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F2" w:rsidRPr="00F1072A" w:rsidRDefault="009F67F2" w:rsidP="002B6018">
      <w:pPr>
        <w:pStyle w:val="BodyTextIndent3"/>
        <w:spacing w:line="240" w:lineRule="auto"/>
        <w:ind w:firstLine="0"/>
        <w:rPr>
          <w:rFonts w:eastAsia="华文中宋"/>
          <w:color w:val="000000"/>
          <w:sz w:val="44"/>
          <w:szCs w:val="44"/>
        </w:rPr>
      </w:pPr>
      <w:bookmarkStart w:id="0" w:name="_Toc18050"/>
      <w:bookmarkStart w:id="1" w:name="_Toc18432"/>
      <w:bookmarkStart w:id="2" w:name="_Toc17685"/>
      <w:bookmarkStart w:id="3" w:name="_Toc19587"/>
      <w:bookmarkStart w:id="4" w:name="_Toc4638"/>
      <w:bookmarkStart w:id="5" w:name="_Toc14024"/>
      <w:bookmarkStart w:id="6" w:name="_Toc16832"/>
      <w:bookmarkStart w:id="7" w:name="_Toc1846"/>
      <w:bookmarkStart w:id="8" w:name="_Toc26079"/>
      <w:bookmarkStart w:id="9" w:name="_Toc22685"/>
      <w:bookmarkStart w:id="10" w:name="_Toc20994"/>
    </w:p>
    <w:p w:rsidR="009F67F2" w:rsidRPr="00F1072A" w:rsidRDefault="009F67F2" w:rsidP="002B6018">
      <w:pPr>
        <w:pStyle w:val="BodyTextIndent3"/>
        <w:spacing w:line="240" w:lineRule="auto"/>
        <w:ind w:firstLine="0"/>
        <w:rPr>
          <w:rFonts w:eastAsia="华文中宋"/>
          <w:b/>
          <w:bCs/>
          <w:spacing w:val="40"/>
          <w:sz w:val="44"/>
          <w:szCs w:val="44"/>
        </w:rPr>
      </w:pPr>
    </w:p>
    <w:p w:rsidR="009F67F2" w:rsidRPr="00F1072A" w:rsidRDefault="009F67F2">
      <w:pPr>
        <w:spacing w:line="360" w:lineRule="auto"/>
        <w:jc w:val="center"/>
        <w:outlineLvl w:val="0"/>
        <w:rPr>
          <w:rFonts w:eastAsia="华文中宋"/>
          <w:b/>
          <w:bCs/>
          <w:spacing w:val="40"/>
          <w:sz w:val="44"/>
          <w:szCs w:val="44"/>
        </w:rPr>
      </w:pPr>
      <w:r w:rsidRPr="00F1072A">
        <w:rPr>
          <w:rFonts w:eastAsia="华文中宋" w:hint="eastAsia"/>
          <w:b/>
          <w:bCs/>
          <w:spacing w:val="40"/>
          <w:sz w:val="44"/>
          <w:szCs w:val="44"/>
        </w:rPr>
        <w:t>淮南市土地利用总体规划</w:t>
      </w:r>
    </w:p>
    <w:p w:rsidR="009F67F2" w:rsidRPr="00F1072A" w:rsidRDefault="009F67F2">
      <w:pPr>
        <w:spacing w:line="400" w:lineRule="exact"/>
        <w:jc w:val="center"/>
        <w:outlineLvl w:val="0"/>
        <w:rPr>
          <w:rFonts w:eastAsia="华文中宋"/>
          <w:b/>
          <w:bCs/>
          <w:sz w:val="44"/>
          <w:szCs w:val="44"/>
        </w:rPr>
      </w:pPr>
      <w:r w:rsidRPr="00F1072A">
        <w:rPr>
          <w:rFonts w:eastAsia="华文中宋" w:hint="eastAsia"/>
          <w:b/>
          <w:bCs/>
          <w:sz w:val="36"/>
          <w:szCs w:val="36"/>
        </w:rPr>
        <w:t>（</w:t>
      </w:r>
      <w:r w:rsidRPr="00E967E7">
        <w:rPr>
          <w:rFonts w:eastAsia="华文中宋"/>
          <w:b/>
          <w:bCs/>
          <w:sz w:val="36"/>
          <w:szCs w:val="36"/>
        </w:rPr>
        <w:t>2006-2020</w:t>
      </w:r>
      <w:r w:rsidRPr="00F1072A">
        <w:rPr>
          <w:rFonts w:eastAsia="华文中宋" w:hint="eastAsia"/>
          <w:b/>
          <w:bCs/>
          <w:sz w:val="36"/>
          <w:szCs w:val="36"/>
        </w:rPr>
        <w:t>年）</w:t>
      </w:r>
      <w:bookmarkEnd w:id="0"/>
      <w:bookmarkEnd w:id="1"/>
      <w:bookmarkEnd w:id="2"/>
      <w:bookmarkEnd w:id="3"/>
      <w:bookmarkEnd w:id="4"/>
      <w:bookmarkEnd w:id="5"/>
      <w:bookmarkEnd w:id="6"/>
      <w:bookmarkEnd w:id="7"/>
      <w:bookmarkEnd w:id="8"/>
      <w:bookmarkEnd w:id="9"/>
      <w:bookmarkEnd w:id="10"/>
    </w:p>
    <w:p w:rsidR="009F67F2" w:rsidRPr="00F1072A" w:rsidRDefault="009F67F2">
      <w:pPr>
        <w:spacing w:line="360" w:lineRule="auto"/>
        <w:jc w:val="center"/>
        <w:outlineLvl w:val="0"/>
        <w:rPr>
          <w:rFonts w:eastAsia="华文中宋"/>
          <w:b/>
          <w:bCs/>
          <w:spacing w:val="40"/>
          <w:sz w:val="44"/>
          <w:szCs w:val="44"/>
        </w:rPr>
      </w:pPr>
      <w:bookmarkStart w:id="11" w:name="_Toc6971"/>
      <w:bookmarkStart w:id="12" w:name="_Toc14679"/>
      <w:bookmarkStart w:id="13" w:name="_Toc30696"/>
      <w:bookmarkStart w:id="14" w:name="_Toc13014"/>
      <w:bookmarkStart w:id="15" w:name="_Toc12140"/>
      <w:bookmarkStart w:id="16" w:name="_Toc29076"/>
      <w:bookmarkStart w:id="17" w:name="_Toc14812"/>
      <w:bookmarkStart w:id="18" w:name="_Toc32236"/>
      <w:bookmarkStart w:id="19" w:name="_Toc16768"/>
      <w:bookmarkStart w:id="20" w:name="_Toc24808"/>
      <w:bookmarkStart w:id="21" w:name="_Toc2608"/>
      <w:r w:rsidRPr="00F1072A">
        <w:rPr>
          <w:rFonts w:eastAsia="华文中宋" w:hint="eastAsia"/>
          <w:b/>
          <w:bCs/>
          <w:spacing w:val="40"/>
          <w:sz w:val="44"/>
          <w:szCs w:val="44"/>
        </w:rPr>
        <w:t>调整方案</w:t>
      </w:r>
      <w:bookmarkEnd w:id="11"/>
      <w:bookmarkEnd w:id="12"/>
      <w:bookmarkEnd w:id="13"/>
      <w:bookmarkEnd w:id="14"/>
      <w:bookmarkEnd w:id="15"/>
      <w:bookmarkEnd w:id="16"/>
      <w:bookmarkEnd w:id="17"/>
      <w:bookmarkEnd w:id="18"/>
      <w:bookmarkEnd w:id="19"/>
      <w:bookmarkEnd w:id="20"/>
      <w:bookmarkEnd w:id="21"/>
    </w:p>
    <w:p w:rsidR="009F67F2" w:rsidRPr="00F1072A" w:rsidRDefault="009F67F2">
      <w:pPr>
        <w:rPr>
          <w:rFonts w:eastAsia="华文中宋"/>
        </w:rPr>
      </w:pPr>
    </w:p>
    <w:p w:rsidR="009F67F2" w:rsidRPr="00F1072A" w:rsidRDefault="009F67F2">
      <w:pPr>
        <w:pStyle w:val="BodyTextIndent3"/>
        <w:spacing w:line="500" w:lineRule="exact"/>
        <w:ind w:firstLine="0"/>
        <w:jc w:val="center"/>
        <w:rPr>
          <w:rFonts w:eastAsia="华文中宋"/>
          <w:color w:val="000000"/>
          <w:sz w:val="48"/>
          <w:szCs w:val="48"/>
        </w:rPr>
      </w:pPr>
    </w:p>
    <w:p w:rsidR="009F67F2" w:rsidRPr="00F1072A" w:rsidRDefault="009F67F2">
      <w:pPr>
        <w:pStyle w:val="BodyTextIndent3"/>
        <w:spacing w:line="500" w:lineRule="exact"/>
        <w:ind w:firstLine="0"/>
        <w:rPr>
          <w:rFonts w:eastAsia="华文中宋"/>
          <w:color w:val="000000"/>
        </w:rPr>
      </w:pPr>
    </w:p>
    <w:p w:rsidR="009F67F2" w:rsidRPr="00F1072A" w:rsidRDefault="009F67F2">
      <w:pPr>
        <w:pStyle w:val="BodyTextIndent3"/>
        <w:spacing w:line="500" w:lineRule="exact"/>
        <w:ind w:firstLine="0"/>
        <w:rPr>
          <w:rFonts w:eastAsia="华文中宋"/>
          <w:color w:val="000000"/>
        </w:rPr>
      </w:pPr>
    </w:p>
    <w:p w:rsidR="009F67F2" w:rsidRPr="00F1072A" w:rsidRDefault="009F67F2">
      <w:pPr>
        <w:pStyle w:val="BodyTextIndent3"/>
        <w:spacing w:line="500" w:lineRule="exact"/>
        <w:ind w:firstLine="0"/>
        <w:rPr>
          <w:rFonts w:eastAsia="华文中宋"/>
          <w:color w:val="000000"/>
        </w:rPr>
      </w:pPr>
    </w:p>
    <w:p w:rsidR="009F67F2" w:rsidRPr="00F1072A" w:rsidRDefault="009F67F2">
      <w:pPr>
        <w:pStyle w:val="BodyTextIndent3"/>
        <w:spacing w:line="500" w:lineRule="exact"/>
        <w:ind w:firstLine="0"/>
        <w:rPr>
          <w:rFonts w:eastAsia="华文中宋"/>
          <w:color w:val="000000"/>
        </w:rPr>
      </w:pPr>
    </w:p>
    <w:p w:rsidR="009F67F2" w:rsidRPr="00F1072A" w:rsidRDefault="009F67F2">
      <w:pPr>
        <w:pStyle w:val="BodyTextIndent3"/>
        <w:spacing w:line="500" w:lineRule="exact"/>
        <w:ind w:firstLine="0"/>
        <w:rPr>
          <w:rFonts w:eastAsia="华文中宋"/>
          <w:color w:val="000000"/>
        </w:rPr>
      </w:pPr>
    </w:p>
    <w:p w:rsidR="009F67F2" w:rsidRPr="00F1072A" w:rsidRDefault="009F67F2">
      <w:pPr>
        <w:pStyle w:val="BodyTextIndent3"/>
        <w:spacing w:line="500" w:lineRule="exact"/>
        <w:ind w:firstLine="0"/>
        <w:rPr>
          <w:rFonts w:eastAsia="华文中宋"/>
          <w:color w:val="000000"/>
        </w:rPr>
      </w:pPr>
    </w:p>
    <w:p w:rsidR="009F67F2" w:rsidRPr="00F1072A" w:rsidRDefault="009F67F2">
      <w:pPr>
        <w:pStyle w:val="BodyTextIndent3"/>
        <w:spacing w:line="500" w:lineRule="exact"/>
        <w:ind w:firstLine="0"/>
        <w:rPr>
          <w:rFonts w:eastAsia="华文中宋"/>
          <w:color w:val="000000"/>
        </w:rPr>
      </w:pPr>
    </w:p>
    <w:p w:rsidR="009F67F2" w:rsidRPr="00F1072A" w:rsidRDefault="009F67F2">
      <w:pPr>
        <w:pStyle w:val="BodyTextIndent3"/>
        <w:spacing w:line="500" w:lineRule="exact"/>
        <w:ind w:firstLine="0"/>
        <w:rPr>
          <w:rFonts w:eastAsia="华文中宋"/>
          <w:color w:val="000000"/>
        </w:rPr>
      </w:pPr>
    </w:p>
    <w:p w:rsidR="009F67F2" w:rsidRPr="00F1072A" w:rsidRDefault="009F67F2">
      <w:pPr>
        <w:pStyle w:val="BodyTextIndent3"/>
        <w:spacing w:line="500" w:lineRule="exact"/>
        <w:ind w:firstLine="0"/>
        <w:rPr>
          <w:rFonts w:eastAsia="华文中宋"/>
          <w:color w:val="000000"/>
        </w:rPr>
      </w:pPr>
    </w:p>
    <w:p w:rsidR="009F67F2" w:rsidRPr="00F1072A" w:rsidRDefault="009F67F2">
      <w:pPr>
        <w:pStyle w:val="BodyTextIndent3"/>
        <w:spacing w:line="500" w:lineRule="exact"/>
        <w:ind w:firstLine="0"/>
        <w:rPr>
          <w:rFonts w:eastAsia="华文中宋"/>
          <w:color w:val="000000"/>
        </w:rPr>
      </w:pPr>
    </w:p>
    <w:p w:rsidR="009F67F2" w:rsidRPr="00F1072A" w:rsidRDefault="009F67F2">
      <w:pPr>
        <w:pStyle w:val="BodyTextIndent3"/>
        <w:spacing w:line="500" w:lineRule="exact"/>
        <w:ind w:firstLine="0"/>
        <w:rPr>
          <w:rFonts w:eastAsia="华文中宋"/>
          <w:color w:val="000000"/>
        </w:rPr>
      </w:pPr>
    </w:p>
    <w:p w:rsidR="009F67F2" w:rsidRPr="00F1072A" w:rsidRDefault="009F67F2">
      <w:pPr>
        <w:pStyle w:val="BodyTextIndent3"/>
        <w:spacing w:line="500" w:lineRule="exact"/>
        <w:ind w:firstLine="0"/>
        <w:rPr>
          <w:rFonts w:eastAsia="华文中宋"/>
          <w:color w:val="000000"/>
        </w:rPr>
      </w:pPr>
    </w:p>
    <w:p w:rsidR="009F67F2" w:rsidRPr="00F1072A" w:rsidRDefault="009F67F2">
      <w:pPr>
        <w:pStyle w:val="BodyTextIndent3"/>
        <w:spacing w:line="500" w:lineRule="exact"/>
        <w:ind w:firstLine="0"/>
        <w:rPr>
          <w:rFonts w:eastAsia="华文中宋"/>
          <w:color w:val="000000"/>
        </w:rPr>
      </w:pPr>
    </w:p>
    <w:p w:rsidR="009F67F2" w:rsidRPr="00F1072A" w:rsidRDefault="009F67F2">
      <w:pPr>
        <w:spacing w:line="480" w:lineRule="auto"/>
        <w:jc w:val="center"/>
        <w:rPr>
          <w:rFonts w:eastAsia="楷体"/>
          <w:b/>
          <w:bCs/>
          <w:spacing w:val="40"/>
          <w:kern w:val="0"/>
          <w:sz w:val="32"/>
          <w:szCs w:val="32"/>
        </w:rPr>
      </w:pPr>
      <w:r w:rsidRPr="00F1072A">
        <w:rPr>
          <w:rFonts w:eastAsia="楷体" w:hint="eastAsia"/>
          <w:b/>
          <w:bCs/>
          <w:spacing w:val="40"/>
          <w:kern w:val="0"/>
          <w:sz w:val="32"/>
          <w:szCs w:val="32"/>
        </w:rPr>
        <w:t>淮南市人民政府</w:t>
      </w:r>
    </w:p>
    <w:p w:rsidR="009F67F2" w:rsidRPr="00F1072A" w:rsidRDefault="009F67F2">
      <w:pPr>
        <w:spacing w:line="480" w:lineRule="auto"/>
        <w:jc w:val="center"/>
        <w:rPr>
          <w:rFonts w:eastAsia="楷体"/>
          <w:b/>
          <w:bCs/>
          <w:spacing w:val="40"/>
          <w:kern w:val="0"/>
          <w:sz w:val="32"/>
          <w:szCs w:val="32"/>
        </w:rPr>
      </w:pPr>
      <w:r w:rsidRPr="00F1072A">
        <w:rPr>
          <w:rFonts w:eastAsia="楷体" w:hint="eastAsia"/>
          <w:b/>
          <w:bCs/>
          <w:spacing w:val="40"/>
          <w:kern w:val="0"/>
          <w:sz w:val="32"/>
          <w:szCs w:val="32"/>
        </w:rPr>
        <w:t>二〇一七年三月</w:t>
      </w:r>
    </w:p>
    <w:p w:rsidR="009F67F2" w:rsidRPr="00E967E7" w:rsidRDefault="009F67F2">
      <w:pPr>
        <w:jc w:val="center"/>
        <w:rPr>
          <w:rFonts w:eastAsia="仿宋_GB2312"/>
        </w:rPr>
        <w:sectPr w:rsidR="009F67F2" w:rsidRPr="00E967E7">
          <w:footerReference w:type="default" r:id="rId7"/>
          <w:pgSz w:w="11906" w:h="16838"/>
          <w:pgMar w:top="1440" w:right="1800" w:bottom="1440" w:left="1800" w:header="851" w:footer="992" w:gutter="0"/>
          <w:pgNumType w:start="1"/>
          <w:cols w:space="720"/>
          <w:titlePg/>
          <w:docGrid w:type="lines" w:linePitch="312"/>
        </w:sectPr>
      </w:pPr>
    </w:p>
    <w:p w:rsidR="009F67F2" w:rsidRPr="00F1072A" w:rsidRDefault="009F67F2">
      <w:pPr>
        <w:jc w:val="center"/>
        <w:rPr>
          <w:rFonts w:eastAsia="楷体"/>
          <w:noProof/>
          <w:sz w:val="24"/>
          <w:szCs w:val="24"/>
        </w:rPr>
      </w:pPr>
      <w:r w:rsidRPr="00F1072A">
        <w:rPr>
          <w:rFonts w:eastAsia="黑体" w:hint="eastAsia"/>
          <w:color w:val="000000"/>
          <w:sz w:val="32"/>
          <w:szCs w:val="32"/>
        </w:rPr>
        <w:t>目</w:t>
      </w:r>
      <w:r w:rsidRPr="00F1072A">
        <w:rPr>
          <w:rFonts w:eastAsia="黑体"/>
          <w:color w:val="000000"/>
          <w:sz w:val="32"/>
          <w:szCs w:val="32"/>
        </w:rPr>
        <w:t xml:space="preserve"> </w:t>
      </w:r>
      <w:r w:rsidRPr="00F1072A">
        <w:rPr>
          <w:rFonts w:eastAsia="黑体" w:hint="eastAsia"/>
          <w:color w:val="000000"/>
          <w:sz w:val="32"/>
          <w:szCs w:val="32"/>
        </w:rPr>
        <w:t>录</w:t>
      </w:r>
      <w:r w:rsidRPr="00F1072A">
        <w:rPr>
          <w:rFonts w:eastAsia="楷体"/>
          <w:color w:val="000000"/>
          <w:sz w:val="24"/>
          <w:szCs w:val="24"/>
        </w:rPr>
        <w:fldChar w:fldCharType="begin"/>
      </w:r>
      <w:r w:rsidRPr="00F1072A">
        <w:rPr>
          <w:rFonts w:eastAsia="楷体"/>
          <w:color w:val="000000"/>
          <w:sz w:val="24"/>
          <w:szCs w:val="24"/>
        </w:rPr>
        <w:instrText xml:space="preserve"> TOC \o "1-2" \h \z \u </w:instrText>
      </w:r>
      <w:r w:rsidRPr="00F1072A">
        <w:rPr>
          <w:rFonts w:eastAsia="楷体"/>
          <w:color w:val="000000"/>
          <w:sz w:val="24"/>
          <w:szCs w:val="24"/>
        </w:rPr>
        <w:fldChar w:fldCharType="separate"/>
      </w:r>
    </w:p>
    <w:p w:rsidR="009F67F2" w:rsidRPr="00E967E7" w:rsidRDefault="009F67F2">
      <w:pPr>
        <w:pStyle w:val="TOC1"/>
        <w:tabs>
          <w:tab w:val="right" w:leader="dot" w:pos="8306"/>
        </w:tabs>
        <w:spacing w:before="0" w:after="0" w:line="480" w:lineRule="exact"/>
        <w:rPr>
          <w:rFonts w:ascii="Times New Roman" w:eastAsia="楷体" w:hAnsi="Times New Roman" w:cs="Times New Roman"/>
          <w:noProof/>
          <w:sz w:val="24"/>
          <w:szCs w:val="24"/>
        </w:rPr>
      </w:pPr>
      <w:hyperlink w:anchor="_Toc17845" w:history="1">
        <w:r w:rsidRPr="00F1072A">
          <w:rPr>
            <w:rFonts w:ascii="Times New Roman" w:eastAsia="楷体" w:hAnsi="Times New Roman" w:cs="Times New Roman" w:hint="eastAsia"/>
            <w:noProof/>
            <w:sz w:val="24"/>
            <w:szCs w:val="24"/>
          </w:rPr>
          <w:t>前言</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_Toc17845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1</w:t>
        </w:r>
        <w:r w:rsidRPr="00F1072A">
          <w:rPr>
            <w:rFonts w:ascii="Times New Roman" w:eastAsia="楷体" w:hAnsi="Times New Roman" w:cs="Times New Roman"/>
            <w:noProof/>
            <w:sz w:val="24"/>
            <w:szCs w:val="24"/>
          </w:rPr>
          <w:fldChar w:fldCharType="end"/>
        </w:r>
      </w:hyperlink>
    </w:p>
    <w:p w:rsidR="009F67F2" w:rsidRPr="00E967E7" w:rsidRDefault="009F67F2">
      <w:pPr>
        <w:pStyle w:val="TOC1"/>
        <w:tabs>
          <w:tab w:val="right" w:leader="dot" w:pos="8306"/>
        </w:tabs>
        <w:spacing w:before="0" w:after="0" w:line="480" w:lineRule="exact"/>
        <w:rPr>
          <w:rFonts w:ascii="Times New Roman" w:eastAsia="楷体" w:hAnsi="Times New Roman" w:cs="Times New Roman"/>
          <w:noProof/>
          <w:sz w:val="24"/>
          <w:szCs w:val="24"/>
        </w:rPr>
      </w:pPr>
      <w:hyperlink w:anchor="_Toc2758" w:history="1">
        <w:r w:rsidRPr="00F1072A">
          <w:rPr>
            <w:rFonts w:ascii="Times New Roman" w:eastAsia="楷体" w:hAnsi="Times New Roman" w:cs="Times New Roman"/>
            <w:noProof/>
            <w:sz w:val="24"/>
            <w:szCs w:val="24"/>
          </w:rPr>
          <w:t xml:space="preserve">1 </w:t>
        </w:r>
        <w:r w:rsidRPr="00F1072A">
          <w:rPr>
            <w:rFonts w:ascii="Times New Roman" w:eastAsia="楷体" w:hAnsi="Times New Roman" w:cs="Times New Roman" w:hint="eastAsia"/>
            <w:noProof/>
            <w:sz w:val="24"/>
            <w:szCs w:val="24"/>
          </w:rPr>
          <w:t>总则</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_Toc2758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2</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29401" w:history="1">
        <w:r w:rsidRPr="00F1072A">
          <w:rPr>
            <w:rFonts w:ascii="Times New Roman" w:eastAsia="楷体" w:hAnsi="Times New Roman" w:cs="Times New Roman"/>
            <w:noProof/>
            <w:sz w:val="24"/>
            <w:szCs w:val="24"/>
          </w:rPr>
          <w:t xml:space="preserve">1.1 </w:t>
        </w:r>
        <w:r w:rsidRPr="00F1072A">
          <w:rPr>
            <w:rFonts w:ascii="Times New Roman" w:eastAsia="楷体" w:hAnsi="Times New Roman" w:cs="Times New Roman" w:hint="eastAsia"/>
            <w:noProof/>
            <w:sz w:val="24"/>
            <w:szCs w:val="24"/>
          </w:rPr>
          <w:t>指导思想</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_Toc29401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2</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8124" w:history="1">
        <w:r w:rsidRPr="00F1072A">
          <w:rPr>
            <w:rFonts w:ascii="Times New Roman" w:eastAsia="楷体" w:hAnsi="Times New Roman" w:cs="Times New Roman"/>
            <w:noProof/>
            <w:sz w:val="24"/>
            <w:szCs w:val="24"/>
          </w:rPr>
          <w:t xml:space="preserve">1.2 </w:t>
        </w:r>
        <w:r w:rsidRPr="00F1072A">
          <w:rPr>
            <w:rFonts w:ascii="Times New Roman" w:eastAsia="楷体" w:hAnsi="Times New Roman" w:cs="Times New Roman" w:hint="eastAsia"/>
            <w:noProof/>
            <w:sz w:val="24"/>
            <w:szCs w:val="24"/>
          </w:rPr>
          <w:t>调整原则</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_Toc8124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2</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2281" w:history="1">
        <w:r w:rsidRPr="00F1072A">
          <w:rPr>
            <w:rFonts w:ascii="Times New Roman" w:eastAsia="楷体" w:hAnsi="Times New Roman" w:cs="Times New Roman"/>
            <w:noProof/>
            <w:sz w:val="24"/>
            <w:szCs w:val="24"/>
          </w:rPr>
          <w:t xml:space="preserve">1.3 </w:t>
        </w:r>
        <w:r w:rsidRPr="00F1072A">
          <w:rPr>
            <w:rFonts w:ascii="Times New Roman" w:eastAsia="楷体" w:hAnsi="Times New Roman" w:cs="Times New Roman" w:hint="eastAsia"/>
            <w:noProof/>
            <w:sz w:val="24"/>
            <w:szCs w:val="24"/>
          </w:rPr>
          <w:t>调整依据</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_Toc2281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3</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24656" w:history="1">
        <w:r w:rsidRPr="00F1072A">
          <w:rPr>
            <w:rFonts w:ascii="Times New Roman" w:eastAsia="楷体" w:hAnsi="Times New Roman" w:cs="Times New Roman"/>
            <w:noProof/>
            <w:sz w:val="24"/>
            <w:szCs w:val="24"/>
          </w:rPr>
          <w:t xml:space="preserve">1.4 </w:t>
        </w:r>
        <w:r w:rsidRPr="00F1072A">
          <w:rPr>
            <w:rFonts w:ascii="Times New Roman" w:eastAsia="楷体" w:hAnsi="Times New Roman" w:cs="Times New Roman" w:hint="eastAsia"/>
            <w:noProof/>
            <w:sz w:val="24"/>
            <w:szCs w:val="24"/>
          </w:rPr>
          <w:t>规划期限与范围</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_Toc24656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6</w:t>
        </w:r>
        <w:r w:rsidRPr="00F1072A">
          <w:rPr>
            <w:rFonts w:ascii="Times New Roman" w:eastAsia="楷体" w:hAnsi="Times New Roman" w:cs="Times New Roman"/>
            <w:noProof/>
            <w:sz w:val="24"/>
            <w:szCs w:val="24"/>
          </w:rPr>
          <w:fldChar w:fldCharType="end"/>
        </w:r>
      </w:hyperlink>
    </w:p>
    <w:p w:rsidR="009F67F2" w:rsidRPr="00E967E7" w:rsidRDefault="009F67F2">
      <w:pPr>
        <w:pStyle w:val="TOC1"/>
        <w:tabs>
          <w:tab w:val="right" w:leader="dot" w:pos="8306"/>
        </w:tabs>
        <w:spacing w:before="0" w:after="0" w:line="480" w:lineRule="exact"/>
        <w:rPr>
          <w:rFonts w:ascii="Times New Roman" w:eastAsia="楷体" w:hAnsi="Times New Roman" w:cs="Times New Roman"/>
          <w:noProof/>
          <w:sz w:val="24"/>
          <w:szCs w:val="24"/>
        </w:rPr>
      </w:pPr>
      <w:hyperlink w:anchor="_Toc14848" w:history="1">
        <w:r w:rsidRPr="00F1072A">
          <w:rPr>
            <w:rFonts w:ascii="Times New Roman" w:eastAsia="楷体" w:hAnsi="Times New Roman" w:cs="Times New Roman"/>
            <w:noProof/>
            <w:sz w:val="24"/>
            <w:szCs w:val="24"/>
          </w:rPr>
          <w:t xml:space="preserve">2 </w:t>
        </w:r>
        <w:r w:rsidRPr="00F1072A">
          <w:rPr>
            <w:rFonts w:ascii="Times New Roman" w:eastAsia="楷体" w:hAnsi="Times New Roman" w:cs="Times New Roman" w:hint="eastAsia"/>
            <w:noProof/>
            <w:sz w:val="24"/>
            <w:szCs w:val="24"/>
          </w:rPr>
          <w:t>规划调整完善背景</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_Toc14848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7</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818" w:history="1">
        <w:r w:rsidRPr="00F1072A">
          <w:rPr>
            <w:rFonts w:ascii="Times New Roman" w:eastAsia="楷体" w:hAnsi="Times New Roman" w:cs="Times New Roman"/>
            <w:noProof/>
            <w:sz w:val="24"/>
            <w:szCs w:val="24"/>
          </w:rPr>
          <w:t xml:space="preserve">2.1 </w:t>
        </w:r>
        <w:r w:rsidRPr="00F1072A">
          <w:rPr>
            <w:rFonts w:ascii="Times New Roman" w:eastAsia="楷体" w:hAnsi="Times New Roman" w:cs="Times New Roman" w:hint="eastAsia"/>
            <w:noProof/>
            <w:sz w:val="24"/>
            <w:szCs w:val="24"/>
          </w:rPr>
          <w:t>区域概况</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_Toc818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7</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777" w:history="1">
        <w:r w:rsidRPr="00F1072A">
          <w:rPr>
            <w:rFonts w:ascii="Times New Roman" w:eastAsia="楷体" w:hAnsi="Times New Roman" w:cs="Times New Roman"/>
            <w:noProof/>
            <w:sz w:val="24"/>
            <w:szCs w:val="24"/>
          </w:rPr>
          <w:t xml:space="preserve">2.2 </w:t>
        </w:r>
        <w:r w:rsidRPr="00F1072A">
          <w:rPr>
            <w:rFonts w:ascii="Times New Roman" w:eastAsia="楷体" w:hAnsi="Times New Roman" w:cs="Times New Roman" w:hint="eastAsia"/>
            <w:noProof/>
            <w:sz w:val="24"/>
            <w:szCs w:val="24"/>
          </w:rPr>
          <w:t>土地利用现状</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_Toc777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7</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5812" w:history="1">
        <w:r w:rsidRPr="00F1072A">
          <w:rPr>
            <w:rFonts w:ascii="Times New Roman" w:eastAsia="楷体" w:hAnsi="Times New Roman" w:cs="Times New Roman"/>
            <w:noProof/>
            <w:sz w:val="24"/>
            <w:szCs w:val="24"/>
          </w:rPr>
          <w:t xml:space="preserve">2.3 </w:t>
        </w:r>
        <w:r w:rsidRPr="00F1072A">
          <w:rPr>
            <w:rFonts w:ascii="Times New Roman" w:eastAsia="楷体" w:hAnsi="Times New Roman" w:cs="Times New Roman" w:hint="eastAsia"/>
            <w:noProof/>
            <w:sz w:val="24"/>
            <w:szCs w:val="24"/>
          </w:rPr>
          <w:t>现行规划实施情况</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_Toc5812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8</w:t>
        </w:r>
        <w:r w:rsidRPr="00F1072A">
          <w:rPr>
            <w:rFonts w:ascii="Times New Roman" w:eastAsia="楷体" w:hAnsi="Times New Roman" w:cs="Times New Roman"/>
            <w:noProof/>
            <w:sz w:val="24"/>
            <w:szCs w:val="24"/>
          </w:rPr>
          <w:fldChar w:fldCharType="end"/>
        </w:r>
      </w:hyperlink>
    </w:p>
    <w:p w:rsidR="009F67F2" w:rsidRPr="00E967E7" w:rsidRDefault="009F67F2">
      <w:pPr>
        <w:pStyle w:val="TOC1"/>
        <w:tabs>
          <w:tab w:val="right" w:leader="dot" w:pos="8306"/>
        </w:tabs>
        <w:spacing w:before="0" w:after="0" w:line="480" w:lineRule="exact"/>
        <w:rPr>
          <w:rFonts w:ascii="Times New Roman" w:eastAsia="楷体" w:hAnsi="Times New Roman" w:cs="Times New Roman"/>
          <w:noProof/>
          <w:sz w:val="24"/>
          <w:szCs w:val="24"/>
        </w:rPr>
      </w:pPr>
      <w:hyperlink w:anchor="_Toc29137" w:history="1">
        <w:r w:rsidRPr="00F1072A">
          <w:rPr>
            <w:rFonts w:ascii="Times New Roman" w:eastAsia="楷体" w:hAnsi="Times New Roman" w:cs="Times New Roman"/>
            <w:noProof/>
            <w:sz w:val="24"/>
            <w:szCs w:val="24"/>
          </w:rPr>
          <w:t xml:space="preserve">3 </w:t>
        </w:r>
        <w:r w:rsidRPr="00F1072A">
          <w:rPr>
            <w:rFonts w:ascii="Times New Roman" w:eastAsia="楷体" w:hAnsi="Times New Roman" w:cs="Times New Roman" w:hint="eastAsia"/>
            <w:noProof/>
            <w:sz w:val="24"/>
            <w:szCs w:val="24"/>
          </w:rPr>
          <w:t>土地利用结构和布局调整</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_Toc29137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14</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28429" w:history="1">
        <w:r w:rsidRPr="00F1072A">
          <w:rPr>
            <w:rFonts w:ascii="Times New Roman" w:eastAsia="楷体" w:hAnsi="Times New Roman" w:cs="Times New Roman"/>
            <w:noProof/>
            <w:sz w:val="24"/>
            <w:szCs w:val="24"/>
          </w:rPr>
          <w:t xml:space="preserve">3.1 </w:t>
        </w:r>
        <w:r w:rsidRPr="00F1072A">
          <w:rPr>
            <w:rFonts w:ascii="Times New Roman" w:eastAsia="楷体" w:hAnsi="Times New Roman" w:cs="Times New Roman" w:hint="eastAsia"/>
            <w:noProof/>
            <w:sz w:val="24"/>
            <w:szCs w:val="24"/>
          </w:rPr>
          <w:t>规划主要控制指标调整</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_Toc28429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14</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6356" w:history="1">
        <w:r w:rsidRPr="00F1072A">
          <w:rPr>
            <w:rFonts w:ascii="Times New Roman" w:eastAsia="楷体" w:hAnsi="Times New Roman" w:cs="Times New Roman"/>
            <w:noProof/>
            <w:sz w:val="24"/>
            <w:szCs w:val="24"/>
          </w:rPr>
          <w:t xml:space="preserve">3.2 </w:t>
        </w:r>
        <w:r w:rsidRPr="00F1072A">
          <w:rPr>
            <w:rFonts w:ascii="Times New Roman" w:eastAsia="楷体" w:hAnsi="Times New Roman" w:cs="Times New Roman" w:hint="eastAsia"/>
            <w:noProof/>
            <w:sz w:val="24"/>
            <w:szCs w:val="24"/>
          </w:rPr>
          <w:t>农用地布局优化调整</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_Toc6356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17</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3964" w:history="1">
        <w:r w:rsidRPr="00F1072A">
          <w:rPr>
            <w:rFonts w:ascii="Times New Roman" w:eastAsia="楷体" w:hAnsi="Times New Roman" w:cs="Times New Roman"/>
            <w:noProof/>
            <w:sz w:val="24"/>
            <w:szCs w:val="24"/>
          </w:rPr>
          <w:t xml:space="preserve">3.3 </w:t>
        </w:r>
        <w:r w:rsidRPr="00F1072A">
          <w:rPr>
            <w:rFonts w:ascii="Times New Roman" w:eastAsia="楷体" w:hAnsi="Times New Roman" w:cs="Times New Roman" w:hint="eastAsia"/>
            <w:noProof/>
            <w:sz w:val="24"/>
            <w:szCs w:val="24"/>
          </w:rPr>
          <w:t>建设用地布局优化调整</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_Toc3964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18</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1593" w:history="1">
        <w:r w:rsidRPr="00F1072A">
          <w:rPr>
            <w:rFonts w:ascii="Times New Roman" w:eastAsia="楷体" w:hAnsi="Times New Roman" w:cs="Times New Roman"/>
            <w:noProof/>
            <w:sz w:val="24"/>
            <w:szCs w:val="24"/>
          </w:rPr>
          <w:t xml:space="preserve">3.4 </w:t>
        </w:r>
        <w:r w:rsidRPr="00F1072A">
          <w:rPr>
            <w:rFonts w:ascii="Times New Roman" w:eastAsia="楷体" w:hAnsi="Times New Roman" w:cs="Times New Roman" w:hint="eastAsia"/>
            <w:noProof/>
            <w:sz w:val="24"/>
            <w:szCs w:val="24"/>
          </w:rPr>
          <w:t>生态用地布局优化</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_Toc1593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21</w:t>
        </w:r>
        <w:r w:rsidRPr="00F1072A">
          <w:rPr>
            <w:rFonts w:ascii="Times New Roman" w:eastAsia="楷体" w:hAnsi="Times New Roman" w:cs="Times New Roman"/>
            <w:noProof/>
            <w:sz w:val="24"/>
            <w:szCs w:val="24"/>
          </w:rPr>
          <w:fldChar w:fldCharType="end"/>
        </w:r>
      </w:hyperlink>
    </w:p>
    <w:p w:rsidR="009F67F2" w:rsidRPr="00E967E7" w:rsidRDefault="009F67F2">
      <w:pPr>
        <w:pStyle w:val="TOC1"/>
        <w:tabs>
          <w:tab w:val="right" w:leader="dot" w:pos="8306"/>
        </w:tabs>
        <w:spacing w:before="0" w:after="0" w:line="480" w:lineRule="exact"/>
        <w:rPr>
          <w:rFonts w:ascii="Times New Roman" w:eastAsia="楷体" w:hAnsi="Times New Roman" w:cs="Times New Roman"/>
          <w:noProof/>
          <w:sz w:val="24"/>
          <w:szCs w:val="24"/>
        </w:rPr>
      </w:pPr>
      <w:hyperlink w:anchor="_Toc11727" w:history="1">
        <w:r w:rsidRPr="00F1072A">
          <w:rPr>
            <w:rFonts w:ascii="Times New Roman" w:eastAsia="楷体" w:hAnsi="Times New Roman" w:cs="Times New Roman"/>
            <w:noProof/>
            <w:sz w:val="24"/>
            <w:szCs w:val="24"/>
          </w:rPr>
          <w:t>4 “</w:t>
        </w:r>
        <w:r w:rsidRPr="00F1072A">
          <w:rPr>
            <w:rFonts w:ascii="Times New Roman" w:eastAsia="楷体" w:hAnsi="Times New Roman" w:cs="Times New Roman" w:hint="eastAsia"/>
            <w:noProof/>
            <w:sz w:val="24"/>
            <w:szCs w:val="24"/>
          </w:rPr>
          <w:t>三线</w:t>
        </w:r>
        <w:r w:rsidRPr="00F1072A">
          <w:rPr>
            <w:rFonts w:ascii="Times New Roman" w:eastAsia="楷体" w:hAnsi="Times New Roman" w:cs="Times New Roman"/>
            <w:noProof/>
            <w:sz w:val="24"/>
            <w:szCs w:val="24"/>
          </w:rPr>
          <w:t>”</w:t>
        </w:r>
        <w:r w:rsidRPr="00F1072A">
          <w:rPr>
            <w:rFonts w:ascii="Times New Roman" w:eastAsia="楷体" w:hAnsi="Times New Roman" w:cs="Times New Roman" w:hint="eastAsia"/>
            <w:noProof/>
            <w:sz w:val="24"/>
            <w:szCs w:val="24"/>
          </w:rPr>
          <w:t>划定情况</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_Toc11727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23</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32726" w:history="1">
        <w:r w:rsidRPr="00F1072A">
          <w:rPr>
            <w:rFonts w:ascii="Times New Roman" w:eastAsia="楷体" w:hAnsi="Times New Roman" w:cs="Times New Roman"/>
            <w:noProof/>
            <w:sz w:val="24"/>
            <w:szCs w:val="24"/>
          </w:rPr>
          <w:t xml:space="preserve">4.1 </w:t>
        </w:r>
        <w:r w:rsidRPr="00F1072A">
          <w:rPr>
            <w:rFonts w:ascii="Times New Roman" w:eastAsia="楷体" w:hAnsi="Times New Roman" w:cs="Times New Roman" w:hint="eastAsia"/>
            <w:noProof/>
            <w:sz w:val="24"/>
            <w:szCs w:val="24"/>
          </w:rPr>
          <w:t>永久基本农田保护红线划定情况</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_Toc32726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23</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10971" w:history="1">
        <w:r w:rsidRPr="00F1072A">
          <w:rPr>
            <w:rFonts w:ascii="Times New Roman" w:eastAsia="楷体" w:hAnsi="Times New Roman" w:cs="Times New Roman"/>
            <w:noProof/>
            <w:sz w:val="24"/>
            <w:szCs w:val="24"/>
          </w:rPr>
          <w:t xml:space="preserve">4.2 </w:t>
        </w:r>
        <w:r w:rsidRPr="00F1072A">
          <w:rPr>
            <w:rFonts w:ascii="Times New Roman" w:eastAsia="楷体" w:hAnsi="Times New Roman" w:cs="Times New Roman" w:hint="eastAsia"/>
            <w:noProof/>
            <w:sz w:val="24"/>
            <w:szCs w:val="24"/>
          </w:rPr>
          <w:t>城市开发边界划定情况</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_Toc10971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24</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5172" w:history="1">
        <w:r w:rsidRPr="00F1072A">
          <w:rPr>
            <w:rFonts w:ascii="Times New Roman" w:eastAsia="楷体" w:hAnsi="Times New Roman" w:cs="Times New Roman"/>
            <w:noProof/>
            <w:sz w:val="24"/>
            <w:szCs w:val="24"/>
          </w:rPr>
          <w:t xml:space="preserve">4.3 </w:t>
        </w:r>
        <w:r w:rsidRPr="00F1072A">
          <w:rPr>
            <w:rFonts w:ascii="Times New Roman" w:eastAsia="楷体" w:hAnsi="Times New Roman" w:cs="Times New Roman" w:hint="eastAsia"/>
            <w:noProof/>
            <w:sz w:val="24"/>
            <w:szCs w:val="24"/>
          </w:rPr>
          <w:t>生态保护红线划定情况</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_Toc5172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25</w:t>
        </w:r>
        <w:r w:rsidRPr="00F1072A">
          <w:rPr>
            <w:rFonts w:ascii="Times New Roman" w:eastAsia="楷体" w:hAnsi="Times New Roman" w:cs="Times New Roman"/>
            <w:noProof/>
            <w:sz w:val="24"/>
            <w:szCs w:val="24"/>
          </w:rPr>
          <w:fldChar w:fldCharType="end"/>
        </w:r>
      </w:hyperlink>
    </w:p>
    <w:p w:rsidR="009F67F2" w:rsidRPr="00E967E7" w:rsidRDefault="009F67F2">
      <w:pPr>
        <w:pStyle w:val="TOC1"/>
        <w:tabs>
          <w:tab w:val="right" w:leader="dot" w:pos="8306"/>
        </w:tabs>
        <w:spacing w:before="0" w:after="0" w:line="480" w:lineRule="exact"/>
        <w:rPr>
          <w:rFonts w:ascii="Times New Roman" w:eastAsia="楷体" w:hAnsi="Times New Roman" w:cs="Times New Roman"/>
          <w:noProof/>
          <w:sz w:val="24"/>
          <w:szCs w:val="24"/>
        </w:rPr>
      </w:pPr>
      <w:hyperlink w:anchor="_Toc28637" w:history="1">
        <w:r w:rsidRPr="00F1072A">
          <w:rPr>
            <w:rFonts w:ascii="Times New Roman" w:eastAsia="楷体" w:hAnsi="Times New Roman" w:cs="Times New Roman"/>
            <w:noProof/>
            <w:sz w:val="24"/>
            <w:szCs w:val="24"/>
          </w:rPr>
          <w:t xml:space="preserve">5 </w:t>
        </w:r>
        <w:r w:rsidRPr="00F1072A">
          <w:rPr>
            <w:rFonts w:ascii="Times New Roman" w:eastAsia="楷体" w:hAnsi="Times New Roman" w:cs="Times New Roman" w:hint="eastAsia"/>
            <w:noProof/>
            <w:sz w:val="24"/>
            <w:szCs w:val="24"/>
          </w:rPr>
          <w:t>中心城区土地利用安排</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_Toc28637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29</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20724" w:history="1">
        <w:r w:rsidRPr="00F1072A">
          <w:rPr>
            <w:rFonts w:ascii="Times New Roman" w:eastAsia="楷体" w:hAnsi="Times New Roman" w:cs="Times New Roman"/>
            <w:noProof/>
            <w:sz w:val="24"/>
            <w:szCs w:val="24"/>
          </w:rPr>
          <w:t xml:space="preserve">5.1 </w:t>
        </w:r>
        <w:r w:rsidRPr="00F1072A">
          <w:rPr>
            <w:rFonts w:ascii="Times New Roman" w:eastAsia="楷体" w:hAnsi="Times New Roman" w:cs="Times New Roman" w:hint="eastAsia"/>
            <w:noProof/>
            <w:sz w:val="24"/>
            <w:szCs w:val="24"/>
          </w:rPr>
          <w:t>规划范围</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_Toc20724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29</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24557" w:history="1">
        <w:r w:rsidRPr="00F1072A">
          <w:rPr>
            <w:rFonts w:ascii="Times New Roman" w:eastAsia="楷体" w:hAnsi="Times New Roman" w:cs="Times New Roman"/>
            <w:noProof/>
            <w:sz w:val="24"/>
            <w:szCs w:val="24"/>
          </w:rPr>
          <w:t xml:space="preserve">5.2 </w:t>
        </w:r>
        <w:r w:rsidRPr="00F1072A">
          <w:rPr>
            <w:rFonts w:ascii="Times New Roman" w:eastAsia="楷体" w:hAnsi="Times New Roman" w:cs="Times New Roman" w:hint="eastAsia"/>
            <w:noProof/>
            <w:sz w:val="24"/>
            <w:szCs w:val="24"/>
          </w:rPr>
          <w:t>剩余新增建设用地情况说明</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_Toc24557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29</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12537" w:history="1">
        <w:r w:rsidRPr="00F1072A">
          <w:rPr>
            <w:rFonts w:ascii="Times New Roman" w:eastAsia="楷体" w:hAnsi="Times New Roman" w:cs="Times New Roman"/>
            <w:noProof/>
            <w:sz w:val="24"/>
            <w:szCs w:val="24"/>
          </w:rPr>
          <w:t xml:space="preserve">5.3 </w:t>
        </w:r>
        <w:r w:rsidRPr="00F1072A">
          <w:rPr>
            <w:rFonts w:ascii="Times New Roman" w:eastAsia="楷体" w:hAnsi="Times New Roman" w:cs="Times New Roman" w:hint="eastAsia"/>
            <w:noProof/>
            <w:sz w:val="24"/>
            <w:szCs w:val="24"/>
          </w:rPr>
          <w:t>空间布局优化</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_Toc12537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29</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17886" w:history="1">
        <w:r w:rsidRPr="00F1072A">
          <w:rPr>
            <w:rFonts w:ascii="Times New Roman" w:eastAsia="楷体" w:hAnsi="Times New Roman" w:cs="Times New Roman"/>
            <w:noProof/>
            <w:sz w:val="24"/>
            <w:szCs w:val="24"/>
          </w:rPr>
          <w:t xml:space="preserve">5.4 </w:t>
        </w:r>
        <w:r w:rsidRPr="00F1072A">
          <w:rPr>
            <w:rFonts w:ascii="Times New Roman" w:eastAsia="楷体" w:hAnsi="Times New Roman" w:cs="Times New Roman" w:hint="eastAsia"/>
            <w:noProof/>
            <w:sz w:val="24"/>
            <w:szCs w:val="24"/>
          </w:rPr>
          <w:t>发展定位与目标</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_Toc17886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29</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10815" w:history="1">
        <w:r w:rsidRPr="00F1072A">
          <w:rPr>
            <w:rFonts w:ascii="Times New Roman" w:eastAsia="楷体" w:hAnsi="Times New Roman" w:cs="Times New Roman"/>
            <w:noProof/>
            <w:sz w:val="24"/>
            <w:szCs w:val="24"/>
          </w:rPr>
          <w:t>5.5</w:t>
        </w:r>
        <w:r w:rsidRPr="00F1072A">
          <w:rPr>
            <w:rFonts w:ascii="Times New Roman" w:eastAsia="楷体" w:hAnsi="Times New Roman" w:cs="Times New Roman" w:hint="eastAsia"/>
            <w:noProof/>
            <w:sz w:val="24"/>
            <w:szCs w:val="24"/>
          </w:rPr>
          <w:t>建设用地空间管制</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_Toc10815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31</w:t>
        </w:r>
        <w:r w:rsidRPr="00F1072A">
          <w:rPr>
            <w:rFonts w:ascii="Times New Roman" w:eastAsia="楷体" w:hAnsi="Times New Roman" w:cs="Times New Roman"/>
            <w:noProof/>
            <w:sz w:val="24"/>
            <w:szCs w:val="24"/>
          </w:rPr>
          <w:fldChar w:fldCharType="end"/>
        </w:r>
      </w:hyperlink>
    </w:p>
    <w:p w:rsidR="009F67F2" w:rsidRPr="00E967E7" w:rsidRDefault="009F67F2">
      <w:pPr>
        <w:pStyle w:val="TOC1"/>
        <w:tabs>
          <w:tab w:val="right" w:leader="dot" w:pos="8306"/>
        </w:tabs>
        <w:spacing w:before="0" w:after="0" w:line="480" w:lineRule="exact"/>
        <w:rPr>
          <w:rFonts w:ascii="Times New Roman" w:eastAsia="楷体" w:hAnsi="Times New Roman" w:cs="Times New Roman"/>
          <w:noProof/>
          <w:sz w:val="24"/>
          <w:szCs w:val="24"/>
        </w:rPr>
      </w:pPr>
      <w:hyperlink w:anchor="_Toc12657" w:history="1">
        <w:r w:rsidRPr="00F1072A">
          <w:rPr>
            <w:rFonts w:ascii="Times New Roman" w:eastAsia="楷体" w:hAnsi="Times New Roman" w:cs="Times New Roman"/>
            <w:noProof/>
            <w:sz w:val="24"/>
            <w:szCs w:val="24"/>
          </w:rPr>
          <w:t xml:space="preserve">6 </w:t>
        </w:r>
        <w:r w:rsidRPr="00F1072A">
          <w:rPr>
            <w:rFonts w:ascii="Times New Roman" w:eastAsia="楷体" w:hAnsi="Times New Roman" w:cs="Times New Roman" w:hint="eastAsia"/>
            <w:noProof/>
            <w:sz w:val="24"/>
            <w:szCs w:val="24"/>
          </w:rPr>
          <w:t>土地整治安排</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_Toc12657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32</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6756" w:history="1">
        <w:r w:rsidRPr="00F1072A">
          <w:rPr>
            <w:rFonts w:ascii="Times New Roman" w:eastAsia="楷体" w:hAnsi="Times New Roman" w:cs="Times New Roman"/>
            <w:noProof/>
            <w:sz w:val="24"/>
            <w:szCs w:val="24"/>
          </w:rPr>
          <w:t xml:space="preserve">6.1 </w:t>
        </w:r>
        <w:r w:rsidRPr="00F1072A">
          <w:rPr>
            <w:rFonts w:ascii="Times New Roman" w:eastAsia="楷体" w:hAnsi="Times New Roman" w:cs="Times New Roman" w:hint="eastAsia"/>
            <w:noProof/>
            <w:sz w:val="24"/>
            <w:szCs w:val="24"/>
          </w:rPr>
          <w:t>土地整治总体目标</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_Toc6756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32</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19747" w:history="1">
        <w:r w:rsidRPr="00F1072A">
          <w:rPr>
            <w:rFonts w:ascii="Times New Roman" w:eastAsia="楷体" w:hAnsi="Times New Roman" w:cs="Times New Roman"/>
            <w:noProof/>
            <w:sz w:val="24"/>
            <w:szCs w:val="24"/>
          </w:rPr>
          <w:t xml:space="preserve">6.2 </w:t>
        </w:r>
        <w:r w:rsidRPr="00F1072A">
          <w:rPr>
            <w:rFonts w:ascii="Times New Roman" w:eastAsia="楷体" w:hAnsi="Times New Roman" w:cs="Times New Roman" w:hint="eastAsia"/>
            <w:noProof/>
            <w:sz w:val="24"/>
            <w:szCs w:val="24"/>
          </w:rPr>
          <w:t>土地整治重点区域</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_Toc19747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32</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28818" w:history="1">
        <w:r w:rsidRPr="00F1072A">
          <w:rPr>
            <w:rFonts w:ascii="Times New Roman" w:eastAsia="楷体" w:hAnsi="Times New Roman" w:cs="Times New Roman"/>
            <w:noProof/>
            <w:sz w:val="24"/>
            <w:szCs w:val="24"/>
          </w:rPr>
          <w:t xml:space="preserve">6.3 </w:t>
        </w:r>
        <w:r w:rsidRPr="00F1072A">
          <w:rPr>
            <w:rFonts w:ascii="Times New Roman" w:eastAsia="楷体" w:hAnsi="Times New Roman" w:cs="Times New Roman" w:hint="eastAsia"/>
            <w:noProof/>
            <w:sz w:val="24"/>
            <w:szCs w:val="24"/>
          </w:rPr>
          <w:t>土地整治重点项目</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_Toc28818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33</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1518" w:history="1">
        <w:r w:rsidRPr="00F1072A">
          <w:rPr>
            <w:rFonts w:ascii="Times New Roman" w:eastAsia="楷体" w:hAnsi="Times New Roman" w:cs="Times New Roman"/>
            <w:noProof/>
            <w:sz w:val="24"/>
            <w:szCs w:val="24"/>
          </w:rPr>
          <w:t xml:space="preserve">6.4 </w:t>
        </w:r>
        <w:r w:rsidRPr="00F1072A">
          <w:rPr>
            <w:rFonts w:ascii="Times New Roman" w:eastAsia="楷体" w:hAnsi="Times New Roman" w:cs="Times New Roman" w:hint="eastAsia"/>
            <w:noProof/>
            <w:sz w:val="24"/>
            <w:szCs w:val="24"/>
          </w:rPr>
          <w:t>采煤塌陷区综合整治</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_Toc1518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35</w:t>
        </w:r>
        <w:r w:rsidRPr="00F1072A">
          <w:rPr>
            <w:rFonts w:ascii="Times New Roman" w:eastAsia="楷体" w:hAnsi="Times New Roman" w:cs="Times New Roman"/>
            <w:noProof/>
            <w:sz w:val="24"/>
            <w:szCs w:val="24"/>
          </w:rPr>
          <w:fldChar w:fldCharType="end"/>
        </w:r>
      </w:hyperlink>
    </w:p>
    <w:p w:rsidR="009F67F2" w:rsidRPr="00E967E7" w:rsidRDefault="009F67F2">
      <w:pPr>
        <w:pStyle w:val="TOC1"/>
        <w:tabs>
          <w:tab w:val="right" w:leader="dot" w:pos="8306"/>
        </w:tabs>
        <w:spacing w:before="0" w:after="0" w:line="480" w:lineRule="exact"/>
        <w:rPr>
          <w:rFonts w:ascii="Times New Roman" w:eastAsia="楷体" w:hAnsi="Times New Roman" w:cs="Times New Roman"/>
          <w:noProof/>
          <w:sz w:val="24"/>
          <w:szCs w:val="24"/>
        </w:rPr>
      </w:pPr>
      <w:hyperlink w:anchor="_Toc28366" w:history="1">
        <w:r w:rsidRPr="00F1072A">
          <w:rPr>
            <w:rFonts w:ascii="Times New Roman" w:eastAsia="楷体" w:hAnsi="Times New Roman" w:cs="Times New Roman"/>
            <w:noProof/>
            <w:sz w:val="24"/>
            <w:szCs w:val="24"/>
          </w:rPr>
          <w:t xml:space="preserve">7 </w:t>
        </w:r>
        <w:r w:rsidRPr="00F1072A">
          <w:rPr>
            <w:rFonts w:ascii="Times New Roman" w:eastAsia="楷体" w:hAnsi="Times New Roman" w:cs="Times New Roman" w:hint="eastAsia"/>
            <w:noProof/>
            <w:sz w:val="24"/>
            <w:szCs w:val="24"/>
          </w:rPr>
          <w:t>加强土地生态环境建设</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_Toc28366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40</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386" w:history="1">
        <w:r w:rsidRPr="00F1072A">
          <w:rPr>
            <w:rFonts w:ascii="Times New Roman" w:eastAsia="楷体" w:hAnsi="Times New Roman" w:cs="Times New Roman"/>
            <w:noProof/>
            <w:sz w:val="24"/>
            <w:szCs w:val="24"/>
          </w:rPr>
          <w:t xml:space="preserve">7.1 </w:t>
        </w:r>
        <w:r w:rsidRPr="00F1072A">
          <w:rPr>
            <w:rFonts w:ascii="Times New Roman" w:eastAsia="楷体" w:hAnsi="Times New Roman" w:cs="Times New Roman" w:hint="eastAsia"/>
            <w:noProof/>
            <w:sz w:val="24"/>
            <w:szCs w:val="24"/>
          </w:rPr>
          <w:t>保护和建设重要生态功能区</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_Toc386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40</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18652" w:history="1">
        <w:r w:rsidRPr="00F1072A">
          <w:rPr>
            <w:rFonts w:ascii="Times New Roman" w:eastAsia="楷体" w:hAnsi="Times New Roman" w:cs="Times New Roman"/>
            <w:noProof/>
            <w:sz w:val="24"/>
            <w:szCs w:val="24"/>
          </w:rPr>
          <w:t xml:space="preserve">7.2 </w:t>
        </w:r>
        <w:r w:rsidRPr="00F1072A">
          <w:rPr>
            <w:rFonts w:ascii="Times New Roman" w:eastAsia="楷体" w:hAnsi="Times New Roman" w:cs="Times New Roman" w:hint="eastAsia"/>
            <w:noProof/>
            <w:sz w:val="24"/>
            <w:szCs w:val="24"/>
          </w:rPr>
          <w:t>构建良好的生态用地格局</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_Toc18652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41</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32282" w:history="1">
        <w:r w:rsidRPr="00F1072A">
          <w:rPr>
            <w:rFonts w:ascii="Times New Roman" w:eastAsia="楷体" w:hAnsi="Times New Roman" w:cs="Times New Roman"/>
            <w:noProof/>
            <w:sz w:val="24"/>
            <w:szCs w:val="24"/>
          </w:rPr>
          <w:t xml:space="preserve">7.3 </w:t>
        </w:r>
        <w:r w:rsidRPr="00F1072A">
          <w:rPr>
            <w:rFonts w:ascii="Times New Roman" w:eastAsia="楷体" w:hAnsi="Times New Roman" w:cs="Times New Roman" w:hint="eastAsia"/>
            <w:noProof/>
            <w:sz w:val="24"/>
            <w:szCs w:val="24"/>
          </w:rPr>
          <w:t>建立生态环境友好型土地利用模式</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_Toc32282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42</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24429" w:history="1">
        <w:r w:rsidRPr="00F1072A">
          <w:rPr>
            <w:rFonts w:ascii="Times New Roman" w:eastAsia="楷体" w:hAnsi="Times New Roman" w:cs="Times New Roman"/>
            <w:noProof/>
            <w:sz w:val="24"/>
            <w:szCs w:val="24"/>
          </w:rPr>
          <w:t xml:space="preserve">7.4 </w:t>
        </w:r>
        <w:r w:rsidRPr="00F1072A">
          <w:rPr>
            <w:rFonts w:ascii="Times New Roman" w:eastAsia="楷体" w:hAnsi="Times New Roman" w:cs="Times New Roman" w:hint="eastAsia"/>
            <w:noProof/>
            <w:sz w:val="24"/>
            <w:szCs w:val="24"/>
          </w:rPr>
          <w:t>安排重点生态建设项目</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_Toc24429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43</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3969" w:history="1">
        <w:r w:rsidRPr="00F1072A">
          <w:rPr>
            <w:rFonts w:ascii="Times New Roman" w:eastAsia="楷体" w:hAnsi="Times New Roman" w:cs="Times New Roman"/>
            <w:noProof/>
            <w:sz w:val="24"/>
            <w:szCs w:val="24"/>
          </w:rPr>
          <w:t xml:space="preserve">7.5 </w:t>
        </w:r>
        <w:r w:rsidRPr="00F1072A">
          <w:rPr>
            <w:rFonts w:ascii="Times New Roman" w:eastAsia="楷体" w:hAnsi="Times New Roman" w:cs="Times New Roman" w:hint="eastAsia"/>
            <w:noProof/>
            <w:sz w:val="24"/>
            <w:szCs w:val="24"/>
          </w:rPr>
          <w:t>保护土地生态环境的措施</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_Toc3969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44</w:t>
        </w:r>
        <w:r w:rsidRPr="00F1072A">
          <w:rPr>
            <w:rFonts w:ascii="Times New Roman" w:eastAsia="楷体" w:hAnsi="Times New Roman" w:cs="Times New Roman"/>
            <w:noProof/>
            <w:sz w:val="24"/>
            <w:szCs w:val="24"/>
          </w:rPr>
          <w:fldChar w:fldCharType="end"/>
        </w:r>
      </w:hyperlink>
    </w:p>
    <w:p w:rsidR="009F67F2" w:rsidRPr="00E967E7" w:rsidRDefault="009F67F2">
      <w:pPr>
        <w:pStyle w:val="TOC1"/>
        <w:tabs>
          <w:tab w:val="right" w:leader="dot" w:pos="8306"/>
        </w:tabs>
        <w:spacing w:before="0" w:after="0" w:line="480" w:lineRule="exact"/>
        <w:rPr>
          <w:rFonts w:ascii="Times New Roman" w:eastAsia="楷体" w:hAnsi="Times New Roman" w:cs="Times New Roman"/>
          <w:noProof/>
          <w:sz w:val="24"/>
          <w:szCs w:val="24"/>
        </w:rPr>
      </w:pPr>
      <w:hyperlink w:anchor="_Toc15760" w:history="1">
        <w:r w:rsidRPr="00F1072A">
          <w:rPr>
            <w:rFonts w:ascii="Times New Roman" w:eastAsia="楷体" w:hAnsi="Times New Roman" w:cs="Times New Roman"/>
            <w:noProof/>
            <w:sz w:val="24"/>
            <w:szCs w:val="24"/>
          </w:rPr>
          <w:t>8</w:t>
        </w:r>
        <w:r w:rsidRPr="00F1072A">
          <w:rPr>
            <w:rFonts w:ascii="Times New Roman" w:eastAsia="楷体" w:hAnsi="Times New Roman" w:cs="Times New Roman" w:hint="eastAsia"/>
            <w:noProof/>
            <w:sz w:val="24"/>
            <w:szCs w:val="24"/>
          </w:rPr>
          <w:t>重点建设项目安排</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_Toc15760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46</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2350" w:history="1">
        <w:r w:rsidRPr="00F1072A">
          <w:rPr>
            <w:rFonts w:ascii="Times New Roman" w:eastAsia="楷体" w:hAnsi="Times New Roman" w:cs="Times New Roman"/>
            <w:noProof/>
            <w:sz w:val="24"/>
            <w:szCs w:val="24"/>
          </w:rPr>
          <w:t xml:space="preserve">8.1 </w:t>
        </w:r>
        <w:r w:rsidRPr="00F1072A">
          <w:rPr>
            <w:rFonts w:ascii="Times New Roman" w:eastAsia="楷体" w:hAnsi="Times New Roman" w:cs="Times New Roman" w:hint="eastAsia"/>
            <w:noProof/>
            <w:sz w:val="24"/>
            <w:szCs w:val="24"/>
          </w:rPr>
          <w:t>交通运输体系用地</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_Toc2350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46</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13029" w:history="1">
        <w:r w:rsidRPr="00F1072A">
          <w:rPr>
            <w:rFonts w:ascii="Times New Roman" w:eastAsia="楷体" w:hAnsi="Times New Roman" w:cs="Times New Roman"/>
            <w:noProof/>
            <w:sz w:val="24"/>
            <w:szCs w:val="24"/>
          </w:rPr>
          <w:t xml:space="preserve">8.2 </w:t>
        </w:r>
        <w:r w:rsidRPr="00F1072A">
          <w:rPr>
            <w:rFonts w:ascii="Times New Roman" w:eastAsia="楷体" w:hAnsi="Times New Roman" w:cs="Times New Roman" w:hint="eastAsia"/>
            <w:noProof/>
            <w:sz w:val="24"/>
            <w:szCs w:val="24"/>
          </w:rPr>
          <w:t>水利工程建设用地</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_Toc13029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47</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9791" w:history="1">
        <w:r w:rsidRPr="00F1072A">
          <w:rPr>
            <w:rFonts w:ascii="Times New Roman" w:eastAsia="楷体" w:hAnsi="Times New Roman" w:cs="Times New Roman"/>
            <w:noProof/>
            <w:sz w:val="24"/>
            <w:szCs w:val="24"/>
          </w:rPr>
          <w:t xml:space="preserve">8.3 </w:t>
        </w:r>
        <w:r w:rsidRPr="00F1072A">
          <w:rPr>
            <w:rFonts w:ascii="Times New Roman" w:eastAsia="楷体" w:hAnsi="Times New Roman" w:cs="Times New Roman" w:hint="eastAsia"/>
            <w:noProof/>
            <w:sz w:val="24"/>
            <w:szCs w:val="24"/>
          </w:rPr>
          <w:t>电力工程建设用地</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_Toc9791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47</w:t>
        </w:r>
        <w:r w:rsidRPr="00F1072A">
          <w:rPr>
            <w:rFonts w:ascii="Times New Roman" w:eastAsia="楷体" w:hAnsi="Times New Roman" w:cs="Times New Roman"/>
            <w:noProof/>
            <w:sz w:val="24"/>
            <w:szCs w:val="24"/>
          </w:rPr>
          <w:fldChar w:fldCharType="end"/>
        </w:r>
      </w:hyperlink>
    </w:p>
    <w:p w:rsidR="009F67F2" w:rsidRPr="00E967E7" w:rsidRDefault="009F67F2">
      <w:pPr>
        <w:pStyle w:val="TOC1"/>
        <w:tabs>
          <w:tab w:val="right" w:leader="dot" w:pos="8306"/>
        </w:tabs>
        <w:spacing w:before="0" w:after="0" w:line="480" w:lineRule="exact"/>
        <w:rPr>
          <w:rFonts w:ascii="Times New Roman" w:eastAsia="楷体" w:hAnsi="Times New Roman" w:cs="Times New Roman"/>
          <w:noProof/>
          <w:sz w:val="24"/>
          <w:szCs w:val="24"/>
        </w:rPr>
      </w:pPr>
      <w:hyperlink w:anchor="_Toc30751" w:history="1">
        <w:r w:rsidRPr="00F1072A">
          <w:rPr>
            <w:rFonts w:ascii="Times New Roman" w:eastAsia="楷体" w:hAnsi="Times New Roman" w:cs="Times New Roman"/>
            <w:noProof/>
            <w:sz w:val="24"/>
            <w:szCs w:val="24"/>
          </w:rPr>
          <w:t xml:space="preserve">9 </w:t>
        </w:r>
        <w:r w:rsidRPr="00F1072A">
          <w:rPr>
            <w:rFonts w:ascii="Times New Roman" w:eastAsia="楷体" w:hAnsi="Times New Roman" w:cs="Times New Roman" w:hint="eastAsia"/>
            <w:noProof/>
            <w:sz w:val="24"/>
            <w:szCs w:val="24"/>
          </w:rPr>
          <w:t>规划调整方案可行性分析</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_Toc30751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48</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18020" w:history="1">
        <w:r w:rsidRPr="00F1072A">
          <w:rPr>
            <w:rFonts w:ascii="Times New Roman" w:eastAsia="楷体" w:hAnsi="Times New Roman" w:cs="Times New Roman"/>
            <w:noProof/>
            <w:sz w:val="24"/>
            <w:szCs w:val="24"/>
          </w:rPr>
          <w:t xml:space="preserve">9.1 </w:t>
        </w:r>
        <w:r w:rsidRPr="00F1072A">
          <w:rPr>
            <w:rFonts w:ascii="Times New Roman" w:eastAsia="楷体" w:hAnsi="Times New Roman" w:cs="Times New Roman" w:hint="eastAsia"/>
            <w:noProof/>
            <w:sz w:val="24"/>
            <w:szCs w:val="24"/>
          </w:rPr>
          <w:t>规划调整完善对规划目标影响分析</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_Toc18020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48</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30934" w:history="1">
        <w:r w:rsidRPr="00F1072A">
          <w:rPr>
            <w:rFonts w:ascii="Times New Roman" w:eastAsia="楷体" w:hAnsi="Times New Roman" w:cs="Times New Roman"/>
            <w:noProof/>
            <w:sz w:val="24"/>
            <w:szCs w:val="24"/>
          </w:rPr>
          <w:t xml:space="preserve">9.2 </w:t>
        </w:r>
        <w:r w:rsidRPr="00F1072A">
          <w:rPr>
            <w:rFonts w:ascii="Times New Roman" w:eastAsia="楷体" w:hAnsi="Times New Roman" w:cs="Times New Roman" w:hint="eastAsia"/>
            <w:noProof/>
            <w:sz w:val="24"/>
            <w:szCs w:val="24"/>
          </w:rPr>
          <w:t>规划调整完善对土地利用布局变化影响分析</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_Toc30934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49</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3824" w:history="1">
        <w:r w:rsidRPr="00F1072A">
          <w:rPr>
            <w:rFonts w:ascii="Times New Roman" w:eastAsia="楷体" w:hAnsi="Times New Roman" w:cs="Times New Roman"/>
            <w:noProof/>
            <w:sz w:val="24"/>
            <w:szCs w:val="24"/>
          </w:rPr>
          <w:t xml:space="preserve">9.3 </w:t>
        </w:r>
        <w:r w:rsidRPr="00F1072A">
          <w:rPr>
            <w:rFonts w:ascii="Times New Roman" w:eastAsia="楷体" w:hAnsi="Times New Roman" w:cs="Times New Roman" w:hint="eastAsia"/>
            <w:noProof/>
            <w:sz w:val="24"/>
            <w:szCs w:val="24"/>
          </w:rPr>
          <w:t>规划调整完善环境影响分析</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_Toc3824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51</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29887" w:history="1">
        <w:r w:rsidRPr="00F1072A">
          <w:rPr>
            <w:rFonts w:ascii="Times New Roman" w:eastAsia="楷体" w:hAnsi="Times New Roman" w:cs="Times New Roman"/>
            <w:noProof/>
            <w:sz w:val="24"/>
            <w:szCs w:val="24"/>
          </w:rPr>
          <w:t xml:space="preserve">9.4 </w:t>
        </w:r>
        <w:r w:rsidRPr="00F1072A">
          <w:rPr>
            <w:rFonts w:ascii="Times New Roman" w:eastAsia="楷体" w:hAnsi="Times New Roman" w:cs="Times New Roman" w:hint="eastAsia"/>
            <w:noProof/>
            <w:sz w:val="24"/>
            <w:szCs w:val="24"/>
          </w:rPr>
          <w:t>规划调整完善对经济社会发展影响分析</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_Toc29887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52</w:t>
        </w:r>
        <w:r w:rsidRPr="00F1072A">
          <w:rPr>
            <w:rFonts w:ascii="Times New Roman" w:eastAsia="楷体" w:hAnsi="Times New Roman" w:cs="Times New Roman"/>
            <w:noProof/>
            <w:sz w:val="24"/>
            <w:szCs w:val="24"/>
          </w:rPr>
          <w:fldChar w:fldCharType="end"/>
        </w:r>
      </w:hyperlink>
    </w:p>
    <w:p w:rsidR="009F67F2" w:rsidRPr="00E967E7" w:rsidRDefault="009F67F2">
      <w:pPr>
        <w:pStyle w:val="TOC1"/>
        <w:tabs>
          <w:tab w:val="right" w:leader="dot" w:pos="8306"/>
        </w:tabs>
        <w:spacing w:before="0" w:after="0" w:line="480" w:lineRule="exact"/>
        <w:rPr>
          <w:rFonts w:ascii="Times New Roman" w:eastAsia="楷体" w:hAnsi="Times New Roman" w:cs="Times New Roman"/>
          <w:noProof/>
          <w:sz w:val="24"/>
          <w:szCs w:val="24"/>
        </w:rPr>
      </w:pPr>
      <w:hyperlink w:anchor="_Toc31150" w:history="1">
        <w:r w:rsidRPr="00F1072A">
          <w:rPr>
            <w:rFonts w:ascii="Times New Roman" w:eastAsia="楷体" w:hAnsi="Times New Roman" w:cs="Times New Roman"/>
            <w:noProof/>
            <w:sz w:val="24"/>
            <w:szCs w:val="24"/>
          </w:rPr>
          <w:t xml:space="preserve">10 </w:t>
        </w:r>
        <w:r w:rsidRPr="00F1072A">
          <w:rPr>
            <w:rFonts w:ascii="Times New Roman" w:eastAsia="楷体" w:hAnsi="Times New Roman" w:cs="Times New Roman" w:hint="eastAsia"/>
            <w:noProof/>
            <w:sz w:val="24"/>
            <w:szCs w:val="24"/>
          </w:rPr>
          <w:t>加强规划实施管理的保障措施</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_Toc31150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55</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31676" w:history="1">
        <w:r w:rsidRPr="00F1072A">
          <w:rPr>
            <w:rFonts w:ascii="Times New Roman" w:eastAsia="楷体" w:hAnsi="Times New Roman" w:cs="Times New Roman"/>
            <w:noProof/>
            <w:sz w:val="24"/>
            <w:szCs w:val="24"/>
          </w:rPr>
          <w:t xml:space="preserve">10.1 </w:t>
        </w:r>
        <w:r w:rsidRPr="00F1072A">
          <w:rPr>
            <w:rFonts w:ascii="Times New Roman" w:eastAsia="楷体" w:hAnsi="Times New Roman" w:cs="Times New Roman" w:hint="eastAsia"/>
            <w:noProof/>
            <w:sz w:val="24"/>
            <w:szCs w:val="24"/>
          </w:rPr>
          <w:t>发挥规划在土地管理中的龙头作用</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_Toc31676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55</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26416" w:history="1">
        <w:r w:rsidRPr="00F1072A">
          <w:rPr>
            <w:rFonts w:ascii="Times New Roman" w:eastAsia="楷体" w:hAnsi="Times New Roman" w:cs="Times New Roman"/>
            <w:noProof/>
            <w:sz w:val="24"/>
            <w:szCs w:val="24"/>
          </w:rPr>
          <w:t xml:space="preserve">10.2 </w:t>
        </w:r>
        <w:r w:rsidRPr="00F1072A">
          <w:rPr>
            <w:rFonts w:ascii="Times New Roman" w:eastAsia="楷体" w:hAnsi="Times New Roman" w:cs="Times New Roman" w:hint="eastAsia"/>
            <w:noProof/>
            <w:sz w:val="24"/>
            <w:szCs w:val="24"/>
          </w:rPr>
          <w:t>严格执行土地用途管制制度</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_Toc26416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55</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9067" w:history="1">
        <w:r w:rsidRPr="00F1072A">
          <w:rPr>
            <w:rFonts w:ascii="Times New Roman" w:eastAsia="楷体" w:hAnsi="Times New Roman" w:cs="Times New Roman"/>
            <w:noProof/>
            <w:sz w:val="24"/>
            <w:szCs w:val="24"/>
          </w:rPr>
          <w:t xml:space="preserve">10.3 </w:t>
        </w:r>
        <w:r w:rsidRPr="00F1072A">
          <w:rPr>
            <w:rFonts w:ascii="Times New Roman" w:eastAsia="楷体" w:hAnsi="Times New Roman" w:cs="Times New Roman" w:hint="eastAsia"/>
            <w:noProof/>
            <w:sz w:val="24"/>
            <w:szCs w:val="24"/>
          </w:rPr>
          <w:t>探索耕地和基本农田保护创新机制</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_Toc9067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55</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14504" w:history="1">
        <w:r w:rsidRPr="00F1072A">
          <w:rPr>
            <w:rFonts w:ascii="Times New Roman" w:eastAsia="楷体" w:hAnsi="Times New Roman" w:cs="Times New Roman"/>
            <w:noProof/>
            <w:sz w:val="24"/>
            <w:szCs w:val="24"/>
          </w:rPr>
          <w:t xml:space="preserve">10.4 </w:t>
        </w:r>
        <w:r w:rsidRPr="00F1072A">
          <w:rPr>
            <w:rFonts w:ascii="Times New Roman" w:eastAsia="楷体" w:hAnsi="Times New Roman" w:cs="Times New Roman" w:hint="eastAsia"/>
            <w:noProof/>
            <w:sz w:val="24"/>
            <w:szCs w:val="24"/>
          </w:rPr>
          <w:t>科学制定建设用地计划</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_Toc14504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56</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2580" w:history="1">
        <w:r w:rsidRPr="00F1072A">
          <w:rPr>
            <w:rFonts w:ascii="Times New Roman" w:eastAsia="楷体" w:hAnsi="Times New Roman" w:cs="Times New Roman"/>
            <w:noProof/>
            <w:sz w:val="24"/>
            <w:szCs w:val="24"/>
          </w:rPr>
          <w:t xml:space="preserve">10.5 </w:t>
        </w:r>
        <w:r w:rsidRPr="00F1072A">
          <w:rPr>
            <w:rFonts w:ascii="Times New Roman" w:eastAsia="楷体" w:hAnsi="Times New Roman" w:cs="Times New Roman" w:hint="eastAsia"/>
            <w:noProof/>
            <w:sz w:val="24"/>
            <w:szCs w:val="24"/>
          </w:rPr>
          <w:t>提高土地节约集约利用水平</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_Toc2580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56</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21910" w:history="1">
        <w:r w:rsidRPr="00F1072A">
          <w:rPr>
            <w:rFonts w:ascii="Times New Roman" w:eastAsia="楷体" w:hAnsi="Times New Roman" w:cs="Times New Roman"/>
            <w:noProof/>
            <w:sz w:val="24"/>
            <w:szCs w:val="24"/>
          </w:rPr>
          <w:t xml:space="preserve">10.6 </w:t>
        </w:r>
        <w:r w:rsidRPr="00F1072A">
          <w:rPr>
            <w:rFonts w:ascii="Times New Roman" w:eastAsia="楷体" w:hAnsi="Times New Roman" w:cs="Times New Roman" w:hint="eastAsia"/>
            <w:noProof/>
            <w:sz w:val="24"/>
            <w:szCs w:val="24"/>
          </w:rPr>
          <w:t>建立健全规划的公众参与和公示制度</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_Toc21910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56</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hyperlink w:anchor="_Toc6699" w:history="1">
        <w:r w:rsidRPr="00F1072A">
          <w:rPr>
            <w:rFonts w:ascii="Times New Roman" w:eastAsia="楷体" w:hAnsi="Times New Roman" w:cs="Times New Roman"/>
            <w:noProof/>
            <w:sz w:val="24"/>
            <w:szCs w:val="24"/>
          </w:rPr>
          <w:t xml:space="preserve">10.7 </w:t>
        </w:r>
        <w:r w:rsidRPr="00F1072A">
          <w:rPr>
            <w:rFonts w:ascii="Times New Roman" w:eastAsia="楷体" w:hAnsi="Times New Roman" w:cs="Times New Roman" w:hint="eastAsia"/>
            <w:noProof/>
            <w:sz w:val="24"/>
            <w:szCs w:val="24"/>
          </w:rPr>
          <w:t>提高土地信息服务水平</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_Toc6699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56</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color w:val="000000"/>
          <w:sz w:val="24"/>
          <w:szCs w:val="24"/>
        </w:rPr>
      </w:pPr>
    </w:p>
    <w:p w:rsidR="009F67F2" w:rsidRPr="00E967E7" w:rsidRDefault="009F67F2">
      <w:pPr>
        <w:rPr>
          <w:noProof/>
        </w:rPr>
      </w:pPr>
    </w:p>
    <w:p w:rsidR="009F67F2" w:rsidRPr="00E967E7" w:rsidRDefault="009F67F2">
      <w:pPr>
        <w:pStyle w:val="TOC2"/>
        <w:tabs>
          <w:tab w:val="right" w:leader="dot" w:pos="8306"/>
        </w:tabs>
        <w:spacing w:line="480" w:lineRule="exact"/>
        <w:rPr>
          <w:rFonts w:ascii="Times New Roman" w:eastAsia="楷体" w:hAnsi="Times New Roman" w:cs="Times New Roman"/>
          <w:noProof/>
          <w:color w:val="000000"/>
          <w:sz w:val="24"/>
          <w:szCs w:val="24"/>
        </w:rPr>
      </w:pPr>
    </w:p>
    <w:p w:rsidR="009F67F2" w:rsidRPr="00E967E7" w:rsidRDefault="009F67F2">
      <w:pPr>
        <w:pStyle w:val="TOC2"/>
        <w:tabs>
          <w:tab w:val="right" w:leader="dot" w:pos="8306"/>
        </w:tabs>
        <w:spacing w:line="480" w:lineRule="exact"/>
        <w:jc w:val="center"/>
        <w:rPr>
          <w:rFonts w:ascii="Times New Roman" w:eastAsia="楷体" w:hAnsi="Times New Roman" w:cs="Times New Roman"/>
          <w:noProof/>
          <w:color w:val="000000"/>
          <w:sz w:val="24"/>
          <w:szCs w:val="24"/>
        </w:rPr>
      </w:pPr>
      <w:r w:rsidRPr="00F1072A">
        <w:rPr>
          <w:rFonts w:ascii="Times New Roman" w:eastAsia="黑体" w:hAnsi="Times New Roman" w:cs="Times New Roman" w:hint="eastAsia"/>
          <w:noProof/>
          <w:color w:val="000000"/>
          <w:sz w:val="32"/>
          <w:szCs w:val="32"/>
        </w:rPr>
        <w:t>表</w:t>
      </w:r>
      <w:r w:rsidRPr="00F1072A">
        <w:rPr>
          <w:rFonts w:ascii="Times New Roman" w:eastAsia="黑体" w:hAnsi="Times New Roman" w:cs="Times New Roman"/>
          <w:noProof/>
          <w:color w:val="000000"/>
          <w:sz w:val="32"/>
          <w:szCs w:val="32"/>
        </w:rPr>
        <w:t xml:space="preserve"> </w:t>
      </w:r>
      <w:r w:rsidRPr="00F1072A">
        <w:rPr>
          <w:rFonts w:ascii="Times New Roman" w:eastAsia="黑体" w:hAnsi="Times New Roman" w:cs="Times New Roman" w:hint="eastAsia"/>
          <w:noProof/>
          <w:color w:val="000000"/>
          <w:sz w:val="32"/>
          <w:szCs w:val="32"/>
        </w:rPr>
        <w:t>录</w:t>
      </w:r>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r w:rsidRPr="00F1072A">
        <w:rPr>
          <w:rFonts w:ascii="Times New Roman" w:eastAsia="楷体" w:hAnsi="Times New Roman" w:cs="Times New Roman" w:hint="eastAsia"/>
          <w:noProof/>
          <w:color w:val="000000"/>
          <w:sz w:val="24"/>
          <w:szCs w:val="24"/>
        </w:rPr>
        <w:t>附</w:t>
      </w:r>
      <w:hyperlink w:anchor="_Toc25547" w:history="1">
        <w:r w:rsidRPr="00F1072A">
          <w:rPr>
            <w:rFonts w:ascii="Times New Roman" w:eastAsia="楷体" w:hAnsi="Times New Roman" w:cs="Times New Roman" w:hint="eastAsia"/>
            <w:noProof/>
            <w:sz w:val="24"/>
            <w:szCs w:val="24"/>
          </w:rPr>
          <w:t>表</w:t>
        </w:r>
        <w:r w:rsidRPr="00F1072A">
          <w:rPr>
            <w:rFonts w:ascii="Times New Roman" w:eastAsia="楷体" w:hAnsi="Times New Roman" w:cs="Times New Roman"/>
            <w:noProof/>
            <w:sz w:val="24"/>
            <w:szCs w:val="24"/>
          </w:rPr>
          <w:t xml:space="preserve">1 </w:t>
        </w:r>
        <w:r w:rsidRPr="00F1072A">
          <w:rPr>
            <w:rFonts w:ascii="Times New Roman" w:eastAsia="楷体" w:hAnsi="Times New Roman" w:cs="Times New Roman" w:hint="eastAsia"/>
            <w:noProof/>
            <w:sz w:val="24"/>
            <w:szCs w:val="24"/>
          </w:rPr>
          <w:t>重点生态保护区名录</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_Toc25547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57</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r w:rsidRPr="00F1072A">
        <w:rPr>
          <w:rFonts w:ascii="Times New Roman" w:eastAsia="楷体" w:hAnsi="Times New Roman" w:cs="Times New Roman" w:hint="eastAsia"/>
          <w:noProof/>
          <w:color w:val="000000"/>
          <w:sz w:val="24"/>
          <w:szCs w:val="24"/>
        </w:rPr>
        <w:t>附</w:t>
      </w:r>
      <w:hyperlink w:anchor="_Toc23233" w:history="1">
        <w:r w:rsidRPr="00F1072A">
          <w:rPr>
            <w:rFonts w:ascii="Times New Roman" w:eastAsia="楷体" w:hAnsi="Times New Roman" w:cs="Times New Roman" w:hint="eastAsia"/>
            <w:noProof/>
            <w:sz w:val="24"/>
            <w:szCs w:val="24"/>
          </w:rPr>
          <w:t>表</w:t>
        </w:r>
        <w:r w:rsidRPr="00F1072A">
          <w:rPr>
            <w:rFonts w:ascii="Times New Roman" w:eastAsia="楷体" w:hAnsi="Times New Roman" w:cs="Times New Roman"/>
            <w:noProof/>
            <w:sz w:val="24"/>
            <w:szCs w:val="24"/>
          </w:rPr>
          <w:t xml:space="preserve">2 </w:t>
        </w:r>
        <w:r w:rsidRPr="00F1072A">
          <w:rPr>
            <w:rFonts w:ascii="Times New Roman" w:eastAsia="楷体" w:hAnsi="Times New Roman" w:cs="Times New Roman" w:hint="eastAsia"/>
            <w:noProof/>
            <w:sz w:val="24"/>
            <w:szCs w:val="24"/>
          </w:rPr>
          <w:t>土地利用主要调控指标调整表</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_Toc23233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59</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r w:rsidRPr="00F1072A">
        <w:rPr>
          <w:rFonts w:ascii="Times New Roman" w:eastAsia="楷体" w:hAnsi="Times New Roman" w:cs="Times New Roman" w:hint="eastAsia"/>
          <w:noProof/>
          <w:color w:val="000000"/>
          <w:sz w:val="24"/>
          <w:szCs w:val="24"/>
        </w:rPr>
        <w:t>附</w:t>
      </w:r>
      <w:hyperlink w:anchor="_Toc27789" w:history="1">
        <w:r w:rsidRPr="00F1072A">
          <w:rPr>
            <w:rFonts w:ascii="Times New Roman" w:eastAsia="楷体" w:hAnsi="Times New Roman" w:cs="Times New Roman" w:hint="eastAsia"/>
            <w:noProof/>
            <w:sz w:val="24"/>
            <w:szCs w:val="24"/>
          </w:rPr>
          <w:t>表</w:t>
        </w:r>
        <w:r w:rsidRPr="00F1072A">
          <w:rPr>
            <w:rFonts w:ascii="Times New Roman" w:eastAsia="楷体" w:hAnsi="Times New Roman" w:cs="Times New Roman"/>
            <w:noProof/>
            <w:sz w:val="24"/>
            <w:szCs w:val="24"/>
          </w:rPr>
          <w:t xml:space="preserve">3 </w:t>
        </w:r>
        <w:r w:rsidRPr="00F1072A">
          <w:rPr>
            <w:rFonts w:ascii="Times New Roman" w:eastAsia="楷体" w:hAnsi="Times New Roman" w:cs="Times New Roman" w:hint="eastAsia"/>
            <w:noProof/>
            <w:sz w:val="24"/>
            <w:szCs w:val="24"/>
          </w:rPr>
          <w:t>土地利用结构调整表</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_Toc27789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60</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r w:rsidRPr="00F1072A">
        <w:rPr>
          <w:rFonts w:ascii="Times New Roman" w:eastAsia="楷体" w:hAnsi="Times New Roman" w:cs="Times New Roman" w:hint="eastAsia"/>
          <w:noProof/>
          <w:color w:val="000000"/>
          <w:sz w:val="24"/>
          <w:szCs w:val="24"/>
        </w:rPr>
        <w:t>附</w:t>
      </w:r>
      <w:hyperlink w:anchor="_Toc15509" w:history="1">
        <w:r w:rsidRPr="00F1072A">
          <w:rPr>
            <w:rFonts w:ascii="Times New Roman" w:eastAsia="楷体" w:hAnsi="Times New Roman" w:cs="Times New Roman" w:hint="eastAsia"/>
            <w:noProof/>
            <w:sz w:val="24"/>
            <w:szCs w:val="24"/>
          </w:rPr>
          <w:t>表</w:t>
        </w:r>
        <w:r w:rsidRPr="00F1072A">
          <w:rPr>
            <w:rFonts w:ascii="Times New Roman" w:eastAsia="楷体" w:hAnsi="Times New Roman" w:cs="Times New Roman"/>
            <w:noProof/>
            <w:sz w:val="24"/>
            <w:szCs w:val="24"/>
          </w:rPr>
          <w:t xml:space="preserve">4 </w:t>
        </w:r>
        <w:r w:rsidRPr="00F1072A">
          <w:rPr>
            <w:rFonts w:ascii="Times New Roman" w:eastAsia="楷体" w:hAnsi="Times New Roman" w:cs="Times New Roman" w:hint="eastAsia"/>
            <w:noProof/>
            <w:sz w:val="24"/>
            <w:szCs w:val="24"/>
          </w:rPr>
          <w:t>规划控制指标分解表</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_Toc15509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61</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r w:rsidRPr="00F1072A">
        <w:rPr>
          <w:rFonts w:ascii="Times New Roman" w:eastAsia="楷体" w:hAnsi="Times New Roman" w:cs="Times New Roman" w:hint="eastAsia"/>
          <w:noProof/>
          <w:color w:val="000000"/>
          <w:sz w:val="24"/>
          <w:szCs w:val="24"/>
        </w:rPr>
        <w:t>附</w:t>
      </w:r>
      <w:hyperlink w:anchor="_Toc16356" w:history="1">
        <w:r w:rsidRPr="00F1072A">
          <w:rPr>
            <w:rFonts w:ascii="Times New Roman" w:eastAsia="楷体" w:hAnsi="Times New Roman" w:cs="Times New Roman" w:hint="eastAsia"/>
            <w:noProof/>
            <w:sz w:val="24"/>
            <w:szCs w:val="24"/>
          </w:rPr>
          <w:t>表</w:t>
        </w:r>
        <w:r w:rsidRPr="00F1072A">
          <w:rPr>
            <w:rFonts w:ascii="Times New Roman" w:eastAsia="楷体" w:hAnsi="Times New Roman" w:cs="Times New Roman"/>
            <w:noProof/>
            <w:sz w:val="24"/>
            <w:szCs w:val="24"/>
          </w:rPr>
          <w:t xml:space="preserve">5 </w:t>
        </w:r>
        <w:r w:rsidRPr="00F1072A">
          <w:rPr>
            <w:rFonts w:ascii="Times New Roman" w:eastAsia="楷体" w:hAnsi="Times New Roman" w:cs="Times New Roman" w:hint="eastAsia"/>
            <w:noProof/>
            <w:sz w:val="24"/>
            <w:szCs w:val="24"/>
          </w:rPr>
          <w:t>耕地面积规划平衡表</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_Toc16356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62</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r w:rsidRPr="00F1072A">
        <w:rPr>
          <w:rFonts w:ascii="Times New Roman" w:eastAsia="楷体" w:hAnsi="Times New Roman" w:cs="Times New Roman" w:hint="eastAsia"/>
          <w:noProof/>
          <w:color w:val="000000"/>
          <w:sz w:val="24"/>
          <w:szCs w:val="24"/>
        </w:rPr>
        <w:t>附</w:t>
      </w:r>
      <w:hyperlink w:anchor="_Toc4269" w:history="1">
        <w:r w:rsidRPr="00F1072A">
          <w:rPr>
            <w:rFonts w:ascii="Times New Roman" w:eastAsia="楷体" w:hAnsi="Times New Roman" w:cs="Times New Roman" w:hint="eastAsia"/>
            <w:noProof/>
            <w:sz w:val="24"/>
            <w:szCs w:val="24"/>
          </w:rPr>
          <w:t>表</w:t>
        </w:r>
        <w:r w:rsidRPr="00F1072A">
          <w:rPr>
            <w:rFonts w:ascii="Times New Roman" w:eastAsia="楷体" w:hAnsi="Times New Roman" w:cs="Times New Roman"/>
            <w:noProof/>
            <w:sz w:val="24"/>
            <w:szCs w:val="24"/>
          </w:rPr>
          <w:t xml:space="preserve">6 </w:t>
        </w:r>
        <w:r w:rsidRPr="00F1072A">
          <w:rPr>
            <w:rFonts w:ascii="Times New Roman" w:eastAsia="楷体" w:hAnsi="Times New Roman" w:cs="Times New Roman" w:hint="eastAsia"/>
            <w:noProof/>
            <w:sz w:val="24"/>
            <w:szCs w:val="24"/>
          </w:rPr>
          <w:t>建设用地管制分区变化情况表</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_Toc4269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62</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r w:rsidRPr="00F1072A">
        <w:rPr>
          <w:rFonts w:ascii="Times New Roman" w:eastAsia="楷体" w:hAnsi="Times New Roman" w:cs="Times New Roman" w:hint="eastAsia"/>
          <w:noProof/>
          <w:color w:val="000000"/>
          <w:sz w:val="24"/>
          <w:szCs w:val="24"/>
        </w:rPr>
        <w:t>附</w:t>
      </w:r>
      <w:hyperlink w:anchor="_Toc12127" w:history="1">
        <w:r w:rsidRPr="00F1072A">
          <w:rPr>
            <w:rFonts w:ascii="Times New Roman" w:eastAsia="楷体" w:hAnsi="Times New Roman" w:cs="Times New Roman" w:hint="eastAsia"/>
            <w:noProof/>
            <w:sz w:val="24"/>
            <w:szCs w:val="24"/>
          </w:rPr>
          <w:t>表</w:t>
        </w:r>
        <w:r w:rsidRPr="00F1072A">
          <w:rPr>
            <w:rFonts w:ascii="Times New Roman" w:eastAsia="楷体" w:hAnsi="Times New Roman" w:cs="Times New Roman"/>
            <w:noProof/>
            <w:sz w:val="24"/>
            <w:szCs w:val="24"/>
          </w:rPr>
          <w:t>7 “</w:t>
        </w:r>
        <w:r w:rsidRPr="00F1072A">
          <w:rPr>
            <w:rFonts w:ascii="Times New Roman" w:eastAsia="楷体" w:hAnsi="Times New Roman" w:cs="Times New Roman" w:hint="eastAsia"/>
            <w:noProof/>
            <w:sz w:val="24"/>
            <w:szCs w:val="24"/>
          </w:rPr>
          <w:t>三线</w:t>
        </w:r>
        <w:r w:rsidRPr="00F1072A">
          <w:rPr>
            <w:rFonts w:ascii="Times New Roman" w:eastAsia="楷体" w:hAnsi="Times New Roman" w:cs="Times New Roman"/>
            <w:noProof/>
            <w:sz w:val="24"/>
            <w:szCs w:val="24"/>
          </w:rPr>
          <w:t>”</w:t>
        </w:r>
        <w:r w:rsidRPr="00F1072A">
          <w:rPr>
            <w:rFonts w:ascii="Times New Roman" w:eastAsia="楷体" w:hAnsi="Times New Roman" w:cs="Times New Roman" w:hint="eastAsia"/>
            <w:noProof/>
            <w:sz w:val="24"/>
            <w:szCs w:val="24"/>
          </w:rPr>
          <w:t>划定面积统计表</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_Toc12127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63</w:t>
        </w:r>
        <w:r w:rsidRPr="00F1072A">
          <w:rPr>
            <w:rFonts w:ascii="Times New Roman" w:eastAsia="楷体" w:hAnsi="Times New Roman" w:cs="Times New Roman"/>
            <w:noProof/>
            <w:sz w:val="24"/>
            <w:szCs w:val="24"/>
          </w:rPr>
          <w:fldChar w:fldCharType="end"/>
        </w:r>
      </w:hyperlink>
    </w:p>
    <w:p w:rsidR="009F67F2" w:rsidRPr="00E967E7" w:rsidRDefault="009F67F2">
      <w:pPr>
        <w:pStyle w:val="TOC2"/>
        <w:tabs>
          <w:tab w:val="right" w:leader="dot" w:pos="8306"/>
        </w:tabs>
        <w:spacing w:line="480" w:lineRule="exact"/>
        <w:rPr>
          <w:rFonts w:ascii="Times New Roman" w:eastAsia="楷体" w:hAnsi="Times New Roman" w:cs="Times New Roman"/>
          <w:noProof/>
          <w:sz w:val="24"/>
          <w:szCs w:val="24"/>
        </w:rPr>
      </w:pPr>
      <w:r w:rsidRPr="00F1072A">
        <w:rPr>
          <w:rFonts w:ascii="Times New Roman" w:eastAsia="楷体" w:hAnsi="Times New Roman" w:cs="Times New Roman" w:hint="eastAsia"/>
          <w:noProof/>
          <w:color w:val="000000"/>
          <w:sz w:val="24"/>
          <w:szCs w:val="24"/>
        </w:rPr>
        <w:t>附</w:t>
      </w:r>
      <w:hyperlink w:anchor="_Toc31892" w:history="1">
        <w:r w:rsidRPr="00F1072A">
          <w:rPr>
            <w:rFonts w:ascii="Times New Roman" w:eastAsia="楷体" w:hAnsi="Times New Roman" w:cs="Times New Roman" w:hint="eastAsia"/>
            <w:noProof/>
            <w:sz w:val="24"/>
            <w:szCs w:val="24"/>
          </w:rPr>
          <w:t>表</w:t>
        </w:r>
        <w:r w:rsidRPr="00F1072A">
          <w:rPr>
            <w:rFonts w:ascii="Times New Roman" w:eastAsia="楷体" w:hAnsi="Times New Roman" w:cs="Times New Roman"/>
            <w:noProof/>
            <w:sz w:val="24"/>
            <w:szCs w:val="24"/>
          </w:rPr>
          <w:t xml:space="preserve">8 </w:t>
        </w:r>
        <w:r w:rsidRPr="00F1072A">
          <w:rPr>
            <w:rFonts w:ascii="Times New Roman" w:eastAsia="楷体" w:hAnsi="Times New Roman" w:cs="Times New Roman" w:hint="eastAsia"/>
            <w:noProof/>
            <w:sz w:val="24"/>
            <w:szCs w:val="24"/>
          </w:rPr>
          <w:t>重点建设项目用地规划表</w:t>
        </w:r>
        <w:r w:rsidRPr="00F1072A">
          <w:rPr>
            <w:rFonts w:ascii="Times New Roman" w:eastAsia="楷体" w:hAnsi="Times New Roman" w:cs="Times New Roman"/>
            <w:noProof/>
            <w:sz w:val="24"/>
            <w:szCs w:val="24"/>
          </w:rPr>
          <w:tab/>
        </w:r>
        <w:r w:rsidRPr="00F1072A">
          <w:rPr>
            <w:rFonts w:ascii="Times New Roman" w:eastAsia="楷体" w:hAnsi="Times New Roman" w:cs="Times New Roman"/>
            <w:noProof/>
            <w:sz w:val="24"/>
            <w:szCs w:val="24"/>
          </w:rPr>
          <w:fldChar w:fldCharType="begin"/>
        </w:r>
        <w:r w:rsidRPr="00F1072A">
          <w:rPr>
            <w:rFonts w:ascii="Times New Roman" w:eastAsia="楷体" w:hAnsi="Times New Roman" w:cs="Times New Roman"/>
            <w:noProof/>
            <w:sz w:val="24"/>
            <w:szCs w:val="24"/>
          </w:rPr>
          <w:instrText xml:space="preserve"> PAGEREF _Toc31892 </w:instrText>
        </w:r>
        <w:r w:rsidRPr="00F1072A">
          <w:rPr>
            <w:rFonts w:ascii="Times New Roman" w:eastAsia="楷体" w:hAnsi="Times New Roman" w:cs="Times New Roman"/>
            <w:noProof/>
            <w:sz w:val="24"/>
            <w:szCs w:val="24"/>
          </w:rPr>
          <w:fldChar w:fldCharType="separate"/>
        </w:r>
        <w:r>
          <w:rPr>
            <w:rFonts w:ascii="Times New Roman" w:eastAsia="楷体" w:hAnsi="Times New Roman" w:cs="Times New Roman"/>
            <w:noProof/>
            <w:sz w:val="24"/>
            <w:szCs w:val="24"/>
          </w:rPr>
          <w:t>64</w:t>
        </w:r>
        <w:r w:rsidRPr="00F1072A">
          <w:rPr>
            <w:rFonts w:ascii="Times New Roman" w:eastAsia="楷体" w:hAnsi="Times New Roman" w:cs="Times New Roman"/>
            <w:noProof/>
            <w:sz w:val="24"/>
            <w:szCs w:val="24"/>
          </w:rPr>
          <w:fldChar w:fldCharType="end"/>
        </w:r>
      </w:hyperlink>
    </w:p>
    <w:p w:rsidR="009F67F2" w:rsidRPr="00E967E7" w:rsidRDefault="009F67F2">
      <w:pPr>
        <w:spacing w:line="520" w:lineRule="exact"/>
        <w:jc w:val="center"/>
        <w:rPr>
          <w:rFonts w:eastAsia="仿宋_GB2312"/>
          <w:color w:val="000000"/>
          <w:sz w:val="28"/>
          <w:szCs w:val="28"/>
        </w:rPr>
      </w:pPr>
      <w:r w:rsidRPr="00F1072A">
        <w:rPr>
          <w:rFonts w:eastAsia="楷体"/>
          <w:color w:val="000000"/>
          <w:sz w:val="24"/>
          <w:szCs w:val="24"/>
        </w:rPr>
        <w:fldChar w:fldCharType="end"/>
      </w:r>
    </w:p>
    <w:p w:rsidR="009F67F2" w:rsidRPr="00E967E7" w:rsidRDefault="009F67F2">
      <w:pPr>
        <w:rPr>
          <w:rFonts w:eastAsia="仿宋_GB2312"/>
          <w:color w:val="000000"/>
          <w:sz w:val="28"/>
          <w:szCs w:val="28"/>
        </w:rPr>
      </w:pPr>
    </w:p>
    <w:p w:rsidR="009F67F2" w:rsidRPr="00E967E7" w:rsidRDefault="009F67F2" w:rsidP="006A3486">
      <w:pPr>
        <w:pStyle w:val="Heading1"/>
        <w:spacing w:beforeLines="200" w:afterLines="200" w:line="520" w:lineRule="exact"/>
        <w:jc w:val="center"/>
        <w:rPr>
          <w:rFonts w:eastAsia="仿宋_GB2312"/>
          <w:sz w:val="36"/>
          <w:szCs w:val="36"/>
        </w:rPr>
        <w:sectPr w:rsidR="009F67F2" w:rsidRPr="00E967E7">
          <w:headerReference w:type="default" r:id="rId8"/>
          <w:footerReference w:type="default" r:id="rId9"/>
          <w:pgSz w:w="11906" w:h="16838"/>
          <w:pgMar w:top="1440" w:right="1800" w:bottom="1440" w:left="1800" w:header="851" w:footer="992" w:gutter="0"/>
          <w:pgNumType w:fmt="upperRoman" w:start="1"/>
          <w:cols w:space="720"/>
          <w:docGrid w:type="lines" w:linePitch="312"/>
        </w:sectPr>
      </w:pPr>
      <w:bookmarkStart w:id="22" w:name="_Toc454888465"/>
      <w:bookmarkStart w:id="23" w:name="_Toc345317193"/>
      <w:bookmarkStart w:id="24" w:name="_Toc1617"/>
      <w:bookmarkStart w:id="25" w:name="_Toc13500"/>
      <w:bookmarkStart w:id="26" w:name="_Toc424633050"/>
    </w:p>
    <w:p w:rsidR="009F67F2" w:rsidRPr="00F1072A" w:rsidRDefault="009F67F2" w:rsidP="006A3486">
      <w:pPr>
        <w:pStyle w:val="Heading1"/>
        <w:adjustRightInd w:val="0"/>
        <w:snapToGrid w:val="0"/>
        <w:spacing w:beforeLines="100" w:afterLines="100" w:line="240" w:lineRule="auto"/>
        <w:jc w:val="center"/>
        <w:rPr>
          <w:sz w:val="32"/>
          <w:szCs w:val="32"/>
        </w:rPr>
      </w:pPr>
      <w:bookmarkStart w:id="27" w:name="_Toc10356"/>
      <w:bookmarkStart w:id="28" w:name="_Toc17845"/>
      <w:r w:rsidRPr="00F1072A">
        <w:rPr>
          <w:rFonts w:hint="eastAsia"/>
          <w:sz w:val="32"/>
          <w:szCs w:val="32"/>
        </w:rPr>
        <w:t>前</w:t>
      </w:r>
      <w:r w:rsidRPr="00F1072A">
        <w:rPr>
          <w:sz w:val="32"/>
          <w:szCs w:val="32"/>
        </w:rPr>
        <w:t xml:space="preserve"> </w:t>
      </w:r>
      <w:r w:rsidRPr="00F1072A">
        <w:rPr>
          <w:rFonts w:hint="eastAsia"/>
          <w:sz w:val="32"/>
          <w:szCs w:val="32"/>
        </w:rPr>
        <w:t>言</w:t>
      </w:r>
      <w:bookmarkEnd w:id="22"/>
      <w:bookmarkEnd w:id="27"/>
      <w:bookmarkEnd w:id="28"/>
    </w:p>
    <w:p w:rsidR="009F67F2" w:rsidRPr="00E967E7" w:rsidRDefault="009F67F2" w:rsidP="00066D47">
      <w:pPr>
        <w:spacing w:line="360" w:lineRule="auto"/>
        <w:ind w:firstLineChars="200" w:firstLine="31680"/>
        <w:rPr>
          <w:rFonts w:eastAsia="仿宋_GB2312"/>
          <w:sz w:val="28"/>
          <w:szCs w:val="28"/>
        </w:rPr>
      </w:pPr>
      <w:r w:rsidRPr="009D11A4">
        <w:rPr>
          <w:rFonts w:eastAsia="仿宋_GB2312" w:hint="eastAsia"/>
          <w:sz w:val="28"/>
          <w:szCs w:val="28"/>
        </w:rPr>
        <w:t>《淮南市土地利用总体规划（</w:t>
      </w:r>
      <w:r w:rsidRPr="00E967E7">
        <w:rPr>
          <w:rFonts w:eastAsia="仿宋_GB2312"/>
          <w:sz w:val="28"/>
          <w:szCs w:val="28"/>
        </w:rPr>
        <w:t>2006-2020</w:t>
      </w:r>
      <w:r w:rsidRPr="009D11A4">
        <w:rPr>
          <w:rFonts w:eastAsia="仿宋_GB2312" w:hint="eastAsia"/>
          <w:sz w:val="28"/>
          <w:szCs w:val="28"/>
        </w:rPr>
        <w:t>年）》（以下简称《规划》）于</w:t>
      </w:r>
      <w:r w:rsidRPr="00E967E7">
        <w:rPr>
          <w:rFonts w:eastAsia="仿宋_GB2312"/>
          <w:sz w:val="28"/>
          <w:szCs w:val="28"/>
        </w:rPr>
        <w:t>2012</w:t>
      </w:r>
      <w:r w:rsidRPr="009D11A4">
        <w:rPr>
          <w:rFonts w:eastAsia="仿宋_GB2312" w:hint="eastAsia"/>
          <w:sz w:val="28"/>
          <w:szCs w:val="28"/>
        </w:rPr>
        <w:t>年</w:t>
      </w:r>
      <w:r w:rsidRPr="00E967E7">
        <w:rPr>
          <w:rFonts w:eastAsia="仿宋_GB2312"/>
          <w:sz w:val="28"/>
          <w:szCs w:val="28"/>
        </w:rPr>
        <w:t>2</w:t>
      </w:r>
      <w:r w:rsidRPr="009D11A4">
        <w:rPr>
          <w:rFonts w:eastAsia="仿宋_GB2312" w:hint="eastAsia"/>
          <w:sz w:val="28"/>
          <w:szCs w:val="28"/>
        </w:rPr>
        <w:t>月经国务院批准实施（国办函〔</w:t>
      </w:r>
      <w:r w:rsidRPr="00E967E7">
        <w:rPr>
          <w:rFonts w:eastAsia="仿宋_GB2312"/>
          <w:sz w:val="28"/>
          <w:szCs w:val="28"/>
        </w:rPr>
        <w:t>2012</w:t>
      </w:r>
      <w:r w:rsidRPr="009D11A4">
        <w:rPr>
          <w:rFonts w:eastAsia="仿宋_GB2312" w:hint="eastAsia"/>
          <w:sz w:val="28"/>
          <w:szCs w:val="28"/>
        </w:rPr>
        <w:t>〕</w:t>
      </w:r>
      <w:r w:rsidRPr="00E967E7">
        <w:rPr>
          <w:rFonts w:eastAsia="仿宋_GB2312"/>
          <w:sz w:val="28"/>
          <w:szCs w:val="28"/>
        </w:rPr>
        <w:t>43</w:t>
      </w:r>
      <w:r w:rsidRPr="009D11A4">
        <w:rPr>
          <w:rFonts w:eastAsia="仿宋_GB2312" w:hint="eastAsia"/>
          <w:sz w:val="28"/>
          <w:szCs w:val="28"/>
        </w:rPr>
        <w:t>号）。《规划》自实施以来，在保护耕地与基本农田、保障重点基础设施和城镇发展，促进全市经济社会协调发展等方面发挥了重要作用。</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十三五</w:t>
      </w:r>
      <w:r w:rsidRPr="00E967E7">
        <w:rPr>
          <w:rFonts w:eastAsia="仿宋_GB2312"/>
          <w:sz w:val="28"/>
          <w:szCs w:val="28"/>
        </w:rPr>
        <w:t>”</w:t>
      </w:r>
      <w:r w:rsidRPr="009D11A4">
        <w:rPr>
          <w:rFonts w:eastAsia="仿宋_GB2312" w:hint="eastAsia"/>
          <w:sz w:val="28"/>
          <w:szCs w:val="28"/>
        </w:rPr>
        <w:t>时期，全市将抢抓</w:t>
      </w:r>
      <w:r w:rsidRPr="00E967E7">
        <w:rPr>
          <w:rFonts w:eastAsia="仿宋_GB2312"/>
          <w:sz w:val="28"/>
          <w:szCs w:val="28"/>
        </w:rPr>
        <w:t>“</w:t>
      </w:r>
      <w:r w:rsidRPr="009D11A4">
        <w:rPr>
          <w:rFonts w:eastAsia="仿宋_GB2312" w:hint="eastAsia"/>
          <w:sz w:val="28"/>
          <w:szCs w:val="28"/>
        </w:rPr>
        <w:t>一带一路</w:t>
      </w:r>
      <w:r w:rsidRPr="00E967E7">
        <w:rPr>
          <w:rFonts w:eastAsia="仿宋_GB2312"/>
          <w:sz w:val="28"/>
          <w:szCs w:val="28"/>
        </w:rPr>
        <w:t>”</w:t>
      </w:r>
      <w:r w:rsidRPr="009D11A4">
        <w:rPr>
          <w:rFonts w:eastAsia="仿宋_GB2312" w:hint="eastAsia"/>
          <w:sz w:val="28"/>
          <w:szCs w:val="28"/>
        </w:rPr>
        <w:t>和长江经济带建设等战略机遇</w:t>
      </w:r>
      <w:r w:rsidRPr="009D11A4">
        <w:rPr>
          <w:rFonts w:eastAsia="仿宋_GB2312"/>
          <w:sz w:val="28"/>
          <w:szCs w:val="28"/>
        </w:rPr>
        <w:t>,</w:t>
      </w:r>
      <w:r w:rsidRPr="009D11A4">
        <w:rPr>
          <w:rFonts w:eastAsia="仿宋_GB2312" w:hint="eastAsia"/>
          <w:sz w:val="28"/>
          <w:szCs w:val="28"/>
        </w:rPr>
        <w:t>积极融入长三角、中原经济区建设，加快合肥都市圈一体化进程，促进产业转型升级，不断提高全市城镇化、工业化水平；持续实行“</w:t>
      </w:r>
      <w:r w:rsidRPr="00E967E7">
        <w:rPr>
          <w:rFonts w:eastAsia="仿宋_GB2312"/>
          <w:sz w:val="28"/>
          <w:szCs w:val="28"/>
        </w:rPr>
        <w:t>1235</w:t>
      </w:r>
      <w:r w:rsidRPr="009D11A4">
        <w:rPr>
          <w:rFonts w:eastAsia="仿宋_GB2312" w:hint="eastAsia"/>
          <w:sz w:val="28"/>
          <w:szCs w:val="28"/>
        </w:rPr>
        <w:t>”</w:t>
      </w:r>
      <w:r w:rsidRPr="00E967E7">
        <w:rPr>
          <w:rStyle w:val="FootnoteReference"/>
          <w:rFonts w:eastAsia="仿宋_GB2312"/>
          <w:sz w:val="28"/>
          <w:szCs w:val="28"/>
        </w:rPr>
        <w:footnoteReference w:id="1"/>
      </w:r>
      <w:r w:rsidRPr="009D11A4">
        <w:rPr>
          <w:rFonts w:eastAsia="仿宋_GB2312" w:hint="eastAsia"/>
          <w:sz w:val="28"/>
          <w:szCs w:val="28"/>
        </w:rPr>
        <w:t>发展思路、调转促“</w:t>
      </w:r>
      <w:r w:rsidRPr="00E967E7">
        <w:rPr>
          <w:rFonts w:eastAsia="仿宋_GB2312"/>
          <w:sz w:val="28"/>
          <w:szCs w:val="28"/>
        </w:rPr>
        <w:t>4106</w:t>
      </w:r>
      <w:r w:rsidRPr="009D11A4">
        <w:rPr>
          <w:rFonts w:eastAsia="仿宋_GB2312" w:hint="eastAsia"/>
          <w:sz w:val="28"/>
          <w:szCs w:val="28"/>
        </w:rPr>
        <w:t>”</w:t>
      </w:r>
      <w:r w:rsidRPr="00E967E7">
        <w:rPr>
          <w:rStyle w:val="FootnoteReference"/>
          <w:rFonts w:eastAsia="仿宋_GB2312"/>
          <w:sz w:val="28"/>
          <w:szCs w:val="28"/>
        </w:rPr>
        <w:footnoteReference w:id="2"/>
      </w:r>
      <w:r w:rsidRPr="009D11A4">
        <w:rPr>
          <w:rFonts w:eastAsia="仿宋_GB2312" w:hint="eastAsia"/>
          <w:sz w:val="28"/>
          <w:szCs w:val="28"/>
        </w:rPr>
        <w:t>行动计划，努力建成国家新型能源基地、国家资源型城市可持续发展示范区、国家创新型城市和全国重要的文化旅游目的地，奋力开创美丽淮南建设新局面。</w:t>
      </w:r>
    </w:p>
    <w:p w:rsidR="009F67F2" w:rsidRPr="00E967E7" w:rsidRDefault="009F67F2" w:rsidP="00EF4752">
      <w:pPr>
        <w:ind w:firstLineChars="200" w:firstLine="31680"/>
        <w:rPr>
          <w:rFonts w:eastAsia="仿宋_GB2312"/>
          <w:sz w:val="28"/>
          <w:szCs w:val="28"/>
        </w:rPr>
      </w:pPr>
      <w:r w:rsidRPr="009D11A4">
        <w:rPr>
          <w:rFonts w:eastAsia="仿宋_GB2312" w:hint="eastAsia"/>
          <w:sz w:val="28"/>
          <w:szCs w:val="28"/>
        </w:rPr>
        <w:t>为更好地保障“十三五”时期全市经济社会发展，确保实有耕地数量稳定、质量不下降，提高土地利用节约集约水平，维护《规划》的严肃性、权威性和可操作性，依据《国土资源部办公厅关于做好土地利用总体规划调整完善工作的通知》（国土资厅函〔</w:t>
      </w:r>
      <w:r w:rsidRPr="00E967E7">
        <w:rPr>
          <w:rFonts w:eastAsia="仿宋_GB2312"/>
          <w:sz w:val="28"/>
          <w:szCs w:val="28"/>
        </w:rPr>
        <w:t>2016</w:t>
      </w:r>
      <w:r w:rsidRPr="009D11A4">
        <w:rPr>
          <w:rFonts w:eastAsia="仿宋_GB2312" w:hint="eastAsia"/>
          <w:sz w:val="28"/>
          <w:szCs w:val="28"/>
        </w:rPr>
        <w:t>〕</w:t>
      </w:r>
      <w:r w:rsidRPr="00E967E7">
        <w:rPr>
          <w:rFonts w:eastAsia="仿宋_GB2312"/>
          <w:sz w:val="28"/>
          <w:szCs w:val="28"/>
        </w:rPr>
        <w:t>1096</w:t>
      </w:r>
      <w:r w:rsidRPr="009D11A4">
        <w:rPr>
          <w:rFonts w:eastAsia="仿宋_GB2312" w:hint="eastAsia"/>
          <w:sz w:val="28"/>
          <w:szCs w:val="28"/>
        </w:rPr>
        <w:t>号）、《安徽省国土资源厅关于抓紧做好土地利用总体规划调整完善工作的通知》（皖国土资〔</w:t>
      </w:r>
      <w:r w:rsidRPr="00E967E7">
        <w:rPr>
          <w:rFonts w:eastAsia="仿宋_GB2312"/>
          <w:sz w:val="28"/>
          <w:szCs w:val="28"/>
        </w:rPr>
        <w:t>2016</w:t>
      </w:r>
      <w:r w:rsidRPr="009D11A4">
        <w:rPr>
          <w:rFonts w:eastAsia="仿宋_GB2312" w:hint="eastAsia"/>
          <w:sz w:val="28"/>
          <w:szCs w:val="28"/>
        </w:rPr>
        <w:t>〕</w:t>
      </w:r>
      <w:r w:rsidRPr="00E967E7">
        <w:rPr>
          <w:rFonts w:eastAsia="仿宋_GB2312"/>
          <w:sz w:val="28"/>
          <w:szCs w:val="28"/>
        </w:rPr>
        <w:t>125</w:t>
      </w:r>
      <w:r w:rsidRPr="009D11A4">
        <w:rPr>
          <w:rFonts w:eastAsia="仿宋_GB2312" w:hint="eastAsia"/>
          <w:sz w:val="28"/>
          <w:szCs w:val="28"/>
        </w:rPr>
        <w:t>号）等文件精神，结合全市实际，淮南市组织开展了规划调整完善工作，重点调整规划主要控制指标，优化城乡用地布局，合理安排落实“十三五”重点建设项目，保障经济社会健康稳步发展。</w:t>
      </w:r>
    </w:p>
    <w:p w:rsidR="009F67F2" w:rsidRPr="00E967E7" w:rsidRDefault="009F67F2">
      <w:pPr>
        <w:rPr>
          <w:rFonts w:eastAsia="仿宋_GB2312"/>
        </w:rPr>
        <w:sectPr w:rsidR="009F67F2" w:rsidRPr="00E967E7">
          <w:footerReference w:type="default" r:id="rId10"/>
          <w:pgSz w:w="11906" w:h="16838"/>
          <w:pgMar w:top="1440" w:right="1800" w:bottom="1440" w:left="1800" w:header="851" w:footer="992" w:gutter="0"/>
          <w:pgNumType w:start="1"/>
          <w:cols w:space="720"/>
          <w:docGrid w:type="lines" w:linePitch="312"/>
        </w:sectPr>
      </w:pPr>
    </w:p>
    <w:p w:rsidR="009F67F2" w:rsidRPr="00F1072A" w:rsidRDefault="009F67F2" w:rsidP="006A3486">
      <w:pPr>
        <w:pStyle w:val="Heading1"/>
        <w:adjustRightInd w:val="0"/>
        <w:snapToGrid w:val="0"/>
        <w:spacing w:beforeLines="100" w:afterLines="100" w:line="240" w:lineRule="auto"/>
        <w:jc w:val="left"/>
        <w:rPr>
          <w:sz w:val="32"/>
          <w:szCs w:val="32"/>
        </w:rPr>
      </w:pPr>
      <w:bookmarkStart w:id="29" w:name="_Toc2758"/>
      <w:r w:rsidRPr="00F1072A">
        <w:rPr>
          <w:sz w:val="32"/>
          <w:szCs w:val="32"/>
        </w:rPr>
        <w:t xml:space="preserve">1 </w:t>
      </w:r>
      <w:r w:rsidRPr="00F1072A">
        <w:rPr>
          <w:rFonts w:hint="eastAsia"/>
          <w:sz w:val="32"/>
          <w:szCs w:val="32"/>
        </w:rPr>
        <w:t>总</w:t>
      </w:r>
      <w:r w:rsidRPr="00F1072A">
        <w:rPr>
          <w:sz w:val="32"/>
          <w:szCs w:val="32"/>
        </w:rPr>
        <w:t xml:space="preserve"> </w:t>
      </w:r>
      <w:r w:rsidRPr="00F1072A">
        <w:rPr>
          <w:rFonts w:hint="eastAsia"/>
          <w:sz w:val="32"/>
          <w:szCs w:val="32"/>
        </w:rPr>
        <w:t>则</w:t>
      </w:r>
      <w:bookmarkEnd w:id="23"/>
      <w:bookmarkEnd w:id="24"/>
      <w:bookmarkEnd w:id="25"/>
      <w:bookmarkEnd w:id="26"/>
      <w:bookmarkEnd w:id="29"/>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30" w:name="_Toc345317194"/>
      <w:bookmarkStart w:id="31" w:name="_Toc22039"/>
      <w:bookmarkStart w:id="32" w:name="_Toc29351"/>
      <w:bookmarkStart w:id="33" w:name="_Toc424633051"/>
      <w:bookmarkStart w:id="34" w:name="_Toc29401"/>
      <w:bookmarkStart w:id="35" w:name="_Toc424633060"/>
      <w:bookmarkStart w:id="36" w:name="_Toc424633052"/>
      <w:bookmarkStart w:id="37" w:name="_Toc345317195"/>
      <w:bookmarkStart w:id="38" w:name="_Toc25082"/>
      <w:bookmarkStart w:id="39" w:name="_Toc31795"/>
      <w:bookmarkStart w:id="40" w:name="_Toc345317196"/>
      <w:bookmarkStart w:id="41" w:name="_Toc30111"/>
      <w:r w:rsidRPr="00F1072A">
        <w:rPr>
          <w:rFonts w:ascii="Times New Roman" w:eastAsia="黑体" w:hAnsi="Times New Roman"/>
          <w:b w:val="0"/>
          <w:bCs w:val="0"/>
          <w:sz w:val="28"/>
          <w:szCs w:val="28"/>
        </w:rPr>
        <w:t xml:space="preserve">1.1 </w:t>
      </w:r>
      <w:r w:rsidRPr="00F1072A">
        <w:rPr>
          <w:rFonts w:ascii="Times New Roman" w:eastAsia="黑体" w:hAnsi="Times New Roman" w:hint="eastAsia"/>
          <w:b w:val="0"/>
          <w:bCs w:val="0"/>
          <w:sz w:val="28"/>
          <w:szCs w:val="28"/>
        </w:rPr>
        <w:t>指导思想</w:t>
      </w:r>
      <w:bookmarkEnd w:id="30"/>
      <w:bookmarkEnd w:id="31"/>
      <w:bookmarkEnd w:id="32"/>
      <w:bookmarkEnd w:id="33"/>
      <w:bookmarkEnd w:id="34"/>
    </w:p>
    <w:p w:rsidR="009F67F2" w:rsidRPr="00E967E7" w:rsidRDefault="009F67F2" w:rsidP="00066D47">
      <w:pPr>
        <w:spacing w:line="360" w:lineRule="auto"/>
        <w:ind w:firstLineChars="200" w:firstLine="31680"/>
        <w:rPr>
          <w:rFonts w:eastAsia="仿宋_GB2312"/>
          <w:sz w:val="28"/>
          <w:szCs w:val="28"/>
        </w:rPr>
      </w:pPr>
      <w:r w:rsidRPr="009D11A4">
        <w:rPr>
          <w:rFonts w:eastAsia="仿宋_GB2312" w:hint="eastAsia"/>
          <w:sz w:val="28"/>
          <w:szCs w:val="28"/>
        </w:rPr>
        <w:t>贯彻党的十八大和十八届三中、四中、五中、六中全会精神，按照</w:t>
      </w:r>
      <w:r w:rsidRPr="00E967E7">
        <w:rPr>
          <w:rFonts w:eastAsia="仿宋_GB2312"/>
          <w:sz w:val="28"/>
          <w:szCs w:val="28"/>
        </w:rPr>
        <w:t>“</w:t>
      </w:r>
      <w:r w:rsidRPr="009D11A4">
        <w:rPr>
          <w:rFonts w:eastAsia="仿宋_GB2312" w:hint="eastAsia"/>
          <w:sz w:val="28"/>
          <w:szCs w:val="28"/>
        </w:rPr>
        <w:t>五位一体</w:t>
      </w:r>
      <w:r w:rsidRPr="00E967E7">
        <w:rPr>
          <w:rFonts w:eastAsia="仿宋_GB2312"/>
          <w:sz w:val="28"/>
          <w:szCs w:val="28"/>
        </w:rPr>
        <w:t>”</w:t>
      </w:r>
      <w:r w:rsidRPr="009D11A4">
        <w:rPr>
          <w:rFonts w:eastAsia="仿宋_GB2312" w:hint="eastAsia"/>
          <w:sz w:val="28"/>
          <w:szCs w:val="28"/>
        </w:rPr>
        <w:t>总体布局和</w:t>
      </w:r>
      <w:r w:rsidRPr="00E967E7">
        <w:rPr>
          <w:rFonts w:eastAsia="仿宋_GB2312"/>
          <w:sz w:val="28"/>
          <w:szCs w:val="28"/>
        </w:rPr>
        <w:t>“</w:t>
      </w:r>
      <w:r w:rsidRPr="009D11A4">
        <w:rPr>
          <w:rFonts w:eastAsia="仿宋_GB2312" w:hint="eastAsia"/>
          <w:sz w:val="28"/>
          <w:szCs w:val="28"/>
        </w:rPr>
        <w:t>四个全面</w:t>
      </w:r>
      <w:r w:rsidRPr="00E967E7">
        <w:rPr>
          <w:rFonts w:eastAsia="仿宋_GB2312"/>
          <w:sz w:val="28"/>
          <w:szCs w:val="28"/>
        </w:rPr>
        <w:t>”</w:t>
      </w:r>
      <w:r w:rsidRPr="009D11A4">
        <w:rPr>
          <w:rFonts w:eastAsia="仿宋_GB2312" w:hint="eastAsia"/>
          <w:sz w:val="28"/>
          <w:szCs w:val="28"/>
        </w:rPr>
        <w:t>战略布局，牢固树立创新、协调、绿色、开放、共享的发展理念，进一步落实最严格的耕地保护制度和节约用地制度，全面落实《安徽省土地利用总体规划（</w:t>
      </w:r>
      <w:r w:rsidRPr="00E967E7">
        <w:rPr>
          <w:rFonts w:eastAsia="仿宋_GB2312"/>
          <w:sz w:val="28"/>
          <w:szCs w:val="28"/>
        </w:rPr>
        <w:t>2006-2020</w:t>
      </w:r>
      <w:r w:rsidRPr="009D11A4">
        <w:rPr>
          <w:rFonts w:eastAsia="仿宋_GB2312" w:hint="eastAsia"/>
          <w:sz w:val="28"/>
          <w:szCs w:val="28"/>
        </w:rPr>
        <w:t>年）调整方案》确定的目标任务，协调推进</w:t>
      </w:r>
      <w:r w:rsidRPr="00E967E7">
        <w:rPr>
          <w:rFonts w:eastAsia="仿宋_GB2312"/>
          <w:sz w:val="28"/>
          <w:szCs w:val="28"/>
        </w:rPr>
        <w:t>“</w:t>
      </w:r>
      <w:r w:rsidRPr="009D11A4">
        <w:rPr>
          <w:rFonts w:eastAsia="仿宋_GB2312" w:hint="eastAsia"/>
          <w:sz w:val="28"/>
          <w:szCs w:val="28"/>
        </w:rPr>
        <w:t>三线</w:t>
      </w:r>
      <w:r w:rsidRPr="00E967E7">
        <w:rPr>
          <w:rFonts w:eastAsia="仿宋_GB2312"/>
          <w:sz w:val="28"/>
          <w:szCs w:val="28"/>
        </w:rPr>
        <w:t>”</w:t>
      </w:r>
      <w:r w:rsidRPr="009D11A4">
        <w:rPr>
          <w:rFonts w:eastAsia="仿宋_GB2312" w:hint="eastAsia"/>
          <w:sz w:val="28"/>
          <w:szCs w:val="28"/>
        </w:rPr>
        <w:t>划定和</w:t>
      </w:r>
      <w:r w:rsidRPr="00E967E7">
        <w:rPr>
          <w:rFonts w:eastAsia="仿宋_GB2312"/>
          <w:sz w:val="28"/>
          <w:szCs w:val="28"/>
        </w:rPr>
        <w:t>“</w:t>
      </w:r>
      <w:r w:rsidRPr="009D11A4">
        <w:rPr>
          <w:rFonts w:eastAsia="仿宋_GB2312" w:hint="eastAsia"/>
          <w:sz w:val="28"/>
          <w:szCs w:val="28"/>
        </w:rPr>
        <w:t>多规合一</w:t>
      </w:r>
      <w:r w:rsidRPr="00E967E7">
        <w:rPr>
          <w:rFonts w:eastAsia="仿宋_GB2312"/>
          <w:sz w:val="28"/>
          <w:szCs w:val="28"/>
        </w:rPr>
        <w:t>”</w:t>
      </w:r>
      <w:r w:rsidRPr="009D11A4">
        <w:rPr>
          <w:rFonts w:eastAsia="仿宋_GB2312" w:hint="eastAsia"/>
          <w:sz w:val="28"/>
          <w:szCs w:val="28"/>
        </w:rPr>
        <w:t>，着重优化土地利用结构和布局，落实“十三五”经济社会发展的合理用地需求，为推进供给侧结构性改革，加快建设“五大发展”的美好淮南提供基础保障。</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42" w:name="_Toc12796"/>
      <w:bookmarkStart w:id="43" w:name="_Toc8124"/>
      <w:bookmarkEnd w:id="35"/>
      <w:r w:rsidRPr="00F1072A">
        <w:rPr>
          <w:rFonts w:ascii="Times New Roman" w:eastAsia="黑体" w:hAnsi="Times New Roman"/>
          <w:b w:val="0"/>
          <w:bCs w:val="0"/>
          <w:sz w:val="28"/>
          <w:szCs w:val="28"/>
        </w:rPr>
        <w:t xml:space="preserve">1.2 </w:t>
      </w:r>
      <w:r w:rsidRPr="00F1072A">
        <w:rPr>
          <w:rFonts w:ascii="Times New Roman" w:eastAsia="黑体" w:hAnsi="Times New Roman" w:hint="eastAsia"/>
          <w:b w:val="0"/>
          <w:bCs w:val="0"/>
          <w:sz w:val="28"/>
          <w:szCs w:val="28"/>
        </w:rPr>
        <w:t>调整原则</w:t>
      </w:r>
      <w:bookmarkEnd w:id="42"/>
      <w:bookmarkEnd w:id="43"/>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1.2.1 </w:t>
      </w:r>
      <w:r w:rsidRPr="00F1072A">
        <w:rPr>
          <w:rFonts w:eastAsia="楷体" w:hint="eastAsia"/>
          <w:b w:val="0"/>
          <w:bCs w:val="0"/>
          <w:sz w:val="28"/>
          <w:szCs w:val="28"/>
        </w:rPr>
        <w:t>保持稳定，适度调整</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保持现行土地利用总体规划确定的总体安排不变，适度调整规划主要指标，局部优化耕地、基本农田及建设用地等规划指标用地布局，切实提高规划的科学性和可操作性，维护规划的权威性和严肃性。</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1.2.2 </w:t>
      </w:r>
      <w:r w:rsidRPr="00F1072A">
        <w:rPr>
          <w:rFonts w:eastAsia="楷体" w:hint="eastAsia"/>
          <w:b w:val="0"/>
          <w:bCs w:val="0"/>
          <w:sz w:val="28"/>
          <w:szCs w:val="28"/>
        </w:rPr>
        <w:t>坚守职责，保障发展</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严格落实“十分珍惜、合理利用土地和切实保护耕地”这一基本国策。按照应保尽保、数量质量并重原则，切实保护耕地和基本农田。坚持最严格的节约用地制度，充分发挥土地承载功能，合理调整土地利用结构与空间布局，保障经济社会发展。</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1.2.3 </w:t>
      </w:r>
      <w:r w:rsidRPr="00F1072A">
        <w:rPr>
          <w:rFonts w:eastAsia="楷体" w:hint="eastAsia"/>
          <w:b w:val="0"/>
          <w:bCs w:val="0"/>
          <w:sz w:val="28"/>
          <w:szCs w:val="28"/>
        </w:rPr>
        <w:t>上下结合，统筹兼顾</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注重与上级规划的衔接和对下位规划的引导，统筹开发与保护、当前与长远、局部与全局、需求与可能，合理安排土地利用，兼顾社会、经济和生态效益，实现可持续发展。</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1.2.4 </w:t>
      </w:r>
      <w:r w:rsidRPr="00F1072A">
        <w:rPr>
          <w:rFonts w:eastAsia="楷体" w:hint="eastAsia"/>
          <w:b w:val="0"/>
          <w:bCs w:val="0"/>
          <w:sz w:val="28"/>
          <w:szCs w:val="28"/>
        </w:rPr>
        <w:t>充分衔接，深度融合</w:t>
      </w:r>
    </w:p>
    <w:p w:rsidR="009F67F2" w:rsidRPr="00E967E7" w:rsidRDefault="009F67F2" w:rsidP="00066D47">
      <w:pPr>
        <w:spacing w:line="360" w:lineRule="auto"/>
        <w:ind w:firstLineChars="200" w:firstLine="31680"/>
        <w:rPr>
          <w:rFonts w:eastAsia="仿宋_GB2312"/>
          <w:sz w:val="28"/>
          <w:szCs w:val="28"/>
        </w:rPr>
      </w:pPr>
      <w:r w:rsidRPr="009D11A4">
        <w:rPr>
          <w:rFonts w:eastAsia="仿宋_GB2312" w:hint="eastAsia"/>
          <w:sz w:val="28"/>
          <w:szCs w:val="28"/>
        </w:rPr>
        <w:t>充分结合“三线”划定、“多规合一”、全域永久基本农田划定、土地整治规划等工作，会同发改、规划、农业、环保等相关部门加强协调衔接，强化深度融合，指导符合淮南实际的规划方案。</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44" w:name="_Toc8475"/>
      <w:bookmarkStart w:id="45" w:name="_Toc424633055"/>
      <w:bookmarkStart w:id="46" w:name="_Toc2281"/>
      <w:bookmarkEnd w:id="36"/>
      <w:bookmarkEnd w:id="37"/>
      <w:bookmarkEnd w:id="38"/>
      <w:bookmarkEnd w:id="39"/>
      <w:r w:rsidRPr="00F1072A">
        <w:rPr>
          <w:rFonts w:ascii="Times New Roman" w:eastAsia="黑体" w:hAnsi="Times New Roman"/>
          <w:b w:val="0"/>
          <w:bCs w:val="0"/>
          <w:sz w:val="28"/>
          <w:szCs w:val="28"/>
        </w:rPr>
        <w:t xml:space="preserve">1.3 </w:t>
      </w:r>
      <w:r w:rsidRPr="00F1072A">
        <w:rPr>
          <w:rFonts w:ascii="Times New Roman" w:eastAsia="黑体" w:hAnsi="Times New Roman" w:hint="eastAsia"/>
          <w:b w:val="0"/>
          <w:bCs w:val="0"/>
          <w:sz w:val="28"/>
          <w:szCs w:val="28"/>
        </w:rPr>
        <w:t>调整依据</w:t>
      </w:r>
      <w:bookmarkEnd w:id="40"/>
      <w:bookmarkEnd w:id="41"/>
      <w:bookmarkEnd w:id="44"/>
      <w:bookmarkEnd w:id="45"/>
      <w:bookmarkEnd w:id="46"/>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bookmarkStart w:id="47" w:name="_Toc420921802"/>
      <w:bookmarkStart w:id="48" w:name="_Toc421796941"/>
      <w:bookmarkStart w:id="49" w:name="_Toc422132200"/>
      <w:bookmarkStart w:id="50" w:name="_Toc423524642"/>
      <w:bookmarkStart w:id="51" w:name="_Toc424633056"/>
      <w:bookmarkStart w:id="52" w:name="_Toc416705846"/>
      <w:bookmarkStart w:id="53" w:name="_Toc421796943"/>
      <w:bookmarkStart w:id="54" w:name="_Toc422132202"/>
      <w:bookmarkStart w:id="55" w:name="_Toc420921804"/>
      <w:bookmarkStart w:id="56" w:name="_Toc423524644"/>
      <w:bookmarkStart w:id="57" w:name="_Toc424633058"/>
      <w:bookmarkStart w:id="58" w:name="_Toc23026"/>
      <w:bookmarkStart w:id="59" w:name="_Toc345317197"/>
      <w:bookmarkStart w:id="60" w:name="_Toc2926"/>
      <w:r w:rsidRPr="00F1072A">
        <w:rPr>
          <w:rFonts w:eastAsia="楷体"/>
          <w:b w:val="0"/>
          <w:bCs w:val="0"/>
          <w:sz w:val="28"/>
          <w:szCs w:val="28"/>
        </w:rPr>
        <w:t xml:space="preserve">1.3.1 </w:t>
      </w:r>
      <w:r w:rsidRPr="00F1072A">
        <w:rPr>
          <w:rFonts w:eastAsia="楷体" w:hint="eastAsia"/>
          <w:b w:val="0"/>
          <w:bCs w:val="0"/>
          <w:sz w:val="28"/>
          <w:szCs w:val="28"/>
        </w:rPr>
        <w:t>法律法规</w:t>
      </w:r>
      <w:bookmarkEnd w:id="47"/>
      <w:bookmarkEnd w:id="48"/>
      <w:bookmarkEnd w:id="49"/>
      <w:bookmarkEnd w:id="50"/>
      <w:bookmarkEnd w:id="51"/>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1</w:t>
      </w:r>
      <w:r w:rsidRPr="009D11A4">
        <w:rPr>
          <w:rFonts w:eastAsia="仿宋_GB2312" w:hint="eastAsia"/>
          <w:sz w:val="28"/>
          <w:szCs w:val="28"/>
        </w:rPr>
        <w:t>）《中华人民共和国土地管理法》；</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2</w:t>
      </w:r>
      <w:r w:rsidRPr="009D11A4">
        <w:rPr>
          <w:rFonts w:eastAsia="仿宋_GB2312" w:hint="eastAsia"/>
          <w:sz w:val="28"/>
          <w:szCs w:val="28"/>
        </w:rPr>
        <w:t>）《中华人民共和国城乡规划法》；</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3</w:t>
      </w:r>
      <w:r w:rsidRPr="009D11A4">
        <w:rPr>
          <w:rFonts w:eastAsia="仿宋_GB2312" w:hint="eastAsia"/>
          <w:sz w:val="28"/>
          <w:szCs w:val="28"/>
        </w:rPr>
        <w:t>）《中华人民共和国土地管理法实施条例》；</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4</w:t>
      </w:r>
      <w:r w:rsidRPr="009D11A4">
        <w:rPr>
          <w:rFonts w:eastAsia="仿宋_GB2312" w:hint="eastAsia"/>
          <w:sz w:val="28"/>
          <w:szCs w:val="28"/>
        </w:rPr>
        <w:t>）《基本农田保护条例》。</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bookmarkStart w:id="61" w:name="_Toc420921803"/>
      <w:bookmarkStart w:id="62" w:name="_Toc421796942"/>
      <w:bookmarkStart w:id="63" w:name="_Toc422132201"/>
      <w:bookmarkStart w:id="64" w:name="_Toc423524643"/>
      <w:bookmarkStart w:id="65" w:name="_Toc424633057"/>
      <w:r w:rsidRPr="00F1072A">
        <w:rPr>
          <w:rFonts w:eastAsia="楷体"/>
          <w:b w:val="0"/>
          <w:bCs w:val="0"/>
          <w:sz w:val="28"/>
          <w:szCs w:val="28"/>
        </w:rPr>
        <w:t xml:space="preserve">1.3.2 </w:t>
      </w:r>
      <w:r w:rsidRPr="00F1072A">
        <w:rPr>
          <w:rFonts w:eastAsia="楷体" w:hint="eastAsia"/>
          <w:b w:val="0"/>
          <w:bCs w:val="0"/>
          <w:sz w:val="28"/>
          <w:szCs w:val="28"/>
        </w:rPr>
        <w:t>文件通知</w:t>
      </w:r>
      <w:bookmarkEnd w:id="61"/>
      <w:bookmarkEnd w:id="62"/>
      <w:bookmarkEnd w:id="63"/>
      <w:bookmarkEnd w:id="64"/>
      <w:bookmarkEnd w:id="65"/>
    </w:p>
    <w:bookmarkEnd w:id="52"/>
    <w:p w:rsidR="009F67F2" w:rsidRPr="00E967E7" w:rsidRDefault="009F67F2" w:rsidP="00EF4752">
      <w:pPr>
        <w:spacing w:line="240" w:lineRule="atLeast"/>
        <w:ind w:firstLineChars="200" w:firstLine="31680"/>
        <w:jc w:val="left"/>
        <w:rPr>
          <w:rFonts w:eastAsia="仿宋_GB2312"/>
          <w:sz w:val="28"/>
          <w:szCs w:val="28"/>
        </w:rPr>
      </w:pPr>
      <w:r w:rsidRPr="009D11A4">
        <w:rPr>
          <w:rFonts w:eastAsia="仿宋_GB2312" w:hint="eastAsia"/>
          <w:sz w:val="28"/>
          <w:szCs w:val="28"/>
        </w:rPr>
        <w:t>（</w:t>
      </w:r>
      <w:r w:rsidRPr="00E967E7">
        <w:rPr>
          <w:rFonts w:eastAsia="仿宋_GB2312"/>
          <w:sz w:val="28"/>
          <w:szCs w:val="28"/>
        </w:rPr>
        <w:t>1</w:t>
      </w:r>
      <w:r w:rsidRPr="009D11A4">
        <w:rPr>
          <w:rFonts w:eastAsia="仿宋_GB2312" w:hint="eastAsia"/>
          <w:sz w:val="28"/>
          <w:szCs w:val="28"/>
        </w:rPr>
        <w:t>）《国务院关于深化土地改革严格土地管理的决定》（国发〔</w:t>
      </w:r>
      <w:r w:rsidRPr="00E967E7">
        <w:rPr>
          <w:rFonts w:eastAsia="仿宋_GB2312"/>
          <w:sz w:val="28"/>
          <w:szCs w:val="28"/>
        </w:rPr>
        <w:t>2004</w:t>
      </w:r>
      <w:r w:rsidRPr="009D11A4">
        <w:rPr>
          <w:rFonts w:eastAsia="仿宋_GB2312" w:hint="eastAsia"/>
          <w:sz w:val="28"/>
          <w:szCs w:val="28"/>
        </w:rPr>
        <w:t>〕</w:t>
      </w:r>
      <w:r w:rsidRPr="00E967E7">
        <w:rPr>
          <w:rFonts w:eastAsia="仿宋_GB2312"/>
          <w:sz w:val="28"/>
          <w:szCs w:val="28"/>
        </w:rPr>
        <w:t>28</w:t>
      </w:r>
      <w:r w:rsidRPr="009D11A4">
        <w:rPr>
          <w:rFonts w:eastAsia="仿宋_GB2312" w:hint="eastAsia"/>
          <w:sz w:val="28"/>
          <w:szCs w:val="28"/>
        </w:rPr>
        <w:t>号）；</w:t>
      </w:r>
    </w:p>
    <w:p w:rsidR="009F67F2" w:rsidRPr="00E967E7" w:rsidRDefault="009F67F2" w:rsidP="00EF4752">
      <w:pPr>
        <w:spacing w:line="240" w:lineRule="atLeast"/>
        <w:ind w:firstLineChars="200" w:firstLine="31680"/>
        <w:jc w:val="left"/>
        <w:rPr>
          <w:rFonts w:eastAsia="仿宋_GB2312"/>
          <w:sz w:val="28"/>
          <w:szCs w:val="28"/>
        </w:rPr>
      </w:pPr>
      <w:r w:rsidRPr="009D11A4">
        <w:rPr>
          <w:rFonts w:eastAsia="仿宋_GB2312" w:hint="eastAsia"/>
          <w:sz w:val="28"/>
          <w:szCs w:val="28"/>
        </w:rPr>
        <w:t>（</w:t>
      </w:r>
      <w:r w:rsidRPr="00E967E7">
        <w:rPr>
          <w:rFonts w:eastAsia="仿宋_GB2312"/>
          <w:sz w:val="28"/>
          <w:szCs w:val="28"/>
        </w:rPr>
        <w:t>2</w:t>
      </w:r>
      <w:r w:rsidRPr="009D11A4">
        <w:rPr>
          <w:rFonts w:eastAsia="仿宋_GB2312" w:hint="eastAsia"/>
          <w:sz w:val="28"/>
          <w:szCs w:val="28"/>
        </w:rPr>
        <w:t>）《国务院关于促进节约集约用地的通知》（国发〔</w:t>
      </w:r>
      <w:r w:rsidRPr="00E967E7">
        <w:rPr>
          <w:rFonts w:eastAsia="仿宋_GB2312"/>
          <w:sz w:val="28"/>
          <w:szCs w:val="28"/>
        </w:rPr>
        <w:t>2008</w:t>
      </w:r>
      <w:r w:rsidRPr="009D11A4">
        <w:rPr>
          <w:rFonts w:eastAsia="仿宋_GB2312" w:hint="eastAsia"/>
          <w:sz w:val="28"/>
          <w:szCs w:val="28"/>
        </w:rPr>
        <w:t>〕</w:t>
      </w:r>
      <w:r w:rsidRPr="00E967E7">
        <w:rPr>
          <w:rFonts w:eastAsia="仿宋_GB2312"/>
          <w:sz w:val="28"/>
          <w:szCs w:val="28"/>
        </w:rPr>
        <w:t>3</w:t>
      </w:r>
      <w:r w:rsidRPr="009D11A4">
        <w:rPr>
          <w:rFonts w:eastAsia="仿宋_GB2312" w:hint="eastAsia"/>
          <w:sz w:val="28"/>
          <w:szCs w:val="28"/>
        </w:rPr>
        <w:t>号）；</w:t>
      </w:r>
    </w:p>
    <w:p w:rsidR="009F67F2" w:rsidRPr="00E967E7" w:rsidRDefault="009F67F2" w:rsidP="00EF4752">
      <w:pPr>
        <w:spacing w:line="240" w:lineRule="atLeast"/>
        <w:ind w:firstLineChars="200" w:firstLine="31680"/>
        <w:jc w:val="left"/>
        <w:rPr>
          <w:rFonts w:eastAsia="仿宋_GB2312"/>
          <w:sz w:val="28"/>
          <w:szCs w:val="28"/>
        </w:rPr>
      </w:pPr>
      <w:r w:rsidRPr="009D11A4">
        <w:rPr>
          <w:rFonts w:eastAsia="仿宋_GB2312" w:hint="eastAsia"/>
          <w:sz w:val="28"/>
          <w:szCs w:val="28"/>
        </w:rPr>
        <w:t>（</w:t>
      </w:r>
      <w:r w:rsidRPr="00E967E7">
        <w:rPr>
          <w:rFonts w:eastAsia="仿宋_GB2312"/>
          <w:sz w:val="28"/>
          <w:szCs w:val="28"/>
        </w:rPr>
        <w:t>3</w:t>
      </w:r>
      <w:r w:rsidRPr="009D11A4">
        <w:rPr>
          <w:rFonts w:eastAsia="仿宋_GB2312" w:hint="eastAsia"/>
          <w:sz w:val="28"/>
          <w:szCs w:val="28"/>
        </w:rPr>
        <w:t>）《土地利用总体规划</w:t>
      </w:r>
      <w:r>
        <w:rPr>
          <w:rFonts w:eastAsia="仿宋_GB2312" w:hint="eastAsia"/>
          <w:sz w:val="28"/>
          <w:szCs w:val="28"/>
        </w:rPr>
        <w:t>管理</w:t>
      </w:r>
      <w:r w:rsidRPr="009D11A4">
        <w:rPr>
          <w:rFonts w:eastAsia="仿宋_GB2312" w:hint="eastAsia"/>
          <w:sz w:val="28"/>
          <w:szCs w:val="28"/>
        </w:rPr>
        <w:t>办法》（国土资源部令第</w:t>
      </w:r>
      <w:r>
        <w:rPr>
          <w:rFonts w:eastAsia="仿宋_GB2312"/>
          <w:sz w:val="28"/>
          <w:szCs w:val="28"/>
        </w:rPr>
        <w:t>72</w:t>
      </w:r>
      <w:r w:rsidRPr="009D11A4">
        <w:rPr>
          <w:rFonts w:eastAsia="仿宋_GB2312" w:hint="eastAsia"/>
          <w:sz w:val="28"/>
          <w:szCs w:val="28"/>
        </w:rPr>
        <w:t>号）；</w:t>
      </w:r>
    </w:p>
    <w:p w:rsidR="009F67F2" w:rsidRPr="00E967E7" w:rsidRDefault="009F67F2" w:rsidP="00EF4752">
      <w:pPr>
        <w:spacing w:line="240" w:lineRule="atLeast"/>
        <w:ind w:firstLineChars="200" w:firstLine="31680"/>
        <w:jc w:val="left"/>
        <w:rPr>
          <w:rFonts w:eastAsia="仿宋_GB2312"/>
          <w:sz w:val="28"/>
          <w:szCs w:val="28"/>
        </w:rPr>
      </w:pPr>
      <w:r w:rsidRPr="009D11A4">
        <w:rPr>
          <w:rFonts w:eastAsia="仿宋_GB2312" w:hint="eastAsia"/>
          <w:sz w:val="28"/>
          <w:szCs w:val="28"/>
        </w:rPr>
        <w:t>（</w:t>
      </w:r>
      <w:r w:rsidRPr="00E967E7">
        <w:rPr>
          <w:rFonts w:eastAsia="仿宋_GB2312"/>
          <w:sz w:val="28"/>
          <w:szCs w:val="28"/>
        </w:rPr>
        <w:t>4</w:t>
      </w:r>
      <w:r w:rsidRPr="009D11A4">
        <w:rPr>
          <w:rFonts w:eastAsia="仿宋_GB2312" w:hint="eastAsia"/>
          <w:sz w:val="28"/>
          <w:szCs w:val="28"/>
        </w:rPr>
        <w:t>）《国土资源部关于加快推进土地利用规划数据库建设的通知》（国土资发〔</w:t>
      </w:r>
      <w:r w:rsidRPr="00E967E7">
        <w:rPr>
          <w:rFonts w:eastAsia="仿宋_GB2312"/>
          <w:sz w:val="28"/>
          <w:szCs w:val="28"/>
        </w:rPr>
        <w:t>2011</w:t>
      </w:r>
      <w:r w:rsidRPr="009D11A4">
        <w:rPr>
          <w:rFonts w:eastAsia="仿宋_GB2312" w:hint="eastAsia"/>
          <w:sz w:val="28"/>
          <w:szCs w:val="28"/>
        </w:rPr>
        <w:t>〕</w:t>
      </w:r>
      <w:r w:rsidRPr="00E967E7">
        <w:rPr>
          <w:rFonts w:eastAsia="仿宋_GB2312"/>
          <w:sz w:val="28"/>
          <w:szCs w:val="28"/>
        </w:rPr>
        <w:t>3</w:t>
      </w:r>
      <w:r w:rsidRPr="009D11A4">
        <w:rPr>
          <w:rFonts w:eastAsia="仿宋_GB2312" w:hint="eastAsia"/>
          <w:sz w:val="28"/>
          <w:szCs w:val="28"/>
        </w:rPr>
        <w:t>号）；</w:t>
      </w:r>
    </w:p>
    <w:p w:rsidR="009F67F2" w:rsidRPr="00E967E7" w:rsidRDefault="009F67F2" w:rsidP="00EF4752">
      <w:pPr>
        <w:spacing w:line="240" w:lineRule="atLeast"/>
        <w:ind w:firstLineChars="200" w:firstLine="31680"/>
        <w:jc w:val="left"/>
        <w:rPr>
          <w:rFonts w:eastAsia="仿宋_GB2312"/>
          <w:sz w:val="28"/>
          <w:szCs w:val="28"/>
        </w:rPr>
      </w:pPr>
      <w:r w:rsidRPr="009D11A4">
        <w:rPr>
          <w:rFonts w:eastAsia="仿宋_GB2312" w:hint="eastAsia"/>
          <w:sz w:val="28"/>
          <w:szCs w:val="28"/>
        </w:rPr>
        <w:t>（</w:t>
      </w:r>
      <w:r w:rsidRPr="00E967E7">
        <w:rPr>
          <w:rFonts w:eastAsia="仿宋_GB2312"/>
          <w:sz w:val="28"/>
          <w:szCs w:val="28"/>
        </w:rPr>
        <w:t>5</w:t>
      </w:r>
      <w:r w:rsidRPr="009D11A4">
        <w:rPr>
          <w:rFonts w:eastAsia="仿宋_GB2312" w:hint="eastAsia"/>
          <w:sz w:val="28"/>
          <w:szCs w:val="28"/>
        </w:rPr>
        <w:t>）《国土资源部办公厅关于印发土地利用总体规划数据质量检查细则的通知》（国土资厅发〔</w:t>
      </w:r>
      <w:r w:rsidRPr="00E967E7">
        <w:rPr>
          <w:rFonts w:eastAsia="仿宋_GB2312"/>
          <w:sz w:val="28"/>
          <w:szCs w:val="28"/>
        </w:rPr>
        <w:t>2011</w:t>
      </w:r>
      <w:r w:rsidRPr="009D11A4">
        <w:rPr>
          <w:rFonts w:eastAsia="仿宋_GB2312" w:hint="eastAsia"/>
          <w:sz w:val="28"/>
          <w:szCs w:val="28"/>
        </w:rPr>
        <w:t>〕</w:t>
      </w:r>
      <w:r w:rsidRPr="00E967E7">
        <w:rPr>
          <w:rFonts w:eastAsia="仿宋_GB2312"/>
          <w:sz w:val="28"/>
          <w:szCs w:val="28"/>
        </w:rPr>
        <w:t>21</w:t>
      </w:r>
      <w:r w:rsidRPr="009D11A4">
        <w:rPr>
          <w:rFonts w:eastAsia="仿宋_GB2312" w:hint="eastAsia"/>
          <w:sz w:val="28"/>
          <w:szCs w:val="28"/>
        </w:rPr>
        <w:t>号）；</w:t>
      </w:r>
    </w:p>
    <w:p w:rsidR="009F67F2" w:rsidRPr="00E967E7" w:rsidRDefault="009F67F2" w:rsidP="00EF4752">
      <w:pPr>
        <w:spacing w:line="240" w:lineRule="atLeast"/>
        <w:ind w:firstLineChars="200" w:firstLine="31680"/>
        <w:jc w:val="left"/>
        <w:rPr>
          <w:rFonts w:eastAsia="仿宋_GB2312"/>
          <w:sz w:val="28"/>
          <w:szCs w:val="28"/>
        </w:rPr>
      </w:pPr>
      <w:r w:rsidRPr="009D11A4">
        <w:rPr>
          <w:rFonts w:eastAsia="仿宋_GB2312" w:hint="eastAsia"/>
          <w:sz w:val="28"/>
          <w:szCs w:val="28"/>
        </w:rPr>
        <w:t>（</w:t>
      </w:r>
      <w:r w:rsidRPr="00E967E7">
        <w:rPr>
          <w:rFonts w:eastAsia="仿宋_GB2312"/>
          <w:sz w:val="28"/>
          <w:szCs w:val="28"/>
        </w:rPr>
        <w:t>6</w:t>
      </w:r>
      <w:r w:rsidRPr="009D11A4">
        <w:rPr>
          <w:rFonts w:eastAsia="仿宋_GB2312" w:hint="eastAsia"/>
          <w:sz w:val="28"/>
          <w:szCs w:val="28"/>
        </w:rPr>
        <w:t>）《国土资源部规划司关于土地利用总体规划数据质量检查有关事项的函》（国土资规函〔</w:t>
      </w:r>
      <w:r w:rsidRPr="00E967E7">
        <w:rPr>
          <w:rFonts w:eastAsia="仿宋_GB2312"/>
          <w:sz w:val="28"/>
          <w:szCs w:val="28"/>
        </w:rPr>
        <w:t>2011</w:t>
      </w:r>
      <w:r w:rsidRPr="009D11A4">
        <w:rPr>
          <w:rFonts w:eastAsia="仿宋_GB2312" w:hint="eastAsia"/>
          <w:sz w:val="28"/>
          <w:szCs w:val="28"/>
        </w:rPr>
        <w:t>〕</w:t>
      </w:r>
      <w:r w:rsidRPr="00E967E7">
        <w:rPr>
          <w:rFonts w:eastAsia="仿宋_GB2312"/>
          <w:sz w:val="28"/>
          <w:szCs w:val="28"/>
        </w:rPr>
        <w:t>68</w:t>
      </w:r>
      <w:r w:rsidRPr="009D11A4">
        <w:rPr>
          <w:rFonts w:eastAsia="仿宋_GB2312" w:hint="eastAsia"/>
          <w:sz w:val="28"/>
          <w:szCs w:val="28"/>
        </w:rPr>
        <w:t>号）；</w:t>
      </w:r>
    </w:p>
    <w:p w:rsidR="009F67F2" w:rsidRPr="00E967E7" w:rsidRDefault="009F67F2" w:rsidP="00EF4752">
      <w:pPr>
        <w:spacing w:line="240" w:lineRule="atLeast"/>
        <w:ind w:firstLineChars="200" w:firstLine="31680"/>
        <w:jc w:val="left"/>
        <w:rPr>
          <w:rFonts w:eastAsia="仿宋_GB2312"/>
          <w:sz w:val="28"/>
          <w:szCs w:val="28"/>
        </w:rPr>
      </w:pPr>
      <w:r w:rsidRPr="009D11A4">
        <w:rPr>
          <w:rFonts w:eastAsia="仿宋_GB2312" w:hint="eastAsia"/>
          <w:sz w:val="28"/>
          <w:szCs w:val="28"/>
        </w:rPr>
        <w:t>（</w:t>
      </w:r>
      <w:r w:rsidRPr="00E967E7">
        <w:rPr>
          <w:rFonts w:eastAsia="仿宋_GB2312"/>
          <w:sz w:val="28"/>
          <w:szCs w:val="28"/>
        </w:rPr>
        <w:t>7</w:t>
      </w:r>
      <w:r w:rsidRPr="009D11A4">
        <w:rPr>
          <w:rFonts w:eastAsia="仿宋_GB2312" w:hint="eastAsia"/>
          <w:sz w:val="28"/>
          <w:szCs w:val="28"/>
        </w:rPr>
        <w:t>）《国土资源部关于严格土地利用总体规划实施管理的通知》（国土资发〔</w:t>
      </w:r>
      <w:r w:rsidRPr="00E967E7">
        <w:rPr>
          <w:rFonts w:eastAsia="仿宋_GB2312"/>
          <w:sz w:val="28"/>
          <w:szCs w:val="28"/>
        </w:rPr>
        <w:t>2012</w:t>
      </w:r>
      <w:r w:rsidRPr="009D11A4">
        <w:rPr>
          <w:rFonts w:eastAsia="仿宋_GB2312" w:hint="eastAsia"/>
          <w:sz w:val="28"/>
          <w:szCs w:val="28"/>
        </w:rPr>
        <w:t>〕</w:t>
      </w:r>
      <w:r w:rsidRPr="00E967E7">
        <w:rPr>
          <w:rFonts w:eastAsia="仿宋_GB2312"/>
          <w:sz w:val="28"/>
          <w:szCs w:val="28"/>
        </w:rPr>
        <w:t>2</w:t>
      </w:r>
      <w:r w:rsidRPr="009D11A4">
        <w:rPr>
          <w:rFonts w:eastAsia="仿宋_GB2312" w:hint="eastAsia"/>
          <w:sz w:val="28"/>
          <w:szCs w:val="28"/>
        </w:rPr>
        <w:t>号）；</w:t>
      </w:r>
    </w:p>
    <w:p w:rsidR="009F67F2" w:rsidRPr="00E967E7" w:rsidRDefault="009F67F2" w:rsidP="00EF4752">
      <w:pPr>
        <w:spacing w:line="240" w:lineRule="atLeast"/>
        <w:ind w:firstLineChars="200" w:firstLine="31680"/>
        <w:jc w:val="left"/>
        <w:rPr>
          <w:rFonts w:eastAsia="仿宋_GB2312"/>
          <w:sz w:val="28"/>
          <w:szCs w:val="28"/>
        </w:rPr>
      </w:pPr>
      <w:r w:rsidRPr="009D11A4">
        <w:rPr>
          <w:rFonts w:eastAsia="仿宋_GB2312" w:hint="eastAsia"/>
          <w:sz w:val="28"/>
          <w:szCs w:val="28"/>
        </w:rPr>
        <w:t>（</w:t>
      </w:r>
      <w:r w:rsidRPr="00E967E7">
        <w:rPr>
          <w:rFonts w:eastAsia="仿宋_GB2312"/>
          <w:sz w:val="28"/>
          <w:szCs w:val="28"/>
        </w:rPr>
        <w:t>8</w:t>
      </w:r>
      <w:r w:rsidRPr="009D11A4">
        <w:rPr>
          <w:rFonts w:eastAsia="仿宋_GB2312" w:hint="eastAsia"/>
          <w:sz w:val="28"/>
          <w:szCs w:val="28"/>
        </w:rPr>
        <w:t>）《国土资源部关于大力推进节约集约用地制度建设的意见》（国土资发〔</w:t>
      </w:r>
      <w:r w:rsidRPr="00E967E7">
        <w:rPr>
          <w:rFonts w:eastAsia="仿宋_GB2312"/>
          <w:sz w:val="28"/>
          <w:szCs w:val="28"/>
        </w:rPr>
        <w:t>2012</w:t>
      </w:r>
      <w:r w:rsidRPr="009D11A4">
        <w:rPr>
          <w:rFonts w:eastAsia="仿宋_GB2312" w:hint="eastAsia"/>
          <w:sz w:val="28"/>
          <w:szCs w:val="28"/>
        </w:rPr>
        <w:t>〕</w:t>
      </w:r>
      <w:r w:rsidRPr="00E967E7">
        <w:rPr>
          <w:rFonts w:eastAsia="仿宋_GB2312"/>
          <w:sz w:val="28"/>
          <w:szCs w:val="28"/>
        </w:rPr>
        <w:t>47</w:t>
      </w:r>
      <w:r w:rsidRPr="009D11A4">
        <w:rPr>
          <w:rFonts w:eastAsia="仿宋_GB2312" w:hint="eastAsia"/>
          <w:sz w:val="28"/>
          <w:szCs w:val="28"/>
        </w:rPr>
        <w:t>号）；</w:t>
      </w:r>
    </w:p>
    <w:p w:rsidR="009F67F2" w:rsidRPr="00E967E7" w:rsidRDefault="009F67F2" w:rsidP="00EF4752">
      <w:pPr>
        <w:spacing w:line="240" w:lineRule="atLeast"/>
        <w:ind w:firstLineChars="200" w:firstLine="31680"/>
        <w:jc w:val="left"/>
        <w:rPr>
          <w:rFonts w:eastAsia="仿宋_GB2312"/>
          <w:sz w:val="28"/>
          <w:szCs w:val="28"/>
        </w:rPr>
      </w:pPr>
      <w:r w:rsidRPr="009D11A4">
        <w:rPr>
          <w:rFonts w:eastAsia="仿宋_GB2312" w:hint="eastAsia"/>
          <w:sz w:val="28"/>
          <w:szCs w:val="28"/>
        </w:rPr>
        <w:t>（</w:t>
      </w:r>
      <w:r w:rsidRPr="00E967E7">
        <w:rPr>
          <w:rFonts w:eastAsia="仿宋_GB2312"/>
          <w:sz w:val="28"/>
          <w:szCs w:val="28"/>
        </w:rPr>
        <w:t>9</w:t>
      </w:r>
      <w:r w:rsidRPr="009D11A4">
        <w:rPr>
          <w:rFonts w:eastAsia="仿宋_GB2312" w:hint="eastAsia"/>
          <w:sz w:val="28"/>
          <w:szCs w:val="28"/>
        </w:rPr>
        <w:t>）《国土资源部办公厅关于印发﹤土地利用总体规划调整完善工作方案﹥的通知》（国土资厅函〔</w:t>
      </w:r>
      <w:r w:rsidRPr="00E967E7">
        <w:rPr>
          <w:rFonts w:eastAsia="仿宋_GB2312"/>
          <w:sz w:val="28"/>
          <w:szCs w:val="28"/>
        </w:rPr>
        <w:t>2014</w:t>
      </w:r>
      <w:r w:rsidRPr="009D11A4">
        <w:rPr>
          <w:rFonts w:eastAsia="仿宋_GB2312" w:hint="eastAsia"/>
          <w:sz w:val="28"/>
          <w:szCs w:val="28"/>
        </w:rPr>
        <w:t>〕</w:t>
      </w:r>
      <w:r w:rsidRPr="00E967E7">
        <w:rPr>
          <w:rFonts w:eastAsia="仿宋_GB2312"/>
          <w:sz w:val="28"/>
          <w:szCs w:val="28"/>
        </w:rPr>
        <w:t>1237</w:t>
      </w:r>
      <w:r w:rsidRPr="009D11A4">
        <w:rPr>
          <w:rFonts w:eastAsia="仿宋_GB2312" w:hint="eastAsia"/>
          <w:sz w:val="28"/>
          <w:szCs w:val="28"/>
        </w:rPr>
        <w:t>号）；</w:t>
      </w:r>
    </w:p>
    <w:p w:rsidR="009F67F2" w:rsidRPr="00E967E7" w:rsidRDefault="009F67F2" w:rsidP="00EF4752">
      <w:pPr>
        <w:spacing w:line="240" w:lineRule="atLeast"/>
        <w:ind w:firstLineChars="200" w:firstLine="31680"/>
        <w:jc w:val="left"/>
        <w:rPr>
          <w:rFonts w:eastAsia="仿宋_GB2312"/>
          <w:sz w:val="28"/>
          <w:szCs w:val="28"/>
        </w:rPr>
      </w:pPr>
      <w:r w:rsidRPr="009D11A4">
        <w:rPr>
          <w:rFonts w:eastAsia="仿宋_GB2312" w:hint="eastAsia"/>
          <w:sz w:val="28"/>
          <w:szCs w:val="28"/>
        </w:rPr>
        <w:t>（</w:t>
      </w:r>
      <w:r w:rsidRPr="00E967E7">
        <w:rPr>
          <w:rFonts w:eastAsia="仿宋_GB2312"/>
          <w:sz w:val="28"/>
          <w:szCs w:val="28"/>
        </w:rPr>
        <w:t>10</w:t>
      </w:r>
      <w:r w:rsidRPr="009D11A4">
        <w:rPr>
          <w:rFonts w:eastAsia="仿宋_GB2312" w:hint="eastAsia"/>
          <w:sz w:val="28"/>
          <w:szCs w:val="28"/>
        </w:rPr>
        <w:t>）《国土资源部农业部关于全面划定永久基本农田实行特殊保护的通知》（国土资规〔</w:t>
      </w:r>
      <w:r w:rsidRPr="00E967E7">
        <w:rPr>
          <w:rFonts w:eastAsia="仿宋_GB2312"/>
          <w:sz w:val="28"/>
          <w:szCs w:val="28"/>
        </w:rPr>
        <w:t>2016</w:t>
      </w:r>
      <w:r w:rsidRPr="009D11A4">
        <w:rPr>
          <w:rFonts w:eastAsia="仿宋_GB2312" w:hint="eastAsia"/>
          <w:sz w:val="28"/>
          <w:szCs w:val="28"/>
        </w:rPr>
        <w:t>〕</w:t>
      </w:r>
      <w:r w:rsidRPr="00E967E7">
        <w:rPr>
          <w:rFonts w:eastAsia="仿宋_GB2312"/>
          <w:sz w:val="28"/>
          <w:szCs w:val="28"/>
        </w:rPr>
        <w:t>10</w:t>
      </w:r>
      <w:r w:rsidRPr="009D11A4">
        <w:rPr>
          <w:rFonts w:eastAsia="仿宋_GB2312" w:hint="eastAsia"/>
          <w:sz w:val="28"/>
          <w:szCs w:val="28"/>
        </w:rPr>
        <w:t>号）；</w:t>
      </w:r>
    </w:p>
    <w:p w:rsidR="009F67F2" w:rsidRPr="00E967E7" w:rsidRDefault="009F67F2" w:rsidP="00EF4752">
      <w:pPr>
        <w:spacing w:line="240" w:lineRule="atLeast"/>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11</w:t>
      </w:r>
      <w:r w:rsidRPr="009D11A4">
        <w:rPr>
          <w:rFonts w:eastAsia="仿宋_GB2312" w:hint="eastAsia"/>
          <w:sz w:val="28"/>
          <w:szCs w:val="28"/>
        </w:rPr>
        <w:t>）《国土资源部关于印发全国土地利用总体规划纲要（</w:t>
      </w:r>
      <w:r w:rsidRPr="00E967E7">
        <w:rPr>
          <w:rFonts w:eastAsia="仿宋_GB2312"/>
          <w:sz w:val="28"/>
          <w:szCs w:val="28"/>
        </w:rPr>
        <w:t>2006-2020</w:t>
      </w:r>
      <w:r w:rsidRPr="009D11A4">
        <w:rPr>
          <w:rFonts w:eastAsia="仿宋_GB2312" w:hint="eastAsia"/>
          <w:sz w:val="28"/>
          <w:szCs w:val="28"/>
        </w:rPr>
        <w:t>年）调整方案的通知》（国土资发〔</w:t>
      </w:r>
      <w:r w:rsidRPr="00E967E7">
        <w:rPr>
          <w:rFonts w:eastAsia="仿宋_GB2312"/>
          <w:sz w:val="28"/>
          <w:szCs w:val="28"/>
        </w:rPr>
        <w:t>2016</w:t>
      </w:r>
      <w:r w:rsidRPr="009D11A4">
        <w:rPr>
          <w:rFonts w:eastAsia="仿宋_GB2312" w:hint="eastAsia"/>
          <w:sz w:val="28"/>
          <w:szCs w:val="28"/>
        </w:rPr>
        <w:t>〕</w:t>
      </w:r>
      <w:r w:rsidRPr="00E967E7">
        <w:rPr>
          <w:rFonts w:eastAsia="仿宋_GB2312"/>
          <w:sz w:val="28"/>
          <w:szCs w:val="28"/>
        </w:rPr>
        <w:t>67</w:t>
      </w:r>
      <w:r w:rsidRPr="009D11A4">
        <w:rPr>
          <w:rFonts w:eastAsia="仿宋_GB2312" w:hint="eastAsia"/>
          <w:sz w:val="28"/>
          <w:szCs w:val="28"/>
        </w:rPr>
        <w:t>号）；</w:t>
      </w:r>
    </w:p>
    <w:p w:rsidR="009F67F2" w:rsidRPr="00E967E7" w:rsidRDefault="009F67F2" w:rsidP="00EF4752">
      <w:pPr>
        <w:spacing w:line="240" w:lineRule="atLeast"/>
        <w:ind w:firstLineChars="200" w:firstLine="31680"/>
        <w:jc w:val="left"/>
        <w:rPr>
          <w:rFonts w:eastAsia="仿宋_GB2312"/>
          <w:sz w:val="28"/>
          <w:szCs w:val="28"/>
        </w:rPr>
      </w:pPr>
      <w:r w:rsidRPr="009D11A4">
        <w:rPr>
          <w:rFonts w:eastAsia="仿宋_GB2312" w:hint="eastAsia"/>
          <w:sz w:val="28"/>
          <w:szCs w:val="28"/>
        </w:rPr>
        <w:t>（</w:t>
      </w:r>
      <w:r w:rsidRPr="00E967E7">
        <w:rPr>
          <w:rFonts w:eastAsia="仿宋_GB2312"/>
          <w:sz w:val="28"/>
          <w:szCs w:val="28"/>
        </w:rPr>
        <w:t>12</w:t>
      </w:r>
      <w:r w:rsidRPr="009D11A4">
        <w:rPr>
          <w:rFonts w:eastAsia="仿宋_GB2312" w:hint="eastAsia"/>
          <w:sz w:val="28"/>
          <w:szCs w:val="28"/>
        </w:rPr>
        <w:t>）《国土资源部办公厅关于做好土地利用总体规划调整完善工作的通知》（国土资厅函〔</w:t>
      </w:r>
      <w:r w:rsidRPr="00E967E7">
        <w:rPr>
          <w:rFonts w:eastAsia="仿宋_GB2312"/>
          <w:sz w:val="28"/>
          <w:szCs w:val="28"/>
        </w:rPr>
        <w:t>2016</w:t>
      </w:r>
      <w:r w:rsidRPr="009D11A4">
        <w:rPr>
          <w:rFonts w:eastAsia="仿宋_GB2312" w:hint="eastAsia"/>
          <w:sz w:val="28"/>
          <w:szCs w:val="28"/>
        </w:rPr>
        <w:t>〕</w:t>
      </w:r>
      <w:r w:rsidRPr="00E967E7">
        <w:rPr>
          <w:rFonts w:eastAsia="仿宋_GB2312"/>
          <w:sz w:val="28"/>
          <w:szCs w:val="28"/>
        </w:rPr>
        <w:t>1096</w:t>
      </w:r>
      <w:r w:rsidRPr="009D11A4">
        <w:rPr>
          <w:rFonts w:eastAsia="仿宋_GB2312" w:hint="eastAsia"/>
          <w:sz w:val="28"/>
          <w:szCs w:val="28"/>
        </w:rPr>
        <w:t>号）；</w:t>
      </w:r>
    </w:p>
    <w:p w:rsidR="009F67F2" w:rsidRPr="00E967E7" w:rsidRDefault="009F67F2" w:rsidP="00EF4752">
      <w:pPr>
        <w:spacing w:line="240" w:lineRule="atLeast"/>
        <w:ind w:firstLineChars="200" w:firstLine="31680"/>
        <w:jc w:val="left"/>
        <w:rPr>
          <w:rFonts w:eastAsia="仿宋_GB2312"/>
          <w:sz w:val="28"/>
          <w:szCs w:val="28"/>
        </w:rPr>
      </w:pPr>
      <w:r w:rsidRPr="009D11A4">
        <w:rPr>
          <w:rFonts w:eastAsia="仿宋_GB2312" w:hint="eastAsia"/>
          <w:sz w:val="28"/>
          <w:szCs w:val="28"/>
        </w:rPr>
        <w:t>（</w:t>
      </w:r>
      <w:r w:rsidRPr="00E967E7">
        <w:rPr>
          <w:rFonts w:eastAsia="仿宋_GB2312"/>
          <w:sz w:val="28"/>
          <w:szCs w:val="28"/>
        </w:rPr>
        <w:t>13</w:t>
      </w:r>
      <w:r w:rsidRPr="009D11A4">
        <w:rPr>
          <w:rFonts w:eastAsia="仿宋_GB2312" w:hint="eastAsia"/>
          <w:sz w:val="28"/>
          <w:szCs w:val="28"/>
        </w:rPr>
        <w:t>）《安徽省国土资源厅关于开展土地利用总体规划调整完善前期工作的通知》（皖国土资函〔</w:t>
      </w:r>
      <w:r w:rsidRPr="00E967E7">
        <w:rPr>
          <w:rFonts w:eastAsia="仿宋_GB2312"/>
          <w:sz w:val="28"/>
          <w:szCs w:val="28"/>
        </w:rPr>
        <w:t>2015</w:t>
      </w:r>
      <w:r w:rsidRPr="009D11A4">
        <w:rPr>
          <w:rFonts w:eastAsia="仿宋_GB2312" w:hint="eastAsia"/>
          <w:sz w:val="28"/>
          <w:szCs w:val="28"/>
        </w:rPr>
        <w:t>〕</w:t>
      </w:r>
      <w:r w:rsidRPr="00E967E7">
        <w:rPr>
          <w:rFonts w:eastAsia="仿宋_GB2312"/>
          <w:sz w:val="28"/>
          <w:szCs w:val="28"/>
        </w:rPr>
        <w:t>312</w:t>
      </w:r>
      <w:r w:rsidRPr="009D11A4">
        <w:rPr>
          <w:rFonts w:eastAsia="仿宋_GB2312" w:hint="eastAsia"/>
          <w:sz w:val="28"/>
          <w:szCs w:val="28"/>
        </w:rPr>
        <w:t>号）；</w:t>
      </w:r>
    </w:p>
    <w:p w:rsidR="009F67F2" w:rsidRPr="00E967E7" w:rsidRDefault="009F67F2" w:rsidP="00EF4752">
      <w:pPr>
        <w:spacing w:line="240" w:lineRule="atLeast"/>
        <w:ind w:firstLineChars="200" w:firstLine="31680"/>
        <w:jc w:val="left"/>
        <w:rPr>
          <w:rFonts w:eastAsia="仿宋_GB2312"/>
          <w:sz w:val="28"/>
          <w:szCs w:val="28"/>
        </w:rPr>
      </w:pPr>
      <w:r w:rsidRPr="009D11A4">
        <w:rPr>
          <w:rFonts w:eastAsia="仿宋_GB2312" w:hint="eastAsia"/>
          <w:sz w:val="28"/>
          <w:szCs w:val="28"/>
        </w:rPr>
        <w:t>（</w:t>
      </w:r>
      <w:r w:rsidRPr="00E967E7">
        <w:rPr>
          <w:rFonts w:eastAsia="仿宋_GB2312"/>
          <w:sz w:val="28"/>
          <w:szCs w:val="28"/>
        </w:rPr>
        <w:t>14</w:t>
      </w:r>
      <w:r w:rsidRPr="009D11A4">
        <w:rPr>
          <w:rFonts w:eastAsia="仿宋_GB2312" w:hint="eastAsia"/>
          <w:sz w:val="28"/>
          <w:szCs w:val="28"/>
        </w:rPr>
        <w:t>）《安徽省国土资源厅关于抓紧做好土地利用总体规划调整完善工作的通知》（皖国土资〔</w:t>
      </w:r>
      <w:r w:rsidRPr="00E967E7">
        <w:rPr>
          <w:rFonts w:eastAsia="仿宋_GB2312"/>
          <w:sz w:val="28"/>
          <w:szCs w:val="28"/>
        </w:rPr>
        <w:t>2016</w:t>
      </w:r>
      <w:r w:rsidRPr="009D11A4">
        <w:rPr>
          <w:rFonts w:eastAsia="仿宋_GB2312" w:hint="eastAsia"/>
          <w:sz w:val="28"/>
          <w:szCs w:val="28"/>
        </w:rPr>
        <w:t>〕</w:t>
      </w:r>
      <w:r w:rsidRPr="00E967E7">
        <w:rPr>
          <w:rFonts w:eastAsia="仿宋_GB2312"/>
          <w:sz w:val="28"/>
          <w:szCs w:val="28"/>
        </w:rPr>
        <w:t>125</w:t>
      </w:r>
      <w:r w:rsidRPr="009D11A4">
        <w:rPr>
          <w:rFonts w:eastAsia="仿宋_GB2312" w:hint="eastAsia"/>
          <w:sz w:val="28"/>
          <w:szCs w:val="28"/>
        </w:rPr>
        <w:t>号）；</w:t>
      </w:r>
    </w:p>
    <w:p w:rsidR="009F67F2" w:rsidRPr="00E967E7" w:rsidRDefault="009F67F2" w:rsidP="00EF4752">
      <w:pPr>
        <w:spacing w:line="240" w:lineRule="atLeast"/>
        <w:ind w:firstLineChars="200" w:firstLine="31680"/>
        <w:jc w:val="left"/>
        <w:rPr>
          <w:rFonts w:eastAsia="仿宋_GB2312"/>
          <w:sz w:val="28"/>
          <w:szCs w:val="28"/>
        </w:rPr>
      </w:pPr>
      <w:r w:rsidRPr="009D11A4">
        <w:rPr>
          <w:rFonts w:eastAsia="仿宋_GB2312" w:hint="eastAsia"/>
          <w:sz w:val="28"/>
          <w:szCs w:val="28"/>
        </w:rPr>
        <w:t>（</w:t>
      </w:r>
      <w:r w:rsidRPr="00E967E7">
        <w:rPr>
          <w:rFonts w:eastAsia="仿宋_GB2312"/>
          <w:sz w:val="28"/>
          <w:szCs w:val="28"/>
        </w:rPr>
        <w:t>15</w:t>
      </w:r>
      <w:r w:rsidRPr="009D11A4">
        <w:rPr>
          <w:rFonts w:eastAsia="仿宋_GB2312" w:hint="eastAsia"/>
          <w:sz w:val="28"/>
          <w:szCs w:val="28"/>
        </w:rPr>
        <w:t>）《安徽省国土资源厅关于土地利用总体规划数据库管理有关问题的通知》（皖国土资函〔</w:t>
      </w:r>
      <w:r w:rsidRPr="00E967E7">
        <w:rPr>
          <w:rFonts w:eastAsia="仿宋_GB2312"/>
          <w:sz w:val="28"/>
          <w:szCs w:val="28"/>
        </w:rPr>
        <w:t>2016</w:t>
      </w:r>
      <w:r w:rsidRPr="009D11A4">
        <w:rPr>
          <w:rFonts w:eastAsia="仿宋_GB2312" w:hint="eastAsia"/>
          <w:sz w:val="28"/>
          <w:szCs w:val="28"/>
        </w:rPr>
        <w:t>〕</w:t>
      </w:r>
      <w:r w:rsidRPr="00E967E7">
        <w:rPr>
          <w:rFonts w:eastAsia="仿宋_GB2312"/>
          <w:sz w:val="28"/>
          <w:szCs w:val="28"/>
        </w:rPr>
        <w:t>1799</w:t>
      </w:r>
      <w:r w:rsidRPr="009D11A4">
        <w:rPr>
          <w:rFonts w:eastAsia="仿宋_GB2312" w:hint="eastAsia"/>
          <w:sz w:val="28"/>
          <w:szCs w:val="28"/>
        </w:rPr>
        <w:t>号）；</w:t>
      </w:r>
    </w:p>
    <w:p w:rsidR="009F67F2" w:rsidRPr="00E967E7" w:rsidRDefault="009F67F2" w:rsidP="00EF4752">
      <w:pPr>
        <w:spacing w:line="240" w:lineRule="atLeast"/>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16</w:t>
      </w:r>
      <w:r w:rsidRPr="009D11A4">
        <w:rPr>
          <w:rFonts w:eastAsia="仿宋_GB2312" w:hint="eastAsia"/>
          <w:sz w:val="28"/>
          <w:szCs w:val="28"/>
        </w:rPr>
        <w:t>）《安徽省国土资源厅安徽省发展和改革委员会安徽省财政厅安徽省农业委员会安徽省水利厅安徽省林业厅关于推进高标准农田建设（</w:t>
      </w:r>
      <w:r w:rsidRPr="00E967E7">
        <w:rPr>
          <w:rFonts w:eastAsia="仿宋_GB2312"/>
          <w:sz w:val="28"/>
          <w:szCs w:val="28"/>
        </w:rPr>
        <w:t>2006-2020</w:t>
      </w:r>
      <w:r w:rsidRPr="009D11A4">
        <w:rPr>
          <w:rFonts w:eastAsia="仿宋_GB2312" w:hint="eastAsia"/>
          <w:sz w:val="28"/>
          <w:szCs w:val="28"/>
        </w:rPr>
        <w:t>年）的意见》（皖国土资〔</w:t>
      </w:r>
      <w:r w:rsidRPr="00E967E7">
        <w:rPr>
          <w:rFonts w:eastAsia="仿宋_GB2312"/>
          <w:sz w:val="28"/>
          <w:szCs w:val="28"/>
        </w:rPr>
        <w:t>2016</w:t>
      </w:r>
      <w:r w:rsidRPr="009D11A4">
        <w:rPr>
          <w:rFonts w:eastAsia="仿宋_GB2312" w:hint="eastAsia"/>
          <w:sz w:val="28"/>
          <w:szCs w:val="28"/>
        </w:rPr>
        <w:t>〕</w:t>
      </w:r>
      <w:r w:rsidRPr="00E967E7">
        <w:rPr>
          <w:rFonts w:eastAsia="仿宋_GB2312"/>
          <w:sz w:val="28"/>
          <w:szCs w:val="28"/>
        </w:rPr>
        <w:t>95</w:t>
      </w:r>
      <w:r w:rsidRPr="009D11A4">
        <w:rPr>
          <w:rFonts w:eastAsia="仿宋_GB2312" w:hint="eastAsia"/>
          <w:sz w:val="28"/>
          <w:szCs w:val="28"/>
        </w:rPr>
        <w:t>号）。</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1.3.3</w:t>
      </w:r>
      <w:r w:rsidRPr="00F1072A">
        <w:rPr>
          <w:rFonts w:eastAsia="楷体" w:hint="eastAsia"/>
          <w:b w:val="0"/>
          <w:bCs w:val="0"/>
          <w:sz w:val="28"/>
          <w:szCs w:val="28"/>
        </w:rPr>
        <w:t>技术标准</w:t>
      </w:r>
      <w:bookmarkEnd w:id="53"/>
      <w:bookmarkEnd w:id="54"/>
      <w:bookmarkEnd w:id="55"/>
      <w:bookmarkEnd w:id="56"/>
      <w:bookmarkEnd w:id="57"/>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1</w:t>
      </w:r>
      <w:r w:rsidRPr="009D11A4">
        <w:rPr>
          <w:rFonts w:eastAsia="仿宋_GB2312" w:hint="eastAsia"/>
          <w:sz w:val="28"/>
          <w:szCs w:val="28"/>
        </w:rPr>
        <w:t>）《土地利用现状分类标准》（</w:t>
      </w:r>
      <w:r w:rsidRPr="00E967E7">
        <w:rPr>
          <w:rFonts w:eastAsia="仿宋_GB2312"/>
          <w:sz w:val="28"/>
          <w:szCs w:val="28"/>
        </w:rPr>
        <w:t>GB/T 21010-2007</w:t>
      </w:r>
      <w:r w:rsidRPr="009D11A4">
        <w:rPr>
          <w:rFonts w:eastAsia="仿宋_GB2312" w:hint="eastAsia"/>
          <w:sz w:val="28"/>
          <w:szCs w:val="28"/>
        </w:rPr>
        <w:t>）；</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2</w:t>
      </w:r>
      <w:r w:rsidRPr="009D11A4">
        <w:rPr>
          <w:rFonts w:eastAsia="仿宋_GB2312" w:hint="eastAsia"/>
          <w:sz w:val="28"/>
          <w:szCs w:val="28"/>
        </w:rPr>
        <w:t>）《土地利用数据库标准》（</w:t>
      </w:r>
      <w:r w:rsidRPr="00E967E7">
        <w:rPr>
          <w:rFonts w:eastAsia="仿宋_GB2312"/>
          <w:sz w:val="28"/>
          <w:szCs w:val="28"/>
        </w:rPr>
        <w:t>TD/T 1016-2007</w:t>
      </w:r>
      <w:r w:rsidRPr="009D11A4">
        <w:rPr>
          <w:rFonts w:eastAsia="仿宋_GB2312" w:hint="eastAsia"/>
          <w:sz w:val="28"/>
          <w:szCs w:val="28"/>
        </w:rPr>
        <w:t>）；</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3</w:t>
      </w:r>
      <w:r w:rsidRPr="009D11A4">
        <w:rPr>
          <w:rFonts w:eastAsia="仿宋_GB2312" w:hint="eastAsia"/>
          <w:sz w:val="28"/>
          <w:szCs w:val="28"/>
        </w:rPr>
        <w:t>）《市（地）级土地利用总体规划编制规程》（</w:t>
      </w:r>
      <w:r w:rsidRPr="00E967E7">
        <w:rPr>
          <w:rFonts w:eastAsia="仿宋_GB2312"/>
          <w:sz w:val="28"/>
          <w:szCs w:val="28"/>
        </w:rPr>
        <w:t>TD/T1023-2010</w:t>
      </w:r>
      <w:r w:rsidRPr="009D11A4">
        <w:rPr>
          <w:rFonts w:eastAsia="仿宋_GB2312" w:hint="eastAsia"/>
          <w:sz w:val="28"/>
          <w:szCs w:val="28"/>
        </w:rPr>
        <w:t>）；</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4</w:t>
      </w:r>
      <w:r w:rsidRPr="009D11A4">
        <w:rPr>
          <w:rFonts w:eastAsia="仿宋_GB2312" w:hint="eastAsia"/>
          <w:sz w:val="28"/>
          <w:szCs w:val="28"/>
        </w:rPr>
        <w:t>）《市（地）级土地利用总体规划制图规范》（</w:t>
      </w:r>
      <w:r w:rsidRPr="00E967E7">
        <w:rPr>
          <w:rFonts w:eastAsia="仿宋_GB2312"/>
          <w:sz w:val="28"/>
          <w:szCs w:val="28"/>
        </w:rPr>
        <w:t>TD/T1020-2010</w:t>
      </w:r>
      <w:r w:rsidRPr="009D11A4">
        <w:rPr>
          <w:rFonts w:eastAsia="仿宋_GB2312" w:hint="eastAsia"/>
          <w:sz w:val="28"/>
          <w:szCs w:val="28"/>
        </w:rPr>
        <w:t>）；</w:t>
      </w:r>
    </w:p>
    <w:p w:rsidR="009F67F2" w:rsidRPr="00E967E7" w:rsidRDefault="009F67F2" w:rsidP="00066D47">
      <w:pPr>
        <w:spacing w:line="360" w:lineRule="auto"/>
        <w:ind w:firstLineChars="200" w:firstLine="31680"/>
        <w:rPr>
          <w:rFonts w:eastAsia="仿宋_GB2312"/>
          <w:sz w:val="28"/>
          <w:szCs w:val="28"/>
        </w:rPr>
      </w:pPr>
      <w:bookmarkStart w:id="66" w:name="_Toc421796944"/>
      <w:bookmarkStart w:id="67" w:name="_Toc420921805"/>
      <w:bookmarkStart w:id="68" w:name="_Toc424633059"/>
      <w:bookmarkStart w:id="69" w:name="_Toc422132203"/>
      <w:bookmarkStart w:id="70" w:name="_Toc423524645"/>
      <w:r w:rsidRPr="009D11A4">
        <w:rPr>
          <w:rFonts w:eastAsia="仿宋_GB2312" w:hint="eastAsia"/>
          <w:sz w:val="28"/>
          <w:szCs w:val="28"/>
        </w:rPr>
        <w:t>（</w:t>
      </w:r>
      <w:r w:rsidRPr="00E967E7">
        <w:rPr>
          <w:rFonts w:eastAsia="仿宋_GB2312"/>
          <w:sz w:val="28"/>
          <w:szCs w:val="28"/>
        </w:rPr>
        <w:t>5</w:t>
      </w:r>
      <w:r w:rsidRPr="009D11A4">
        <w:rPr>
          <w:rFonts w:eastAsia="仿宋_GB2312" w:hint="eastAsia"/>
          <w:sz w:val="28"/>
          <w:szCs w:val="28"/>
        </w:rPr>
        <w:t>）</w:t>
      </w:r>
      <w:hyperlink r:id="rId11" w:tgtFrame="https://www.so.com/_blank" w:history="1">
        <w:r w:rsidRPr="00F1072A">
          <w:rPr>
            <w:rFonts w:eastAsia="仿宋_GB2312" w:hint="eastAsia"/>
            <w:sz w:val="28"/>
            <w:szCs w:val="28"/>
          </w:rPr>
          <w:t>《市</w:t>
        </w:r>
        <w:r w:rsidRPr="00E967E7">
          <w:rPr>
            <w:rFonts w:eastAsia="仿宋_GB2312" w:hint="eastAsia"/>
            <w:sz w:val="28"/>
            <w:szCs w:val="28"/>
          </w:rPr>
          <w:t>（地）</w:t>
        </w:r>
        <w:r w:rsidRPr="00F1072A">
          <w:rPr>
            <w:rFonts w:eastAsia="仿宋_GB2312" w:hint="eastAsia"/>
            <w:sz w:val="28"/>
            <w:szCs w:val="28"/>
          </w:rPr>
          <w:t>级土地利用总体规划数据库标准》（</w:t>
        </w:r>
        <w:r w:rsidRPr="00E967E7">
          <w:rPr>
            <w:rFonts w:eastAsia="仿宋_GB2312"/>
            <w:sz w:val="28"/>
            <w:szCs w:val="28"/>
          </w:rPr>
          <w:t>TD/T1</w:t>
        </w:r>
      </w:hyperlink>
      <w:r w:rsidRPr="00E967E7">
        <w:rPr>
          <w:rFonts w:eastAsia="仿宋_GB2312"/>
          <w:sz w:val="28"/>
          <w:szCs w:val="28"/>
        </w:rPr>
        <w:t>026-2010</w:t>
      </w:r>
      <w:r w:rsidRPr="009D11A4">
        <w:rPr>
          <w:rFonts w:eastAsia="仿宋_GB2312" w:hint="eastAsia"/>
          <w:sz w:val="28"/>
          <w:szCs w:val="28"/>
        </w:rPr>
        <w:t>）。</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1.3.4</w:t>
      </w:r>
      <w:r w:rsidRPr="00F1072A">
        <w:rPr>
          <w:rFonts w:eastAsia="楷体" w:hint="eastAsia"/>
          <w:b w:val="0"/>
          <w:bCs w:val="0"/>
          <w:sz w:val="28"/>
          <w:szCs w:val="28"/>
        </w:rPr>
        <w:t>相关规划</w:t>
      </w:r>
      <w:bookmarkEnd w:id="66"/>
      <w:bookmarkEnd w:id="67"/>
      <w:bookmarkEnd w:id="68"/>
      <w:bookmarkEnd w:id="69"/>
      <w:bookmarkEnd w:id="70"/>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1</w:t>
      </w:r>
      <w:r w:rsidRPr="009D11A4">
        <w:rPr>
          <w:rFonts w:eastAsia="仿宋_GB2312" w:hint="eastAsia"/>
          <w:sz w:val="28"/>
          <w:szCs w:val="28"/>
        </w:rPr>
        <w:t>）《安徽省土地利用总体规划（</w:t>
      </w:r>
      <w:r w:rsidRPr="00E967E7">
        <w:rPr>
          <w:rFonts w:eastAsia="仿宋_GB2312"/>
          <w:sz w:val="28"/>
          <w:szCs w:val="28"/>
        </w:rPr>
        <w:t>2006-2020</w:t>
      </w:r>
      <w:r w:rsidRPr="009D11A4">
        <w:rPr>
          <w:rFonts w:eastAsia="仿宋_GB2312" w:hint="eastAsia"/>
          <w:sz w:val="28"/>
          <w:szCs w:val="28"/>
        </w:rPr>
        <w:t>年）调整方案》；</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2</w:t>
      </w:r>
      <w:r w:rsidRPr="009D11A4">
        <w:rPr>
          <w:rFonts w:eastAsia="仿宋_GB2312" w:hint="eastAsia"/>
          <w:sz w:val="28"/>
          <w:szCs w:val="28"/>
        </w:rPr>
        <w:t>）《安徽省土地整治规划（</w:t>
      </w:r>
      <w:r w:rsidRPr="00E967E7">
        <w:rPr>
          <w:rFonts w:eastAsia="仿宋_GB2312"/>
          <w:sz w:val="28"/>
          <w:szCs w:val="28"/>
        </w:rPr>
        <w:t>2016-2020</w:t>
      </w:r>
      <w:r w:rsidRPr="009D11A4">
        <w:rPr>
          <w:rFonts w:eastAsia="仿宋_GB2312" w:hint="eastAsia"/>
          <w:sz w:val="28"/>
          <w:szCs w:val="28"/>
        </w:rPr>
        <w:t>年）》；</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2</w:t>
      </w:r>
      <w:r w:rsidRPr="009D11A4">
        <w:rPr>
          <w:rFonts w:eastAsia="仿宋_GB2312" w:hint="eastAsia"/>
          <w:sz w:val="28"/>
          <w:szCs w:val="28"/>
        </w:rPr>
        <w:t>）《淮南市</w:t>
      </w:r>
      <w:r w:rsidRPr="00E967E7">
        <w:rPr>
          <w:rFonts w:eastAsia="仿宋_GB2312"/>
          <w:sz w:val="28"/>
          <w:szCs w:val="28"/>
        </w:rPr>
        <w:t>“</w:t>
      </w:r>
      <w:r w:rsidRPr="009D11A4">
        <w:rPr>
          <w:rFonts w:eastAsia="仿宋_GB2312" w:hint="eastAsia"/>
          <w:sz w:val="28"/>
          <w:szCs w:val="28"/>
        </w:rPr>
        <w:t>多规合一</w:t>
      </w:r>
      <w:r w:rsidRPr="00E967E7">
        <w:rPr>
          <w:rFonts w:eastAsia="仿宋_GB2312"/>
          <w:sz w:val="28"/>
          <w:szCs w:val="28"/>
        </w:rPr>
        <w:t>”</w:t>
      </w:r>
      <w:r w:rsidRPr="009D11A4">
        <w:rPr>
          <w:rFonts w:eastAsia="仿宋_GB2312" w:hint="eastAsia"/>
          <w:sz w:val="28"/>
          <w:szCs w:val="28"/>
        </w:rPr>
        <w:t>规划（</w:t>
      </w:r>
      <w:r w:rsidRPr="00E967E7">
        <w:rPr>
          <w:rFonts w:eastAsia="仿宋_GB2312"/>
          <w:sz w:val="28"/>
          <w:szCs w:val="28"/>
        </w:rPr>
        <w:t>2015-2030</w:t>
      </w:r>
      <w:r w:rsidRPr="009D11A4">
        <w:rPr>
          <w:rFonts w:eastAsia="仿宋_GB2312" w:hint="eastAsia"/>
          <w:sz w:val="28"/>
          <w:szCs w:val="28"/>
        </w:rPr>
        <w:t>年）》；</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3</w:t>
      </w:r>
      <w:r w:rsidRPr="009D11A4">
        <w:rPr>
          <w:rFonts w:eastAsia="仿宋_GB2312" w:hint="eastAsia"/>
          <w:sz w:val="28"/>
          <w:szCs w:val="28"/>
        </w:rPr>
        <w:t>）《淮南市土地利用总体规划（</w:t>
      </w:r>
      <w:r w:rsidRPr="00E967E7">
        <w:rPr>
          <w:rFonts w:eastAsia="仿宋_GB2312"/>
          <w:sz w:val="28"/>
          <w:szCs w:val="28"/>
        </w:rPr>
        <w:t>2006-2020</w:t>
      </w:r>
      <w:r w:rsidRPr="009D11A4">
        <w:rPr>
          <w:rFonts w:eastAsia="仿宋_GB2312" w:hint="eastAsia"/>
          <w:sz w:val="28"/>
          <w:szCs w:val="28"/>
        </w:rPr>
        <w:t>年）》；</w:t>
      </w:r>
    </w:p>
    <w:p w:rsidR="009F67F2" w:rsidRPr="00E967E7" w:rsidRDefault="009F67F2" w:rsidP="00066D47">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4</w:t>
      </w:r>
      <w:r w:rsidRPr="009D11A4">
        <w:rPr>
          <w:rFonts w:eastAsia="仿宋_GB2312" w:hint="eastAsia"/>
          <w:sz w:val="28"/>
          <w:szCs w:val="28"/>
        </w:rPr>
        <w:t>）《淮南市城市总体规划（</w:t>
      </w:r>
      <w:r w:rsidRPr="00E967E7">
        <w:rPr>
          <w:rFonts w:eastAsia="仿宋_GB2312"/>
          <w:sz w:val="28"/>
          <w:szCs w:val="28"/>
        </w:rPr>
        <w:t>2010-2020</w:t>
      </w:r>
      <w:r w:rsidRPr="009D11A4">
        <w:rPr>
          <w:rFonts w:eastAsia="仿宋_GB2312" w:hint="eastAsia"/>
          <w:sz w:val="28"/>
          <w:szCs w:val="28"/>
        </w:rPr>
        <w:t>）》；</w:t>
      </w:r>
    </w:p>
    <w:bookmarkEnd w:id="58"/>
    <w:bookmarkEnd w:id="59"/>
    <w:bookmarkEnd w:id="60"/>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w:t>
      </w:r>
      <w:r w:rsidRPr="00E967E7">
        <w:rPr>
          <w:rFonts w:eastAsia="仿宋_GB2312"/>
          <w:sz w:val="28"/>
          <w:szCs w:val="28"/>
        </w:rPr>
        <w:t>5</w:t>
      </w:r>
      <w:r w:rsidRPr="009D11A4">
        <w:rPr>
          <w:rFonts w:eastAsia="仿宋_GB2312" w:hint="eastAsia"/>
          <w:sz w:val="28"/>
          <w:szCs w:val="28"/>
        </w:rPr>
        <w:t>）《淮南市采煤塌陷村庄土地复垦利用专项规划（</w:t>
      </w:r>
      <w:r w:rsidRPr="00E967E7">
        <w:rPr>
          <w:rFonts w:eastAsia="仿宋_GB2312"/>
          <w:sz w:val="28"/>
          <w:szCs w:val="28"/>
        </w:rPr>
        <w:t>2013-2017</w:t>
      </w:r>
      <w:r w:rsidRPr="009D11A4">
        <w:rPr>
          <w:rFonts w:eastAsia="仿宋_GB2312" w:hint="eastAsia"/>
          <w:sz w:val="28"/>
          <w:szCs w:val="28"/>
        </w:rPr>
        <w:t>年）》；</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6</w:t>
      </w:r>
      <w:r w:rsidRPr="009D11A4">
        <w:rPr>
          <w:rFonts w:eastAsia="仿宋_GB2312" w:hint="eastAsia"/>
          <w:sz w:val="28"/>
          <w:szCs w:val="28"/>
        </w:rPr>
        <w:t>）《淮南市矿产资源总体规划（</w:t>
      </w:r>
      <w:r w:rsidRPr="00E967E7">
        <w:rPr>
          <w:rFonts w:eastAsia="仿宋_GB2312"/>
          <w:sz w:val="28"/>
          <w:szCs w:val="28"/>
        </w:rPr>
        <w:t>2016-2020</w:t>
      </w:r>
      <w:r w:rsidRPr="009D11A4">
        <w:rPr>
          <w:rFonts w:eastAsia="仿宋_GB2312" w:hint="eastAsia"/>
          <w:sz w:val="28"/>
          <w:szCs w:val="28"/>
        </w:rPr>
        <w:t>年）》；</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w:t>
      </w:r>
      <w:r w:rsidRPr="00E967E7">
        <w:rPr>
          <w:rFonts w:eastAsia="仿宋_GB2312"/>
          <w:sz w:val="28"/>
          <w:szCs w:val="28"/>
        </w:rPr>
        <w:t>7</w:t>
      </w:r>
      <w:r w:rsidRPr="009D11A4">
        <w:rPr>
          <w:rFonts w:eastAsia="仿宋_GB2312" w:hint="eastAsia"/>
          <w:sz w:val="28"/>
          <w:szCs w:val="28"/>
        </w:rPr>
        <w:t>）《淮南市国民经济和社会发展第十三个五年规划纲要》；</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w:t>
      </w:r>
      <w:r w:rsidRPr="00E967E7">
        <w:rPr>
          <w:rFonts w:eastAsia="仿宋_GB2312"/>
          <w:sz w:val="28"/>
          <w:szCs w:val="28"/>
        </w:rPr>
        <w:t>8</w:t>
      </w:r>
      <w:r w:rsidRPr="009D11A4">
        <w:rPr>
          <w:rFonts w:eastAsia="仿宋_GB2312" w:hint="eastAsia"/>
          <w:sz w:val="28"/>
          <w:szCs w:val="28"/>
        </w:rPr>
        <w:t>）其他相关规划。</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71" w:name="_Toc10301"/>
      <w:bookmarkStart w:id="72" w:name="_Toc16293"/>
      <w:bookmarkStart w:id="73" w:name="_Toc424633064"/>
      <w:bookmarkStart w:id="74" w:name="_Toc24656"/>
      <w:r w:rsidRPr="00F1072A">
        <w:rPr>
          <w:rFonts w:ascii="Times New Roman" w:eastAsia="黑体" w:hAnsi="Times New Roman"/>
          <w:b w:val="0"/>
          <w:bCs w:val="0"/>
          <w:sz w:val="28"/>
          <w:szCs w:val="28"/>
        </w:rPr>
        <w:t xml:space="preserve">1.4 </w:t>
      </w:r>
      <w:r w:rsidRPr="00F1072A">
        <w:rPr>
          <w:rFonts w:ascii="Times New Roman" w:eastAsia="黑体" w:hAnsi="Times New Roman" w:hint="eastAsia"/>
          <w:b w:val="0"/>
          <w:bCs w:val="0"/>
          <w:sz w:val="28"/>
          <w:szCs w:val="28"/>
        </w:rPr>
        <w:t>规划期限</w:t>
      </w:r>
      <w:bookmarkEnd w:id="71"/>
      <w:bookmarkEnd w:id="72"/>
      <w:r w:rsidRPr="00F1072A">
        <w:rPr>
          <w:rFonts w:ascii="Times New Roman" w:eastAsia="黑体" w:hAnsi="Times New Roman" w:hint="eastAsia"/>
          <w:b w:val="0"/>
          <w:bCs w:val="0"/>
          <w:sz w:val="28"/>
          <w:szCs w:val="28"/>
        </w:rPr>
        <w:t>与范围</w:t>
      </w:r>
      <w:bookmarkEnd w:id="73"/>
      <w:bookmarkEnd w:id="74"/>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1.4.1</w:t>
      </w:r>
      <w:r w:rsidRPr="00F1072A">
        <w:rPr>
          <w:rFonts w:eastAsia="楷体" w:hint="eastAsia"/>
          <w:b w:val="0"/>
          <w:bCs w:val="0"/>
          <w:sz w:val="28"/>
          <w:szCs w:val="28"/>
        </w:rPr>
        <w:t>规划期限</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规划期限为</w:t>
      </w:r>
      <w:r w:rsidRPr="00E967E7">
        <w:rPr>
          <w:rFonts w:eastAsia="仿宋_GB2312"/>
          <w:sz w:val="28"/>
          <w:szCs w:val="28"/>
        </w:rPr>
        <w:t>2006-2020</w:t>
      </w:r>
      <w:r w:rsidRPr="009D11A4">
        <w:rPr>
          <w:rFonts w:eastAsia="仿宋_GB2312" w:hint="eastAsia"/>
          <w:sz w:val="28"/>
          <w:szCs w:val="28"/>
        </w:rPr>
        <w:t>年，其中规划基期年为</w:t>
      </w:r>
      <w:r w:rsidRPr="00E967E7">
        <w:rPr>
          <w:rFonts w:eastAsia="仿宋_GB2312"/>
          <w:sz w:val="28"/>
          <w:szCs w:val="28"/>
        </w:rPr>
        <w:t>2005</w:t>
      </w:r>
      <w:r w:rsidRPr="009D11A4">
        <w:rPr>
          <w:rFonts w:eastAsia="仿宋_GB2312" w:hint="eastAsia"/>
          <w:sz w:val="28"/>
          <w:szCs w:val="28"/>
        </w:rPr>
        <w:t>年，规划调整基期年为</w:t>
      </w:r>
      <w:r w:rsidRPr="00E967E7">
        <w:rPr>
          <w:rFonts w:eastAsia="仿宋_GB2312"/>
          <w:sz w:val="28"/>
          <w:szCs w:val="28"/>
        </w:rPr>
        <w:t>2014</w:t>
      </w:r>
      <w:r w:rsidRPr="009D11A4">
        <w:rPr>
          <w:rFonts w:eastAsia="仿宋_GB2312" w:hint="eastAsia"/>
          <w:sz w:val="28"/>
          <w:szCs w:val="28"/>
        </w:rPr>
        <w:t>年，规划目标年为</w:t>
      </w:r>
      <w:r w:rsidRPr="00E967E7">
        <w:rPr>
          <w:rFonts w:eastAsia="仿宋_GB2312"/>
          <w:sz w:val="28"/>
          <w:szCs w:val="28"/>
        </w:rPr>
        <w:t>2020</w:t>
      </w:r>
      <w:r w:rsidRPr="009D11A4">
        <w:rPr>
          <w:rFonts w:eastAsia="仿宋_GB2312" w:hint="eastAsia"/>
          <w:sz w:val="28"/>
          <w:szCs w:val="28"/>
        </w:rPr>
        <w:t>年。本次工作重点对</w:t>
      </w:r>
      <w:r w:rsidRPr="00E967E7">
        <w:rPr>
          <w:rFonts w:eastAsia="仿宋_GB2312"/>
          <w:sz w:val="28"/>
          <w:szCs w:val="28"/>
        </w:rPr>
        <w:t>2015-2020</w:t>
      </w:r>
      <w:r w:rsidRPr="009D11A4">
        <w:rPr>
          <w:rFonts w:eastAsia="仿宋_GB2312" w:hint="eastAsia"/>
          <w:sz w:val="28"/>
          <w:szCs w:val="28"/>
        </w:rPr>
        <w:t>年土地利用安排进行调整完善。</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1.4.2</w:t>
      </w:r>
      <w:r w:rsidRPr="00F1072A">
        <w:rPr>
          <w:rFonts w:eastAsia="楷体" w:hint="eastAsia"/>
          <w:b w:val="0"/>
          <w:bCs w:val="0"/>
          <w:sz w:val="28"/>
          <w:szCs w:val="28"/>
        </w:rPr>
        <w:t>规划范围</w:t>
      </w:r>
    </w:p>
    <w:p w:rsidR="009F67F2" w:rsidRPr="00E967E7" w:rsidRDefault="009F67F2" w:rsidP="00EF4752">
      <w:pPr>
        <w:spacing w:line="360" w:lineRule="auto"/>
        <w:ind w:firstLineChars="200" w:firstLine="31680"/>
        <w:rPr>
          <w:rFonts w:eastAsia="仿宋_GB2312"/>
          <w:color w:val="000000"/>
          <w:sz w:val="28"/>
          <w:szCs w:val="28"/>
        </w:rPr>
      </w:pPr>
      <w:r w:rsidRPr="009D11A4">
        <w:rPr>
          <w:rFonts w:eastAsia="仿宋_GB2312" w:hint="eastAsia"/>
          <w:sz w:val="28"/>
          <w:szCs w:val="28"/>
        </w:rPr>
        <w:t>本次规划调整完善范围包括原淮南市与寿县行政辖区</w:t>
      </w:r>
      <w:r w:rsidRPr="009D11A4">
        <w:rPr>
          <w:rFonts w:eastAsia="仿宋_GB2312" w:hint="eastAsia"/>
          <w:color w:val="000000"/>
          <w:sz w:val="28"/>
          <w:szCs w:val="28"/>
        </w:rPr>
        <w:t>内的全部土地，土地总面积为</w:t>
      </w:r>
      <w:r w:rsidRPr="00E967E7">
        <w:rPr>
          <w:rFonts w:eastAsia="仿宋_GB2312"/>
          <w:sz w:val="28"/>
          <w:szCs w:val="28"/>
        </w:rPr>
        <w:t>553229.92</w:t>
      </w:r>
      <w:r w:rsidRPr="009D11A4">
        <w:rPr>
          <w:rFonts w:eastAsia="仿宋_GB2312" w:hint="eastAsia"/>
          <w:color w:val="000000"/>
          <w:sz w:val="28"/>
          <w:szCs w:val="28"/>
        </w:rPr>
        <w:t>公顷。</w:t>
      </w:r>
    </w:p>
    <w:p w:rsidR="009F67F2" w:rsidRPr="00E967E7" w:rsidRDefault="009F67F2" w:rsidP="00EF4752">
      <w:pPr>
        <w:spacing w:line="360" w:lineRule="auto"/>
        <w:ind w:firstLineChars="200" w:firstLine="31680"/>
        <w:rPr>
          <w:rFonts w:eastAsia="仿宋_GB2312"/>
          <w:color w:val="000000"/>
          <w:sz w:val="28"/>
          <w:szCs w:val="28"/>
        </w:rPr>
      </w:pPr>
    </w:p>
    <w:p w:rsidR="009F67F2" w:rsidRPr="00F1072A" w:rsidRDefault="009F67F2" w:rsidP="006A3486">
      <w:pPr>
        <w:pStyle w:val="Heading1"/>
        <w:adjustRightInd w:val="0"/>
        <w:snapToGrid w:val="0"/>
        <w:spacing w:beforeLines="100" w:afterLines="100" w:line="240" w:lineRule="auto"/>
        <w:jc w:val="left"/>
        <w:rPr>
          <w:sz w:val="32"/>
          <w:szCs w:val="32"/>
        </w:rPr>
      </w:pPr>
      <w:r>
        <w:rPr>
          <w:rFonts w:eastAsia="仿宋_GB2312"/>
          <w:color w:val="000000"/>
          <w:sz w:val="28"/>
          <w:szCs w:val="28"/>
        </w:rPr>
        <w:br w:type="page"/>
      </w:r>
      <w:bookmarkStart w:id="75" w:name="_Toc416705853"/>
      <w:bookmarkStart w:id="76" w:name="_Toc424633065"/>
      <w:bookmarkStart w:id="77" w:name="_Toc14848"/>
      <w:r w:rsidRPr="00F1072A">
        <w:rPr>
          <w:sz w:val="32"/>
          <w:szCs w:val="32"/>
        </w:rPr>
        <w:t xml:space="preserve">2 </w:t>
      </w:r>
      <w:r w:rsidRPr="00F1072A">
        <w:rPr>
          <w:rFonts w:hint="eastAsia"/>
          <w:sz w:val="32"/>
          <w:szCs w:val="32"/>
        </w:rPr>
        <w:t>规划调整完善背景</w:t>
      </w:r>
      <w:bookmarkEnd w:id="75"/>
      <w:bookmarkEnd w:id="76"/>
      <w:bookmarkEnd w:id="77"/>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78" w:name="_Toc31585"/>
      <w:bookmarkStart w:id="79" w:name="_Toc416705854"/>
      <w:bookmarkStart w:id="80" w:name="_Toc424633066"/>
      <w:bookmarkStart w:id="81" w:name="_Toc818"/>
      <w:r w:rsidRPr="00F1072A">
        <w:rPr>
          <w:rFonts w:ascii="Times New Roman" w:eastAsia="黑体" w:hAnsi="Times New Roman"/>
          <w:b w:val="0"/>
          <w:bCs w:val="0"/>
          <w:sz w:val="28"/>
          <w:szCs w:val="28"/>
        </w:rPr>
        <w:t xml:space="preserve">2.1 </w:t>
      </w:r>
      <w:r w:rsidRPr="00F1072A">
        <w:rPr>
          <w:rFonts w:ascii="Times New Roman" w:eastAsia="黑体" w:hAnsi="Times New Roman" w:hint="eastAsia"/>
          <w:b w:val="0"/>
          <w:bCs w:val="0"/>
          <w:sz w:val="28"/>
          <w:szCs w:val="28"/>
        </w:rPr>
        <w:t>区域概况</w:t>
      </w:r>
      <w:bookmarkEnd w:id="78"/>
      <w:bookmarkEnd w:id="79"/>
      <w:bookmarkEnd w:id="80"/>
      <w:bookmarkEnd w:id="81"/>
    </w:p>
    <w:p w:rsidR="009F67F2" w:rsidRPr="00E967E7" w:rsidRDefault="009F67F2" w:rsidP="00EF4752">
      <w:pPr>
        <w:spacing w:line="360" w:lineRule="auto"/>
        <w:ind w:firstLineChars="200" w:firstLine="31680"/>
        <w:rPr>
          <w:rFonts w:eastAsia="仿宋_GB2312"/>
          <w:sz w:val="28"/>
          <w:szCs w:val="28"/>
        </w:rPr>
      </w:pPr>
      <w:bookmarkStart w:id="82" w:name="_Toc424633068"/>
      <w:r w:rsidRPr="009D11A4">
        <w:rPr>
          <w:rFonts w:eastAsia="仿宋_GB2312" w:hint="eastAsia"/>
          <w:sz w:val="28"/>
          <w:szCs w:val="28"/>
        </w:rPr>
        <w:t>淮南市位于</w:t>
      </w:r>
      <w:hyperlink r:id="rId12" w:tgtFrame="_blank" w:history="1">
        <w:r w:rsidRPr="009D11A4">
          <w:rPr>
            <w:rFonts w:eastAsia="仿宋_GB2312" w:hint="eastAsia"/>
            <w:sz w:val="28"/>
            <w:szCs w:val="28"/>
          </w:rPr>
          <w:t>长江三角洲</w:t>
        </w:r>
      </w:hyperlink>
      <w:r w:rsidRPr="009D11A4">
        <w:rPr>
          <w:rFonts w:eastAsia="仿宋_GB2312" w:hint="eastAsia"/>
          <w:sz w:val="28"/>
          <w:szCs w:val="28"/>
        </w:rPr>
        <w:t>腹地，安徽省中北部，淮河之滨，素有</w:t>
      </w:r>
      <w:r w:rsidRPr="00E967E7">
        <w:rPr>
          <w:rFonts w:eastAsia="仿宋_GB2312"/>
          <w:sz w:val="28"/>
          <w:szCs w:val="28"/>
        </w:rPr>
        <w:t>"</w:t>
      </w:r>
      <w:r w:rsidRPr="009D11A4">
        <w:rPr>
          <w:rFonts w:eastAsia="仿宋_GB2312" w:hint="eastAsia"/>
          <w:sz w:val="28"/>
          <w:szCs w:val="28"/>
        </w:rPr>
        <w:t>中州咽喉，江南屏障</w:t>
      </w:r>
      <w:r w:rsidRPr="00E967E7">
        <w:rPr>
          <w:rFonts w:eastAsia="仿宋_GB2312"/>
          <w:sz w:val="28"/>
          <w:szCs w:val="28"/>
        </w:rPr>
        <w:t>"</w:t>
      </w:r>
      <w:r w:rsidRPr="009D11A4">
        <w:rPr>
          <w:rFonts w:eastAsia="仿宋_GB2312" w:hint="eastAsia"/>
          <w:sz w:val="28"/>
          <w:szCs w:val="28"/>
        </w:rPr>
        <w:t>之称，是</w:t>
      </w:r>
      <w:hyperlink r:id="rId13" w:tgtFrame="_blank" w:history="1">
        <w:r w:rsidRPr="009D11A4">
          <w:rPr>
            <w:rFonts w:eastAsia="仿宋_GB2312" w:hint="eastAsia"/>
            <w:sz w:val="28"/>
            <w:szCs w:val="28"/>
          </w:rPr>
          <w:t>沿淮城市群</w:t>
        </w:r>
      </w:hyperlink>
      <w:r w:rsidRPr="009D11A4">
        <w:rPr>
          <w:rFonts w:eastAsia="仿宋_GB2312" w:hint="eastAsia"/>
          <w:sz w:val="28"/>
          <w:szCs w:val="28"/>
        </w:rPr>
        <w:t>的重要节点，是中原经济区和合肥都市圈成员。</w:t>
      </w:r>
      <w:bookmarkEnd w:id="82"/>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全市现辖田家庵区、大通区、谢家集区、八公山区、潘集区、毛集实验区、凤台县和寿县六区二县。</w:t>
      </w:r>
      <w:r w:rsidRPr="00E967E7">
        <w:rPr>
          <w:rFonts w:eastAsia="仿宋_GB2312"/>
          <w:sz w:val="28"/>
          <w:szCs w:val="28"/>
        </w:rPr>
        <w:t>2014</w:t>
      </w:r>
      <w:r w:rsidRPr="009D11A4">
        <w:rPr>
          <w:rFonts w:eastAsia="仿宋_GB2312" w:hint="eastAsia"/>
          <w:sz w:val="28"/>
          <w:szCs w:val="28"/>
        </w:rPr>
        <w:t>年全市常住人口为</w:t>
      </w:r>
      <w:r w:rsidRPr="00E967E7">
        <w:rPr>
          <w:rFonts w:eastAsia="仿宋_GB2312"/>
          <w:sz w:val="28"/>
          <w:szCs w:val="28"/>
        </w:rPr>
        <w:t>376.50</w:t>
      </w:r>
      <w:r w:rsidRPr="009D11A4">
        <w:rPr>
          <w:rFonts w:eastAsia="仿宋_GB2312" w:hint="eastAsia"/>
          <w:sz w:val="28"/>
          <w:szCs w:val="28"/>
        </w:rPr>
        <w:t>万人，城镇人口为</w:t>
      </w:r>
      <w:r w:rsidRPr="00E967E7">
        <w:rPr>
          <w:rFonts w:eastAsia="仿宋_GB2312"/>
          <w:sz w:val="28"/>
          <w:szCs w:val="28"/>
        </w:rPr>
        <w:t>183.71</w:t>
      </w:r>
      <w:r w:rsidRPr="009D11A4">
        <w:rPr>
          <w:rFonts w:eastAsia="仿宋_GB2312" w:hint="eastAsia"/>
          <w:sz w:val="28"/>
          <w:szCs w:val="28"/>
        </w:rPr>
        <w:t>万人，城镇化率达到</w:t>
      </w:r>
      <w:r w:rsidRPr="00E967E7">
        <w:rPr>
          <w:rFonts w:eastAsia="仿宋_GB2312"/>
          <w:sz w:val="28"/>
          <w:szCs w:val="28"/>
        </w:rPr>
        <w:t>48.79%</w:t>
      </w:r>
      <w:r w:rsidRPr="009D11A4">
        <w:rPr>
          <w:rFonts w:eastAsia="仿宋_GB2312" w:hint="eastAsia"/>
          <w:sz w:val="28"/>
          <w:szCs w:val="28"/>
        </w:rPr>
        <w:t>。全年实现地区生产总值</w:t>
      </w:r>
      <w:r w:rsidRPr="00E967E7">
        <w:rPr>
          <w:rFonts w:eastAsia="仿宋_GB2312"/>
          <w:sz w:val="28"/>
          <w:szCs w:val="28"/>
        </w:rPr>
        <w:t>889.51</w:t>
      </w:r>
      <w:r w:rsidRPr="009D11A4">
        <w:rPr>
          <w:rFonts w:eastAsia="仿宋_GB2312" w:hint="eastAsia"/>
          <w:sz w:val="28"/>
          <w:szCs w:val="28"/>
        </w:rPr>
        <w:t>亿元，固定资产投资达到</w:t>
      </w:r>
      <w:r w:rsidRPr="00E967E7">
        <w:rPr>
          <w:rFonts w:eastAsia="仿宋_GB2312"/>
          <w:sz w:val="28"/>
          <w:szCs w:val="28"/>
        </w:rPr>
        <w:t>877.49</w:t>
      </w:r>
      <w:r w:rsidRPr="009D11A4">
        <w:rPr>
          <w:rFonts w:eastAsia="仿宋_GB2312" w:hint="eastAsia"/>
          <w:sz w:val="28"/>
          <w:szCs w:val="28"/>
        </w:rPr>
        <w:t>亿元，人均国内生产总值</w:t>
      </w:r>
      <w:r w:rsidRPr="00E967E7">
        <w:rPr>
          <w:rFonts w:eastAsia="仿宋_GB2312"/>
          <w:sz w:val="28"/>
          <w:szCs w:val="28"/>
        </w:rPr>
        <w:t>2.33</w:t>
      </w:r>
      <w:r w:rsidRPr="009D11A4">
        <w:rPr>
          <w:rFonts w:eastAsia="仿宋_GB2312" w:hint="eastAsia"/>
          <w:sz w:val="28"/>
          <w:szCs w:val="28"/>
        </w:rPr>
        <w:t>万元。</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83" w:name="_Toc424633069"/>
      <w:bookmarkStart w:id="84" w:name="_Toc777"/>
      <w:r w:rsidRPr="00F1072A">
        <w:rPr>
          <w:rFonts w:ascii="Times New Roman" w:eastAsia="黑体" w:hAnsi="Times New Roman"/>
          <w:b w:val="0"/>
          <w:bCs w:val="0"/>
          <w:sz w:val="28"/>
          <w:szCs w:val="28"/>
        </w:rPr>
        <w:t xml:space="preserve">2.2 </w:t>
      </w:r>
      <w:r w:rsidRPr="00F1072A">
        <w:rPr>
          <w:rFonts w:ascii="Times New Roman" w:eastAsia="黑体" w:hAnsi="Times New Roman" w:hint="eastAsia"/>
          <w:b w:val="0"/>
          <w:bCs w:val="0"/>
          <w:sz w:val="28"/>
          <w:szCs w:val="28"/>
        </w:rPr>
        <w:t>土地利用现状</w:t>
      </w:r>
      <w:bookmarkEnd w:id="83"/>
      <w:bookmarkEnd w:id="84"/>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bookmarkStart w:id="85" w:name="_Toc277268540"/>
      <w:r w:rsidRPr="00F1072A">
        <w:rPr>
          <w:rFonts w:eastAsia="楷体"/>
          <w:b w:val="0"/>
          <w:bCs w:val="0"/>
          <w:sz w:val="28"/>
          <w:szCs w:val="28"/>
        </w:rPr>
        <w:t>2.2.1</w:t>
      </w:r>
      <w:r w:rsidRPr="00F1072A">
        <w:rPr>
          <w:rFonts w:eastAsia="楷体" w:hint="eastAsia"/>
          <w:b w:val="0"/>
          <w:bCs w:val="0"/>
          <w:sz w:val="28"/>
          <w:szCs w:val="28"/>
        </w:rPr>
        <w:t>土地利用现状结构</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2014</w:t>
      </w:r>
      <w:r w:rsidRPr="009D11A4">
        <w:rPr>
          <w:rFonts w:eastAsia="仿宋_GB2312" w:hint="eastAsia"/>
          <w:sz w:val="28"/>
          <w:szCs w:val="28"/>
        </w:rPr>
        <w:t>年全市土地总面积</w:t>
      </w:r>
      <w:r w:rsidRPr="00E967E7">
        <w:rPr>
          <w:rFonts w:eastAsia="仿宋_GB2312"/>
          <w:sz w:val="28"/>
          <w:szCs w:val="28"/>
        </w:rPr>
        <w:t>553229.92</w:t>
      </w:r>
      <w:r w:rsidRPr="009D11A4">
        <w:rPr>
          <w:rFonts w:eastAsia="仿宋_GB2312" w:hint="eastAsia"/>
          <w:sz w:val="28"/>
          <w:szCs w:val="28"/>
        </w:rPr>
        <w:t>公顷，其中农用地</w:t>
      </w:r>
      <w:r w:rsidRPr="00E967E7">
        <w:rPr>
          <w:rFonts w:eastAsia="仿宋_GB2312"/>
          <w:sz w:val="28"/>
          <w:szCs w:val="28"/>
        </w:rPr>
        <w:t>414346.81</w:t>
      </w:r>
      <w:r w:rsidRPr="009D11A4">
        <w:rPr>
          <w:rFonts w:eastAsia="仿宋_GB2312" w:hint="eastAsia"/>
          <w:sz w:val="28"/>
          <w:szCs w:val="28"/>
        </w:rPr>
        <w:t>公顷，建设用地</w:t>
      </w:r>
      <w:r w:rsidRPr="00E967E7">
        <w:rPr>
          <w:rFonts w:eastAsia="仿宋_GB2312"/>
          <w:sz w:val="28"/>
          <w:szCs w:val="28"/>
        </w:rPr>
        <w:t>87467.87</w:t>
      </w:r>
      <w:r w:rsidRPr="009D11A4">
        <w:rPr>
          <w:rFonts w:eastAsia="仿宋_GB2312" w:hint="eastAsia"/>
          <w:sz w:val="28"/>
          <w:szCs w:val="28"/>
        </w:rPr>
        <w:t>公顷，其他土地</w:t>
      </w:r>
      <w:r w:rsidRPr="00E967E7">
        <w:rPr>
          <w:rFonts w:eastAsia="仿宋_GB2312"/>
          <w:sz w:val="28"/>
          <w:szCs w:val="28"/>
        </w:rPr>
        <w:t>51415.24</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农用地中，耕地</w:t>
      </w:r>
      <w:r w:rsidRPr="00E967E7">
        <w:rPr>
          <w:rFonts w:eastAsia="仿宋_GB2312"/>
          <w:sz w:val="28"/>
          <w:szCs w:val="28"/>
        </w:rPr>
        <w:t>340604.74</w:t>
      </w:r>
      <w:r w:rsidRPr="009D11A4">
        <w:rPr>
          <w:rFonts w:eastAsia="仿宋_GB2312" w:hint="eastAsia"/>
          <w:sz w:val="28"/>
          <w:szCs w:val="28"/>
        </w:rPr>
        <w:t>公顷，园地</w:t>
      </w:r>
      <w:r w:rsidRPr="00E967E7">
        <w:rPr>
          <w:rFonts w:eastAsia="仿宋_GB2312"/>
          <w:sz w:val="28"/>
          <w:szCs w:val="28"/>
        </w:rPr>
        <w:t>2301.33</w:t>
      </w:r>
      <w:r w:rsidRPr="009D11A4">
        <w:rPr>
          <w:rFonts w:eastAsia="仿宋_GB2312" w:hint="eastAsia"/>
          <w:sz w:val="28"/>
          <w:szCs w:val="28"/>
        </w:rPr>
        <w:t>公顷，林地</w:t>
      </w:r>
      <w:r w:rsidRPr="00E967E7">
        <w:rPr>
          <w:rFonts w:eastAsia="仿宋_GB2312"/>
          <w:sz w:val="28"/>
          <w:szCs w:val="28"/>
        </w:rPr>
        <w:t>7120.02</w:t>
      </w:r>
      <w:r w:rsidRPr="009D11A4">
        <w:rPr>
          <w:rFonts w:eastAsia="仿宋_GB2312" w:hint="eastAsia"/>
          <w:sz w:val="28"/>
          <w:szCs w:val="28"/>
        </w:rPr>
        <w:t>公顷，牧草地</w:t>
      </w:r>
      <w:r w:rsidRPr="00E967E7">
        <w:rPr>
          <w:rFonts w:eastAsia="仿宋_GB2312"/>
          <w:sz w:val="28"/>
          <w:szCs w:val="28"/>
        </w:rPr>
        <w:t>90.54</w:t>
      </w:r>
      <w:r w:rsidRPr="009D11A4">
        <w:rPr>
          <w:rFonts w:eastAsia="仿宋_GB2312" w:hint="eastAsia"/>
          <w:sz w:val="28"/>
          <w:szCs w:val="28"/>
        </w:rPr>
        <w:t>公顷，其他农用地</w:t>
      </w:r>
      <w:r w:rsidRPr="00E967E7">
        <w:rPr>
          <w:rFonts w:eastAsia="仿宋_GB2312"/>
          <w:sz w:val="28"/>
          <w:szCs w:val="28"/>
        </w:rPr>
        <w:t>64199.43</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建设用地中，城乡建设用地</w:t>
      </w:r>
      <w:r w:rsidRPr="00E967E7">
        <w:rPr>
          <w:rFonts w:eastAsia="仿宋_GB2312"/>
          <w:sz w:val="28"/>
          <w:szCs w:val="28"/>
        </w:rPr>
        <w:t>71122.95</w:t>
      </w:r>
      <w:r w:rsidRPr="009D11A4">
        <w:rPr>
          <w:rFonts w:eastAsia="仿宋_GB2312" w:hint="eastAsia"/>
          <w:sz w:val="28"/>
          <w:szCs w:val="28"/>
        </w:rPr>
        <w:t>公顷，交通水利及其他建设用地</w:t>
      </w:r>
      <w:r w:rsidRPr="00E967E7">
        <w:rPr>
          <w:rFonts w:eastAsia="仿宋_GB2312"/>
          <w:sz w:val="28"/>
          <w:szCs w:val="28"/>
        </w:rPr>
        <w:t>16344.92</w:t>
      </w:r>
      <w:r w:rsidRPr="009D11A4">
        <w:rPr>
          <w:rFonts w:eastAsia="仿宋_GB2312" w:hint="eastAsia"/>
          <w:sz w:val="28"/>
          <w:szCs w:val="28"/>
        </w:rPr>
        <w:t>顷。</w:t>
      </w:r>
    </w:p>
    <w:p w:rsidR="009F67F2" w:rsidRPr="00E967E7" w:rsidRDefault="009F67F2" w:rsidP="00EF4752">
      <w:pPr>
        <w:spacing w:line="360" w:lineRule="auto"/>
        <w:ind w:firstLineChars="200" w:firstLine="31680"/>
        <w:rPr>
          <w:rFonts w:eastAsia="仿宋_GB2312"/>
          <w:color w:val="FF0000"/>
          <w:sz w:val="28"/>
          <w:szCs w:val="28"/>
        </w:rPr>
      </w:pPr>
      <w:r w:rsidRPr="009D11A4">
        <w:rPr>
          <w:rFonts w:eastAsia="仿宋_GB2312" w:hint="eastAsia"/>
          <w:sz w:val="28"/>
          <w:szCs w:val="28"/>
        </w:rPr>
        <w:t>其他土地中，水域用地</w:t>
      </w:r>
      <w:r w:rsidRPr="00E967E7">
        <w:rPr>
          <w:rFonts w:eastAsia="仿宋_GB2312"/>
          <w:sz w:val="28"/>
          <w:szCs w:val="28"/>
        </w:rPr>
        <w:t>50205.85</w:t>
      </w:r>
      <w:r w:rsidRPr="009D11A4">
        <w:rPr>
          <w:rFonts w:eastAsia="仿宋_GB2312" w:hint="eastAsia"/>
          <w:sz w:val="28"/>
          <w:szCs w:val="28"/>
        </w:rPr>
        <w:t>公顷，自然保留地</w:t>
      </w:r>
      <w:r w:rsidRPr="00E967E7">
        <w:rPr>
          <w:rFonts w:eastAsia="仿宋_GB2312"/>
          <w:sz w:val="28"/>
          <w:szCs w:val="28"/>
        </w:rPr>
        <w:t>1209.39</w:t>
      </w:r>
      <w:r w:rsidRPr="009D11A4">
        <w:rPr>
          <w:rFonts w:eastAsia="仿宋_GB2312" w:hint="eastAsia"/>
          <w:sz w:val="28"/>
          <w:szCs w:val="28"/>
        </w:rPr>
        <w:t>公顷。</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2.2.1</w:t>
      </w:r>
      <w:r w:rsidRPr="00F1072A">
        <w:rPr>
          <w:rFonts w:eastAsia="楷体" w:hint="eastAsia"/>
          <w:b w:val="0"/>
          <w:bCs w:val="0"/>
          <w:sz w:val="28"/>
          <w:szCs w:val="28"/>
        </w:rPr>
        <w:t>土地利用存在的问题</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1</w:t>
      </w:r>
      <w:r w:rsidRPr="00F1072A">
        <w:rPr>
          <w:rFonts w:eastAsia="仿宋" w:hint="eastAsia"/>
          <w:sz w:val="28"/>
          <w:szCs w:val="28"/>
        </w:rPr>
        <w:t>）耕地保护压力巨大</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淮南市煤炭资源丰富，因近些年大量开采而导致塌陷区面积不断增加，占用大量耕地。采煤塌陷区积水较深，复垦难度较大，适宜复垦为耕地面积较小。另外，全市宜开发复垦耕地后备资源较匮乏，补充耕地潜力十分有限，因此</w:t>
      </w:r>
      <w:r w:rsidRPr="00E967E7">
        <w:rPr>
          <w:rFonts w:eastAsia="仿宋_GB2312"/>
          <w:sz w:val="28"/>
          <w:szCs w:val="28"/>
        </w:rPr>
        <w:t>“</w:t>
      </w:r>
      <w:r w:rsidRPr="009D11A4">
        <w:rPr>
          <w:rFonts w:eastAsia="仿宋_GB2312" w:hint="eastAsia"/>
          <w:sz w:val="28"/>
          <w:szCs w:val="28"/>
        </w:rPr>
        <w:t>十三五</w:t>
      </w:r>
      <w:r w:rsidRPr="00E967E7">
        <w:rPr>
          <w:rFonts w:eastAsia="仿宋_GB2312"/>
          <w:sz w:val="28"/>
          <w:szCs w:val="28"/>
        </w:rPr>
        <w:t>”</w:t>
      </w:r>
      <w:r w:rsidRPr="009D11A4">
        <w:rPr>
          <w:rFonts w:eastAsia="仿宋_GB2312" w:hint="eastAsia"/>
          <w:sz w:val="28"/>
          <w:szCs w:val="28"/>
        </w:rPr>
        <w:t>期间全市耕地保有量和基本农田保护任务完成难度较大。</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2</w:t>
      </w:r>
      <w:r w:rsidRPr="00F1072A">
        <w:rPr>
          <w:rFonts w:eastAsia="仿宋" w:hint="eastAsia"/>
          <w:sz w:val="28"/>
          <w:szCs w:val="28"/>
        </w:rPr>
        <w:t>）建设用地供需矛盾突出</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淮南市作为华东地区重要的能源基地，煤、电、化产业的发展、</w:t>
      </w:r>
      <w:r w:rsidRPr="00E967E7">
        <w:rPr>
          <w:rFonts w:eastAsia="仿宋_GB2312" w:hint="eastAsia"/>
          <w:sz w:val="28"/>
          <w:szCs w:val="28"/>
        </w:rPr>
        <w:t>合肥都市圈一体化发展</w:t>
      </w:r>
      <w:r w:rsidRPr="009D11A4">
        <w:rPr>
          <w:rFonts w:eastAsia="仿宋_GB2312" w:hint="eastAsia"/>
          <w:sz w:val="28"/>
          <w:szCs w:val="28"/>
        </w:rPr>
        <w:t>、山南新区以及商杭高铁、淮南通用机场等基础设施建设，对新增建设用地的刚性需求将不断增长，土地资源供需形势面临前所未有的挑战。</w:t>
      </w:r>
      <w:r w:rsidRPr="00E967E7">
        <w:rPr>
          <w:rFonts w:eastAsia="仿宋_GB2312"/>
          <w:sz w:val="28"/>
          <w:szCs w:val="28"/>
        </w:rPr>
        <w:br/>
      </w:r>
      <w:r w:rsidRPr="00F1072A">
        <w:rPr>
          <w:rFonts w:eastAsia="仿宋" w:hint="eastAsia"/>
          <w:sz w:val="28"/>
          <w:szCs w:val="28"/>
        </w:rPr>
        <w:t>（</w:t>
      </w:r>
      <w:r w:rsidRPr="00F1072A">
        <w:rPr>
          <w:rFonts w:eastAsia="仿宋"/>
          <w:sz w:val="28"/>
          <w:szCs w:val="28"/>
        </w:rPr>
        <w:t>3</w:t>
      </w:r>
      <w:r w:rsidRPr="00F1072A">
        <w:rPr>
          <w:rFonts w:eastAsia="仿宋" w:hint="eastAsia"/>
          <w:sz w:val="28"/>
          <w:szCs w:val="28"/>
        </w:rPr>
        <w:t>）生态环境状况日益恶化</w:t>
      </w:r>
    </w:p>
    <w:p w:rsidR="009F67F2" w:rsidRPr="00E967E7" w:rsidRDefault="009F67F2" w:rsidP="00066D47">
      <w:pPr>
        <w:spacing w:line="360" w:lineRule="auto"/>
        <w:ind w:firstLineChars="200" w:firstLine="31680"/>
        <w:rPr>
          <w:rFonts w:eastAsia="仿宋_GB2312"/>
          <w:sz w:val="28"/>
          <w:szCs w:val="28"/>
        </w:rPr>
      </w:pPr>
      <w:r w:rsidRPr="009D11A4">
        <w:rPr>
          <w:rFonts w:eastAsia="仿宋_GB2312" w:hint="eastAsia"/>
          <w:sz w:val="28"/>
          <w:szCs w:val="28"/>
        </w:rPr>
        <w:t>淮南市煤、电、化产业用地占较大比重，煤炭开采与深化利用对全市的环境负面影响较大，保护生态已迫在眉睫，特别是近年来采煤塌陷引起大面积耕地损毁，对当地生态环境产生一定不利影响</w:t>
      </w:r>
      <w:r w:rsidRPr="009D11A4">
        <w:rPr>
          <w:rFonts w:eastAsia="仿宋_GB2312" w:hint="eastAsia"/>
          <w:i/>
          <w:iCs/>
          <w:sz w:val="28"/>
          <w:szCs w:val="28"/>
        </w:rPr>
        <w:t>。</w:t>
      </w:r>
      <w:r w:rsidRPr="009D11A4">
        <w:rPr>
          <w:rFonts w:eastAsia="仿宋_GB2312" w:hint="eastAsia"/>
          <w:sz w:val="28"/>
          <w:szCs w:val="28"/>
        </w:rPr>
        <w:t>处理好土地利用、城市建设与生态保护的关系，是</w:t>
      </w:r>
      <w:r w:rsidRPr="00107467">
        <w:rPr>
          <w:rFonts w:eastAsia="仿宋_GB2312" w:hint="eastAsia"/>
          <w:sz w:val="28"/>
          <w:szCs w:val="28"/>
        </w:rPr>
        <w:t>淮南市未来发展中面临的重大课题。</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86" w:name="_Toc5812"/>
      <w:bookmarkEnd w:id="85"/>
      <w:r w:rsidRPr="00F1072A">
        <w:rPr>
          <w:rFonts w:ascii="Times New Roman" w:eastAsia="黑体" w:hAnsi="Times New Roman"/>
          <w:b w:val="0"/>
          <w:bCs w:val="0"/>
          <w:sz w:val="28"/>
          <w:szCs w:val="28"/>
        </w:rPr>
        <w:t>2.3</w:t>
      </w:r>
      <w:r w:rsidRPr="00F1072A">
        <w:rPr>
          <w:rFonts w:ascii="Times New Roman" w:eastAsia="黑体" w:hAnsi="Times New Roman" w:hint="eastAsia"/>
          <w:b w:val="0"/>
          <w:bCs w:val="0"/>
          <w:sz w:val="28"/>
          <w:szCs w:val="28"/>
        </w:rPr>
        <w:t>现行规划实施情况</w:t>
      </w:r>
      <w:bookmarkEnd w:id="86"/>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2.3.1 </w:t>
      </w:r>
      <w:r w:rsidRPr="00F1072A">
        <w:rPr>
          <w:rFonts w:eastAsia="楷体" w:hint="eastAsia"/>
          <w:b w:val="0"/>
          <w:bCs w:val="0"/>
          <w:sz w:val="28"/>
          <w:szCs w:val="28"/>
        </w:rPr>
        <w:t>耕地保有量实现情况</w:t>
      </w:r>
    </w:p>
    <w:p w:rsidR="009F67F2" w:rsidRPr="00E967E7" w:rsidRDefault="009F67F2" w:rsidP="00EF4752">
      <w:pPr>
        <w:spacing w:line="384" w:lineRule="auto"/>
        <w:ind w:firstLineChars="200" w:firstLine="31680"/>
        <w:rPr>
          <w:rFonts w:eastAsia="仿宋_GB2312"/>
          <w:sz w:val="28"/>
          <w:szCs w:val="28"/>
        </w:rPr>
      </w:pPr>
      <w:bookmarkStart w:id="87" w:name="OLE_LINK1"/>
      <w:bookmarkStart w:id="88" w:name="OLE_LINK2"/>
      <w:r w:rsidRPr="009D11A4">
        <w:rPr>
          <w:rFonts w:eastAsia="仿宋_GB2312" w:hint="eastAsia"/>
          <w:sz w:val="28"/>
          <w:szCs w:val="28"/>
        </w:rPr>
        <w:t>《规划》</w:t>
      </w:r>
      <w:bookmarkEnd w:id="87"/>
      <w:bookmarkEnd w:id="88"/>
      <w:r w:rsidRPr="009D11A4">
        <w:rPr>
          <w:rFonts w:eastAsia="仿宋_GB2312" w:hint="eastAsia"/>
          <w:sz w:val="28"/>
          <w:szCs w:val="28"/>
        </w:rPr>
        <w:t>到</w:t>
      </w:r>
      <w:r w:rsidRPr="00E967E7">
        <w:rPr>
          <w:rFonts w:eastAsia="仿宋_GB2312"/>
          <w:sz w:val="28"/>
          <w:szCs w:val="28"/>
        </w:rPr>
        <w:t>2020</w:t>
      </w:r>
      <w:r w:rsidRPr="009D11A4">
        <w:rPr>
          <w:rFonts w:eastAsia="仿宋_GB2312" w:hint="eastAsia"/>
          <w:sz w:val="28"/>
          <w:szCs w:val="28"/>
        </w:rPr>
        <w:t>年耕地保有量目标为</w:t>
      </w:r>
      <w:r w:rsidRPr="00E967E7">
        <w:rPr>
          <w:rFonts w:eastAsia="仿宋_GB2312"/>
          <w:sz w:val="28"/>
          <w:szCs w:val="28"/>
        </w:rPr>
        <w:t>305806.67</w:t>
      </w:r>
      <w:r w:rsidRPr="009D11A4">
        <w:rPr>
          <w:rFonts w:eastAsia="仿宋_GB2312" w:hint="eastAsia"/>
          <w:sz w:val="28"/>
          <w:szCs w:val="28"/>
        </w:rPr>
        <w:t>公顷，</w:t>
      </w:r>
      <w:r w:rsidRPr="00E967E7">
        <w:rPr>
          <w:rFonts w:eastAsia="仿宋_GB2312"/>
          <w:sz w:val="28"/>
          <w:szCs w:val="28"/>
        </w:rPr>
        <w:t>2014</w:t>
      </w:r>
      <w:r w:rsidRPr="009D11A4">
        <w:rPr>
          <w:rFonts w:eastAsia="仿宋_GB2312" w:hint="eastAsia"/>
          <w:sz w:val="28"/>
          <w:szCs w:val="28"/>
        </w:rPr>
        <w:t>年全市耕地实有面积</w:t>
      </w:r>
      <w:r w:rsidRPr="00E967E7">
        <w:rPr>
          <w:rFonts w:eastAsia="仿宋_GB2312"/>
          <w:sz w:val="28"/>
          <w:szCs w:val="28"/>
        </w:rPr>
        <w:t>340604.74</w:t>
      </w:r>
      <w:r w:rsidRPr="009D11A4">
        <w:rPr>
          <w:rFonts w:eastAsia="仿宋_GB2312" w:hint="eastAsia"/>
          <w:sz w:val="28"/>
          <w:szCs w:val="28"/>
        </w:rPr>
        <w:t>公顷，较规划</w:t>
      </w:r>
      <w:r w:rsidRPr="00E967E7">
        <w:rPr>
          <w:rFonts w:eastAsia="仿宋_GB2312"/>
          <w:sz w:val="28"/>
          <w:szCs w:val="28"/>
        </w:rPr>
        <w:t>2020</w:t>
      </w:r>
      <w:r w:rsidRPr="009D11A4">
        <w:rPr>
          <w:rFonts w:eastAsia="仿宋_GB2312" w:hint="eastAsia"/>
          <w:sz w:val="28"/>
          <w:szCs w:val="28"/>
        </w:rPr>
        <w:t>年目标多</w:t>
      </w:r>
      <w:r w:rsidRPr="00E967E7">
        <w:rPr>
          <w:rFonts w:eastAsia="仿宋_GB2312"/>
          <w:sz w:val="28"/>
          <w:szCs w:val="28"/>
        </w:rPr>
        <w:t>34</w:t>
      </w:r>
      <w:r>
        <w:rPr>
          <w:rFonts w:eastAsia="仿宋_GB2312"/>
          <w:sz w:val="28"/>
          <w:szCs w:val="28"/>
        </w:rPr>
        <w:t>798.07</w:t>
      </w:r>
      <w:r w:rsidRPr="009D11A4">
        <w:rPr>
          <w:rFonts w:eastAsia="仿宋_GB2312" w:hint="eastAsia"/>
          <w:sz w:val="28"/>
          <w:szCs w:val="28"/>
        </w:rPr>
        <w:t>公顷。全市耕地保护情况良好，严格落实了耕地保护任务。</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规划实施期间，全市耕地面积净增加</w:t>
      </w:r>
      <w:r w:rsidRPr="00E967E7">
        <w:rPr>
          <w:rFonts w:eastAsia="仿宋_GB2312"/>
          <w:sz w:val="28"/>
          <w:szCs w:val="28"/>
        </w:rPr>
        <w:t>32857.11</w:t>
      </w:r>
      <w:r w:rsidRPr="009D11A4">
        <w:rPr>
          <w:rFonts w:eastAsia="仿宋_GB2312" w:hint="eastAsia"/>
          <w:sz w:val="28"/>
          <w:szCs w:val="28"/>
        </w:rPr>
        <w:t>公顷。根据淮南市历年农转用台账和补充耕地台账，</w:t>
      </w:r>
      <w:r w:rsidRPr="00E967E7">
        <w:rPr>
          <w:rFonts w:eastAsia="仿宋_GB2312"/>
          <w:sz w:val="28"/>
          <w:szCs w:val="28"/>
        </w:rPr>
        <w:t>2006-2014</w:t>
      </w:r>
      <w:r w:rsidRPr="009D11A4">
        <w:rPr>
          <w:rFonts w:eastAsia="仿宋_GB2312" w:hint="eastAsia"/>
          <w:sz w:val="28"/>
          <w:szCs w:val="28"/>
        </w:rPr>
        <w:t>年全市建设占用减少耕地</w:t>
      </w:r>
      <w:r w:rsidRPr="00E967E7">
        <w:rPr>
          <w:rFonts w:eastAsia="仿宋_GB2312"/>
          <w:sz w:val="28"/>
          <w:szCs w:val="28"/>
        </w:rPr>
        <w:t>6695.32</w:t>
      </w:r>
      <w:r w:rsidRPr="009D11A4">
        <w:rPr>
          <w:rFonts w:eastAsia="仿宋_GB2312" w:hint="eastAsia"/>
          <w:sz w:val="28"/>
          <w:szCs w:val="28"/>
        </w:rPr>
        <w:t>公顷，土地整治增加耕地</w:t>
      </w:r>
      <w:r w:rsidRPr="00E967E7">
        <w:rPr>
          <w:rFonts w:eastAsia="仿宋_GB2312"/>
          <w:sz w:val="28"/>
          <w:szCs w:val="28"/>
        </w:rPr>
        <w:t>10525.47</w:t>
      </w:r>
      <w:r w:rsidRPr="009D11A4">
        <w:rPr>
          <w:rFonts w:eastAsia="仿宋_GB2312" w:hint="eastAsia"/>
          <w:sz w:val="28"/>
          <w:szCs w:val="28"/>
        </w:rPr>
        <w:t>公顷。全市耕地面积增加过多的原因主要是：</w:t>
      </w:r>
      <w:r w:rsidRPr="009D11A4" w:rsidDel="008A7913">
        <w:rPr>
          <w:rFonts w:eastAsia="仿宋_GB2312"/>
          <w:sz w:val="28"/>
          <w:szCs w:val="28"/>
        </w:rPr>
        <w:t xml:space="preserve"> </w:t>
      </w:r>
      <w:r w:rsidRPr="00E967E7">
        <w:rPr>
          <w:rFonts w:eastAsia="仿宋_GB2312"/>
          <w:sz w:val="28"/>
          <w:szCs w:val="28"/>
        </w:rPr>
        <w:t>2005</w:t>
      </w:r>
      <w:r w:rsidRPr="009D11A4">
        <w:rPr>
          <w:rFonts w:eastAsia="仿宋_GB2312" w:hint="eastAsia"/>
          <w:sz w:val="28"/>
          <w:szCs w:val="28"/>
        </w:rPr>
        <w:t>年全市耕地面积统计采用的是第一次全国土地调查数据（简称</w:t>
      </w:r>
      <w:r w:rsidRPr="00E967E7">
        <w:rPr>
          <w:rFonts w:eastAsia="仿宋_GB2312"/>
          <w:sz w:val="28"/>
          <w:szCs w:val="28"/>
        </w:rPr>
        <w:t>“</w:t>
      </w:r>
      <w:r w:rsidRPr="009D11A4">
        <w:rPr>
          <w:rFonts w:eastAsia="仿宋_GB2312" w:hint="eastAsia"/>
          <w:sz w:val="28"/>
          <w:szCs w:val="28"/>
        </w:rPr>
        <w:t>一调</w:t>
      </w:r>
      <w:r w:rsidRPr="00E967E7">
        <w:rPr>
          <w:rFonts w:eastAsia="仿宋_GB2312"/>
          <w:sz w:val="28"/>
          <w:szCs w:val="28"/>
        </w:rPr>
        <w:t>”</w:t>
      </w:r>
      <w:r w:rsidRPr="009D11A4">
        <w:rPr>
          <w:rFonts w:eastAsia="仿宋_GB2312" w:hint="eastAsia"/>
          <w:sz w:val="28"/>
          <w:szCs w:val="28"/>
        </w:rPr>
        <w:t>），而</w:t>
      </w:r>
      <w:r w:rsidRPr="00E967E7">
        <w:rPr>
          <w:rFonts w:eastAsia="仿宋_GB2312"/>
          <w:sz w:val="28"/>
          <w:szCs w:val="28"/>
        </w:rPr>
        <w:t>2009</w:t>
      </w:r>
      <w:r w:rsidRPr="009D11A4">
        <w:rPr>
          <w:rFonts w:eastAsia="仿宋_GB2312" w:hint="eastAsia"/>
          <w:sz w:val="28"/>
          <w:szCs w:val="28"/>
        </w:rPr>
        <w:t>年及以后采用的是第二次全国土地调查数据（简称</w:t>
      </w:r>
      <w:r w:rsidRPr="00E967E7">
        <w:rPr>
          <w:rFonts w:eastAsia="仿宋_GB2312"/>
          <w:sz w:val="28"/>
          <w:szCs w:val="28"/>
        </w:rPr>
        <w:t>“</w:t>
      </w:r>
      <w:r w:rsidRPr="009D11A4">
        <w:rPr>
          <w:rFonts w:eastAsia="仿宋_GB2312" w:hint="eastAsia"/>
          <w:sz w:val="28"/>
          <w:szCs w:val="28"/>
        </w:rPr>
        <w:t>二调</w:t>
      </w:r>
      <w:r w:rsidRPr="00E967E7">
        <w:rPr>
          <w:rFonts w:eastAsia="仿宋_GB2312"/>
          <w:sz w:val="28"/>
          <w:szCs w:val="28"/>
        </w:rPr>
        <w:t>”</w:t>
      </w:r>
      <w:r w:rsidRPr="009D11A4">
        <w:rPr>
          <w:rFonts w:eastAsia="仿宋_GB2312" w:hint="eastAsia"/>
          <w:sz w:val="28"/>
          <w:szCs w:val="28"/>
        </w:rPr>
        <w:t>），由于两者统计口径不同，导致</w:t>
      </w:r>
      <w:r w:rsidRPr="00E967E7">
        <w:rPr>
          <w:rFonts w:eastAsia="仿宋_GB2312"/>
          <w:sz w:val="28"/>
          <w:szCs w:val="28"/>
        </w:rPr>
        <w:t>“</w:t>
      </w:r>
      <w:r w:rsidRPr="009D11A4">
        <w:rPr>
          <w:rFonts w:eastAsia="仿宋_GB2312" w:hint="eastAsia"/>
          <w:sz w:val="28"/>
          <w:szCs w:val="28"/>
        </w:rPr>
        <w:t>二调</w:t>
      </w:r>
      <w:r w:rsidRPr="00E967E7">
        <w:rPr>
          <w:rFonts w:eastAsia="仿宋_GB2312"/>
          <w:sz w:val="28"/>
          <w:szCs w:val="28"/>
        </w:rPr>
        <w:t>”</w:t>
      </w:r>
      <w:r w:rsidRPr="009D11A4">
        <w:rPr>
          <w:rFonts w:eastAsia="仿宋_GB2312" w:hint="eastAsia"/>
          <w:sz w:val="28"/>
          <w:szCs w:val="28"/>
        </w:rPr>
        <w:t>数据库中全市耕地面积增加较多。</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但由于淮南市采煤引发大量耕地塌陷损毁，近年来全市实有耕地面积呈现逐年减少的趋势，根据《安徽省淮南市采煤塌陷区调查与预测》，截止</w:t>
      </w:r>
      <w:r w:rsidRPr="00E967E7">
        <w:rPr>
          <w:rFonts w:eastAsia="仿宋_GB2312"/>
          <w:sz w:val="28"/>
          <w:szCs w:val="28"/>
        </w:rPr>
        <w:t>2014</w:t>
      </w:r>
      <w:r w:rsidRPr="009D11A4">
        <w:rPr>
          <w:rFonts w:eastAsia="仿宋_GB2312" w:hint="eastAsia"/>
          <w:sz w:val="28"/>
          <w:szCs w:val="28"/>
        </w:rPr>
        <w:t>年底，全市采煤矿累计塌陷面积达</w:t>
      </w:r>
      <w:r w:rsidRPr="00E967E7">
        <w:rPr>
          <w:rFonts w:eastAsia="仿宋_GB2312"/>
          <w:sz w:val="28"/>
          <w:szCs w:val="28"/>
        </w:rPr>
        <w:t>20460</w:t>
      </w:r>
      <w:r w:rsidRPr="009D11A4">
        <w:rPr>
          <w:rFonts w:eastAsia="仿宋_GB2312" w:hint="eastAsia"/>
          <w:sz w:val="28"/>
          <w:szCs w:val="28"/>
        </w:rPr>
        <w:t>公顷，其中塌陷耕地约</w:t>
      </w:r>
      <w:r w:rsidRPr="00E967E7">
        <w:rPr>
          <w:rFonts w:eastAsia="仿宋_GB2312"/>
          <w:sz w:val="28"/>
          <w:szCs w:val="28"/>
        </w:rPr>
        <w:t>12840</w:t>
      </w:r>
      <w:r w:rsidRPr="009D11A4">
        <w:rPr>
          <w:rFonts w:eastAsia="仿宋_GB2312" w:hint="eastAsia"/>
          <w:sz w:val="28"/>
          <w:szCs w:val="28"/>
        </w:rPr>
        <w:t>公顷；到</w:t>
      </w:r>
      <w:r w:rsidRPr="00E967E7">
        <w:rPr>
          <w:rFonts w:eastAsia="仿宋_GB2312"/>
          <w:sz w:val="28"/>
          <w:szCs w:val="28"/>
        </w:rPr>
        <w:t>2020</w:t>
      </w:r>
      <w:r w:rsidRPr="009D11A4">
        <w:rPr>
          <w:rFonts w:eastAsia="仿宋_GB2312" w:hint="eastAsia"/>
          <w:sz w:val="28"/>
          <w:szCs w:val="28"/>
        </w:rPr>
        <w:t>年全市塌陷面积达到</w:t>
      </w:r>
      <w:r w:rsidRPr="00E967E7">
        <w:rPr>
          <w:rFonts w:eastAsia="仿宋_GB2312"/>
          <w:sz w:val="28"/>
          <w:szCs w:val="28"/>
        </w:rPr>
        <w:t>35556</w:t>
      </w:r>
      <w:r w:rsidRPr="009D11A4">
        <w:rPr>
          <w:rFonts w:eastAsia="仿宋_GB2312" w:hint="eastAsia"/>
          <w:sz w:val="28"/>
          <w:szCs w:val="28"/>
        </w:rPr>
        <w:t>公顷。由此可知，到规划期末，全市耕地保护目标将无法完成。</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2.3.2 </w:t>
      </w:r>
      <w:r w:rsidRPr="00F1072A">
        <w:rPr>
          <w:rFonts w:eastAsia="楷体" w:hint="eastAsia"/>
          <w:b w:val="0"/>
          <w:bCs w:val="0"/>
          <w:sz w:val="28"/>
          <w:szCs w:val="28"/>
        </w:rPr>
        <w:t>基本农田保护情况</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《规划》到</w:t>
      </w:r>
      <w:r w:rsidRPr="00E967E7">
        <w:rPr>
          <w:rFonts w:eastAsia="仿宋_GB2312"/>
          <w:sz w:val="28"/>
          <w:szCs w:val="28"/>
        </w:rPr>
        <w:t>2020</w:t>
      </w:r>
      <w:r w:rsidRPr="009D11A4">
        <w:rPr>
          <w:rFonts w:eastAsia="仿宋_GB2312" w:hint="eastAsia"/>
          <w:sz w:val="28"/>
          <w:szCs w:val="28"/>
        </w:rPr>
        <w:t>年全市基本农田保护面积为</w:t>
      </w:r>
      <w:r w:rsidRPr="00E967E7">
        <w:rPr>
          <w:rFonts w:eastAsia="仿宋_GB2312"/>
          <w:sz w:val="28"/>
          <w:szCs w:val="28"/>
        </w:rPr>
        <w:t>258686.67</w:t>
      </w:r>
      <w:r w:rsidRPr="009D11A4">
        <w:rPr>
          <w:rFonts w:eastAsia="仿宋_GB2312" w:hint="eastAsia"/>
          <w:sz w:val="28"/>
          <w:szCs w:val="28"/>
        </w:rPr>
        <w:t>公顷，</w:t>
      </w:r>
      <w:r w:rsidRPr="00E967E7">
        <w:rPr>
          <w:rFonts w:eastAsia="仿宋_GB2312"/>
          <w:sz w:val="28"/>
          <w:szCs w:val="28"/>
        </w:rPr>
        <w:t>2014</w:t>
      </w:r>
      <w:r w:rsidRPr="009D11A4">
        <w:rPr>
          <w:rFonts w:eastAsia="仿宋_GB2312" w:hint="eastAsia"/>
          <w:sz w:val="28"/>
          <w:szCs w:val="28"/>
        </w:rPr>
        <w:t>年全市基本农田实有面积</w:t>
      </w:r>
      <w:r w:rsidRPr="00E967E7">
        <w:rPr>
          <w:rFonts w:eastAsia="仿宋_GB2312"/>
          <w:sz w:val="28"/>
          <w:szCs w:val="28"/>
        </w:rPr>
        <w:t>258842.13</w:t>
      </w:r>
      <w:r w:rsidRPr="009D11A4">
        <w:rPr>
          <w:rFonts w:eastAsia="仿宋_GB2312" w:hint="eastAsia"/>
          <w:sz w:val="28"/>
          <w:szCs w:val="28"/>
        </w:rPr>
        <w:t>公顷，较规划目标多</w:t>
      </w:r>
      <w:r w:rsidRPr="00E967E7">
        <w:rPr>
          <w:rFonts w:eastAsia="仿宋_GB2312"/>
          <w:sz w:val="28"/>
          <w:szCs w:val="28"/>
        </w:rPr>
        <w:t>155.46</w:t>
      </w:r>
      <w:r w:rsidRPr="009D11A4">
        <w:rPr>
          <w:rFonts w:eastAsia="仿宋_GB2312" w:hint="eastAsia"/>
          <w:sz w:val="28"/>
          <w:szCs w:val="28"/>
        </w:rPr>
        <w:t>公顷，基本农田保护情况较好。规划实施期间，全市加强基本农田保护，</w:t>
      </w:r>
      <w:r w:rsidRPr="003751B9">
        <w:rPr>
          <w:rFonts w:eastAsia="仿宋_GB2312" w:hint="eastAsia"/>
          <w:sz w:val="28"/>
          <w:szCs w:val="28"/>
        </w:rPr>
        <w:t>除国家和省批准的重大交通、水利等基础设施外，其余一律不准占用基本农田。此外，全市还加强高标准农田建设，包括国家投资、省级投资、市级投资、示范项目及稍加改造基本农田</w:t>
      </w:r>
      <w:r w:rsidRPr="00876B10">
        <w:rPr>
          <w:rFonts w:eastAsia="仿宋_GB2312" w:hint="eastAsia"/>
          <w:sz w:val="28"/>
          <w:szCs w:val="28"/>
        </w:rPr>
        <w:t>项目</w:t>
      </w:r>
      <w:r w:rsidRPr="00F77111">
        <w:rPr>
          <w:rFonts w:eastAsia="仿宋_GB2312" w:hint="eastAsia"/>
          <w:sz w:val="28"/>
          <w:szCs w:val="28"/>
        </w:rPr>
        <w:t>等，</w:t>
      </w:r>
      <w:r w:rsidRPr="00F1072A">
        <w:rPr>
          <w:rFonts w:eastAsia="仿宋_GB2312" w:hint="eastAsia"/>
          <w:sz w:val="28"/>
          <w:szCs w:val="28"/>
        </w:rPr>
        <w:t>建设规模</w:t>
      </w:r>
      <w:r w:rsidRPr="00E967E7">
        <w:rPr>
          <w:rFonts w:eastAsia="仿宋_GB2312"/>
          <w:sz w:val="28"/>
          <w:szCs w:val="28"/>
        </w:rPr>
        <w:t>45470.53</w:t>
      </w:r>
      <w:r w:rsidRPr="009D11A4">
        <w:rPr>
          <w:rFonts w:eastAsia="仿宋_GB2312" w:hint="eastAsia"/>
          <w:sz w:val="28"/>
          <w:szCs w:val="28"/>
        </w:rPr>
        <w:t>公顷（</w:t>
      </w:r>
      <w:r w:rsidRPr="00E967E7">
        <w:rPr>
          <w:rFonts w:eastAsia="仿宋_GB2312"/>
          <w:sz w:val="28"/>
          <w:szCs w:val="28"/>
        </w:rPr>
        <w:t>68.21</w:t>
      </w:r>
      <w:r w:rsidRPr="009D11A4">
        <w:rPr>
          <w:rFonts w:eastAsia="仿宋_GB2312" w:hint="eastAsia"/>
          <w:sz w:val="28"/>
          <w:szCs w:val="28"/>
        </w:rPr>
        <w:t>万亩）。</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考虑到淮南市采煤塌陷面积持续扩大以及商杭高铁、引江济淮工程实施等因素，</w:t>
      </w:r>
      <w:r w:rsidRPr="00E967E7">
        <w:rPr>
          <w:rFonts w:eastAsia="仿宋_GB2312"/>
          <w:sz w:val="28"/>
          <w:szCs w:val="28"/>
        </w:rPr>
        <w:t>“</w:t>
      </w:r>
      <w:r w:rsidRPr="009D11A4">
        <w:rPr>
          <w:rFonts w:eastAsia="仿宋_GB2312" w:hint="eastAsia"/>
          <w:sz w:val="28"/>
          <w:szCs w:val="28"/>
        </w:rPr>
        <w:t>十三五</w:t>
      </w:r>
      <w:r w:rsidRPr="00E967E7">
        <w:rPr>
          <w:rFonts w:eastAsia="仿宋_GB2312"/>
          <w:sz w:val="28"/>
          <w:szCs w:val="28"/>
        </w:rPr>
        <w:t>”</w:t>
      </w:r>
      <w:r w:rsidRPr="009D11A4">
        <w:rPr>
          <w:rFonts w:eastAsia="仿宋_GB2312" w:hint="eastAsia"/>
          <w:sz w:val="28"/>
          <w:szCs w:val="28"/>
        </w:rPr>
        <w:t>期间全市基本农田面积将会大幅减少，全市（尤其是潘集区和凤台县）基本农田保护目标将难以完成。</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2.3.3 </w:t>
      </w:r>
      <w:r w:rsidRPr="00F1072A">
        <w:rPr>
          <w:rFonts w:eastAsia="楷体" w:hint="eastAsia"/>
          <w:b w:val="0"/>
          <w:bCs w:val="0"/>
          <w:sz w:val="28"/>
          <w:szCs w:val="28"/>
        </w:rPr>
        <w:t>建设用地总规模等指标实施情况</w:t>
      </w:r>
    </w:p>
    <w:p w:rsidR="009F67F2" w:rsidRPr="00F1072A" w:rsidRDefault="009F67F2">
      <w:pPr>
        <w:spacing w:line="360" w:lineRule="auto"/>
        <w:rPr>
          <w:rFonts w:eastAsia="仿宋"/>
          <w:sz w:val="28"/>
          <w:szCs w:val="28"/>
        </w:rPr>
      </w:pPr>
      <w:r w:rsidRPr="00F1072A">
        <w:rPr>
          <w:rFonts w:eastAsia="仿宋"/>
          <w:sz w:val="28"/>
          <w:szCs w:val="28"/>
        </w:rPr>
        <w:t xml:space="preserve">    </w:t>
      </w:r>
      <w:r w:rsidRPr="00F1072A">
        <w:rPr>
          <w:rFonts w:eastAsia="仿宋" w:hint="eastAsia"/>
          <w:sz w:val="28"/>
          <w:szCs w:val="28"/>
        </w:rPr>
        <w:t>（</w:t>
      </w:r>
      <w:r w:rsidRPr="00F1072A">
        <w:rPr>
          <w:rFonts w:eastAsia="仿宋"/>
          <w:sz w:val="28"/>
          <w:szCs w:val="28"/>
        </w:rPr>
        <w:t>1</w:t>
      </w:r>
      <w:r w:rsidRPr="00F1072A">
        <w:rPr>
          <w:rFonts w:eastAsia="仿宋" w:hint="eastAsia"/>
          <w:sz w:val="28"/>
          <w:szCs w:val="28"/>
        </w:rPr>
        <w:t>）建设用地总规模实施情况</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《规划》到</w:t>
      </w:r>
      <w:r w:rsidRPr="00E967E7">
        <w:rPr>
          <w:rFonts w:eastAsia="仿宋_GB2312"/>
          <w:sz w:val="28"/>
          <w:szCs w:val="28"/>
        </w:rPr>
        <w:t>2020</w:t>
      </w:r>
      <w:r w:rsidRPr="009D11A4">
        <w:rPr>
          <w:rFonts w:eastAsia="仿宋_GB2312" w:hint="eastAsia"/>
          <w:sz w:val="28"/>
          <w:szCs w:val="28"/>
        </w:rPr>
        <w:t>年建设用地总规模控制在</w:t>
      </w:r>
      <w:r w:rsidRPr="00E967E7">
        <w:rPr>
          <w:rFonts w:eastAsia="仿宋_GB2312"/>
          <w:sz w:val="28"/>
          <w:szCs w:val="28"/>
        </w:rPr>
        <w:t>96493.53</w:t>
      </w:r>
      <w:r w:rsidRPr="009D11A4">
        <w:rPr>
          <w:rFonts w:eastAsia="仿宋_GB2312" w:hint="eastAsia"/>
          <w:sz w:val="28"/>
          <w:szCs w:val="28"/>
        </w:rPr>
        <w:t>公顷以内，采用线性插值法计算出</w:t>
      </w:r>
      <w:r w:rsidRPr="00E967E7">
        <w:rPr>
          <w:rFonts w:eastAsia="仿宋_GB2312"/>
          <w:sz w:val="28"/>
          <w:szCs w:val="28"/>
        </w:rPr>
        <w:t>2014</w:t>
      </w:r>
      <w:r w:rsidRPr="009D11A4">
        <w:rPr>
          <w:rFonts w:eastAsia="仿宋_GB2312" w:hint="eastAsia"/>
          <w:sz w:val="28"/>
          <w:szCs w:val="28"/>
        </w:rPr>
        <w:t>年阶段目标为</w:t>
      </w:r>
      <w:r w:rsidRPr="00E967E7">
        <w:rPr>
          <w:rFonts w:eastAsia="仿宋_GB2312"/>
          <w:sz w:val="28"/>
          <w:szCs w:val="28"/>
        </w:rPr>
        <w:t>92281.50</w:t>
      </w:r>
      <w:r w:rsidRPr="009D11A4">
        <w:rPr>
          <w:rFonts w:eastAsia="仿宋_GB2312" w:hint="eastAsia"/>
          <w:sz w:val="28"/>
          <w:szCs w:val="28"/>
        </w:rPr>
        <w:t>公顷。</w:t>
      </w:r>
      <w:r w:rsidRPr="00E967E7">
        <w:rPr>
          <w:rFonts w:eastAsia="仿宋_GB2312"/>
          <w:sz w:val="28"/>
          <w:szCs w:val="28"/>
        </w:rPr>
        <w:t>2014</w:t>
      </w:r>
      <w:r w:rsidRPr="009D11A4">
        <w:rPr>
          <w:rFonts w:eastAsia="仿宋_GB2312" w:hint="eastAsia"/>
          <w:sz w:val="28"/>
          <w:szCs w:val="28"/>
        </w:rPr>
        <w:t>年全市建设用地总规模为</w:t>
      </w:r>
      <w:r w:rsidRPr="00E967E7">
        <w:rPr>
          <w:rFonts w:eastAsia="仿宋_GB2312"/>
          <w:sz w:val="28"/>
          <w:szCs w:val="28"/>
        </w:rPr>
        <w:t>87467.87</w:t>
      </w:r>
      <w:r w:rsidRPr="009D11A4">
        <w:rPr>
          <w:rFonts w:eastAsia="仿宋_GB2312" w:hint="eastAsia"/>
          <w:sz w:val="28"/>
          <w:szCs w:val="28"/>
        </w:rPr>
        <w:t>公顷，未突破评估时点规划阶段控制目标。</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但随着</w:t>
      </w:r>
      <w:r w:rsidRPr="00E967E7">
        <w:rPr>
          <w:rFonts w:eastAsia="仿宋_GB2312"/>
          <w:sz w:val="28"/>
          <w:szCs w:val="28"/>
        </w:rPr>
        <w:t>“</w:t>
      </w:r>
      <w:r w:rsidRPr="009D11A4">
        <w:rPr>
          <w:rFonts w:eastAsia="仿宋_GB2312" w:hint="eastAsia"/>
          <w:sz w:val="28"/>
          <w:szCs w:val="28"/>
        </w:rPr>
        <w:t>十三五</w:t>
      </w:r>
      <w:r w:rsidRPr="00E967E7">
        <w:rPr>
          <w:rFonts w:eastAsia="仿宋_GB2312"/>
          <w:sz w:val="28"/>
          <w:szCs w:val="28"/>
        </w:rPr>
        <w:t>”</w:t>
      </w:r>
      <w:r w:rsidRPr="009D11A4">
        <w:rPr>
          <w:rFonts w:eastAsia="仿宋_GB2312" w:hint="eastAsia"/>
          <w:sz w:val="28"/>
          <w:szCs w:val="28"/>
        </w:rPr>
        <w:t>期间全市经济社会快速发展，中心城区、工业园区、重点集镇以及商杭高铁、引江济淮工程项目等一大批重点项目实施，建设用地需求将不断增加。</w:t>
      </w:r>
    </w:p>
    <w:p w:rsidR="009F67F2" w:rsidRPr="00F1072A" w:rsidRDefault="009F67F2">
      <w:pPr>
        <w:spacing w:line="360" w:lineRule="auto"/>
        <w:rPr>
          <w:rFonts w:eastAsia="仿宋"/>
          <w:sz w:val="28"/>
          <w:szCs w:val="28"/>
        </w:rPr>
      </w:pPr>
      <w:r w:rsidRPr="00F1072A">
        <w:rPr>
          <w:rFonts w:eastAsia="仿宋"/>
          <w:sz w:val="28"/>
          <w:szCs w:val="28"/>
        </w:rPr>
        <w:t xml:space="preserve">    </w:t>
      </w:r>
      <w:r w:rsidRPr="00F1072A">
        <w:rPr>
          <w:rFonts w:eastAsia="仿宋" w:hint="eastAsia"/>
          <w:sz w:val="28"/>
          <w:szCs w:val="28"/>
        </w:rPr>
        <w:t>（</w:t>
      </w:r>
      <w:r w:rsidRPr="00F1072A">
        <w:rPr>
          <w:rFonts w:eastAsia="仿宋"/>
          <w:sz w:val="28"/>
          <w:szCs w:val="28"/>
        </w:rPr>
        <w:t>2</w:t>
      </w:r>
      <w:r w:rsidRPr="00F1072A">
        <w:rPr>
          <w:rFonts w:eastAsia="仿宋" w:hint="eastAsia"/>
          <w:sz w:val="28"/>
          <w:szCs w:val="28"/>
        </w:rPr>
        <w:t>）城乡建设用地规模实施情况</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《规划》到</w:t>
      </w:r>
      <w:r w:rsidRPr="00E967E7">
        <w:rPr>
          <w:rFonts w:eastAsia="仿宋_GB2312"/>
          <w:sz w:val="28"/>
          <w:szCs w:val="28"/>
        </w:rPr>
        <w:t>2020</w:t>
      </w:r>
      <w:r w:rsidRPr="009D11A4">
        <w:rPr>
          <w:rFonts w:eastAsia="仿宋_GB2312" w:hint="eastAsia"/>
          <w:sz w:val="28"/>
          <w:szCs w:val="28"/>
        </w:rPr>
        <w:t>年城乡建设用地规模控制在</w:t>
      </w:r>
      <w:r w:rsidRPr="00E967E7">
        <w:rPr>
          <w:rFonts w:eastAsia="仿宋_GB2312"/>
          <w:sz w:val="28"/>
          <w:szCs w:val="28"/>
        </w:rPr>
        <w:t>72906.67</w:t>
      </w:r>
      <w:r w:rsidRPr="009D11A4">
        <w:rPr>
          <w:rFonts w:eastAsia="仿宋_GB2312" w:hint="eastAsia"/>
          <w:sz w:val="28"/>
          <w:szCs w:val="28"/>
        </w:rPr>
        <w:t>公顷以内，</w:t>
      </w:r>
      <w:r w:rsidRPr="009D11A4" w:rsidDel="0047782F">
        <w:rPr>
          <w:rFonts w:eastAsia="仿宋_GB2312"/>
          <w:sz w:val="28"/>
          <w:szCs w:val="28"/>
        </w:rPr>
        <w:t xml:space="preserve"> </w:t>
      </w:r>
      <w:r w:rsidRPr="003751B9">
        <w:rPr>
          <w:rFonts w:eastAsia="仿宋_GB2312" w:hint="eastAsia"/>
          <w:sz w:val="28"/>
          <w:szCs w:val="28"/>
        </w:rPr>
        <w:t>到</w:t>
      </w:r>
      <w:r w:rsidRPr="00E967E7">
        <w:rPr>
          <w:rFonts w:eastAsia="仿宋_GB2312"/>
          <w:sz w:val="28"/>
          <w:szCs w:val="28"/>
        </w:rPr>
        <w:t>2014</w:t>
      </w:r>
      <w:r w:rsidRPr="009D11A4">
        <w:rPr>
          <w:rFonts w:eastAsia="仿宋_GB2312" w:hint="eastAsia"/>
          <w:sz w:val="28"/>
          <w:szCs w:val="28"/>
        </w:rPr>
        <w:t>年阶段目标为</w:t>
      </w:r>
      <w:r w:rsidRPr="00E967E7">
        <w:rPr>
          <w:rFonts w:eastAsia="仿宋_GB2312"/>
          <w:sz w:val="28"/>
          <w:szCs w:val="28"/>
        </w:rPr>
        <w:t>70170.51</w:t>
      </w:r>
      <w:r w:rsidRPr="009D11A4">
        <w:rPr>
          <w:rFonts w:eastAsia="仿宋_GB2312" w:hint="eastAsia"/>
          <w:sz w:val="28"/>
          <w:szCs w:val="28"/>
        </w:rPr>
        <w:t>公顷。</w:t>
      </w:r>
      <w:r w:rsidRPr="00E967E7">
        <w:rPr>
          <w:rFonts w:eastAsia="仿宋_GB2312"/>
          <w:sz w:val="28"/>
          <w:szCs w:val="28"/>
        </w:rPr>
        <w:t>2014</w:t>
      </w:r>
      <w:r w:rsidRPr="009D11A4">
        <w:rPr>
          <w:rFonts w:eastAsia="仿宋_GB2312" w:hint="eastAsia"/>
          <w:sz w:val="28"/>
          <w:szCs w:val="28"/>
        </w:rPr>
        <w:t>年全市城乡建设用地规模为</w:t>
      </w:r>
      <w:r w:rsidRPr="00E967E7">
        <w:rPr>
          <w:rFonts w:eastAsia="仿宋_GB2312"/>
          <w:sz w:val="28"/>
          <w:szCs w:val="28"/>
        </w:rPr>
        <w:t>71122.95</w:t>
      </w:r>
      <w:r w:rsidRPr="009D11A4">
        <w:rPr>
          <w:rFonts w:eastAsia="仿宋_GB2312" w:hint="eastAsia"/>
          <w:sz w:val="28"/>
          <w:szCs w:val="28"/>
        </w:rPr>
        <w:t>公顷，超出评估时点规划阶段目标</w:t>
      </w:r>
      <w:r w:rsidRPr="00E967E7">
        <w:rPr>
          <w:rFonts w:eastAsia="仿宋_GB2312"/>
          <w:sz w:val="28"/>
          <w:szCs w:val="28"/>
        </w:rPr>
        <w:t>952.44</w:t>
      </w:r>
      <w:r w:rsidRPr="009D11A4">
        <w:rPr>
          <w:rFonts w:eastAsia="仿宋_GB2312" w:hint="eastAsia"/>
          <w:sz w:val="28"/>
          <w:szCs w:val="28"/>
        </w:rPr>
        <w:t>公顷，仅比规划</w:t>
      </w:r>
      <w:r w:rsidRPr="00E967E7">
        <w:rPr>
          <w:rFonts w:eastAsia="仿宋_GB2312"/>
          <w:sz w:val="28"/>
          <w:szCs w:val="28"/>
        </w:rPr>
        <w:t>2020</w:t>
      </w:r>
      <w:r w:rsidRPr="009D11A4">
        <w:rPr>
          <w:rFonts w:eastAsia="仿宋_GB2312" w:hint="eastAsia"/>
          <w:sz w:val="28"/>
          <w:szCs w:val="28"/>
        </w:rPr>
        <w:t>年目标少</w:t>
      </w:r>
      <w:r w:rsidRPr="00E967E7">
        <w:rPr>
          <w:rFonts w:eastAsia="仿宋_GB2312"/>
          <w:sz w:val="28"/>
          <w:szCs w:val="28"/>
        </w:rPr>
        <w:t>1783.72</w:t>
      </w:r>
      <w:r w:rsidRPr="009D11A4">
        <w:rPr>
          <w:rFonts w:eastAsia="仿宋_GB2312" w:hint="eastAsia"/>
          <w:sz w:val="28"/>
          <w:szCs w:val="28"/>
        </w:rPr>
        <w:t>公顷。因此，现行规划确定的城乡建设用地规模指标已无法保障全市用地需求。</w:t>
      </w:r>
    </w:p>
    <w:p w:rsidR="009F67F2" w:rsidRPr="00F1072A" w:rsidRDefault="009F67F2">
      <w:pPr>
        <w:spacing w:line="360" w:lineRule="auto"/>
        <w:rPr>
          <w:rFonts w:eastAsia="仿宋"/>
          <w:sz w:val="28"/>
          <w:szCs w:val="28"/>
        </w:rPr>
      </w:pPr>
      <w:r w:rsidRPr="00F1072A">
        <w:rPr>
          <w:rFonts w:eastAsia="仿宋"/>
          <w:sz w:val="28"/>
          <w:szCs w:val="28"/>
        </w:rPr>
        <w:t xml:space="preserve">    </w:t>
      </w:r>
      <w:r w:rsidRPr="00F1072A">
        <w:rPr>
          <w:rFonts w:eastAsia="仿宋" w:hint="eastAsia"/>
          <w:sz w:val="28"/>
          <w:szCs w:val="28"/>
        </w:rPr>
        <w:t>（</w:t>
      </w:r>
      <w:r w:rsidRPr="00F1072A">
        <w:rPr>
          <w:rFonts w:eastAsia="仿宋"/>
          <w:sz w:val="28"/>
          <w:szCs w:val="28"/>
        </w:rPr>
        <w:t>3</w:t>
      </w:r>
      <w:r w:rsidRPr="00F1072A">
        <w:rPr>
          <w:rFonts w:eastAsia="仿宋" w:hint="eastAsia"/>
          <w:sz w:val="28"/>
          <w:szCs w:val="28"/>
        </w:rPr>
        <w:t>）城镇工矿用地规模实施情况</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《规划》到</w:t>
      </w:r>
      <w:r w:rsidRPr="00E967E7">
        <w:rPr>
          <w:rFonts w:eastAsia="仿宋_GB2312"/>
          <w:sz w:val="28"/>
          <w:szCs w:val="28"/>
        </w:rPr>
        <w:t>2020</w:t>
      </w:r>
      <w:r w:rsidRPr="009D11A4">
        <w:rPr>
          <w:rFonts w:eastAsia="仿宋_GB2312" w:hint="eastAsia"/>
          <w:sz w:val="28"/>
          <w:szCs w:val="28"/>
        </w:rPr>
        <w:t>年城镇工矿用地规模控制在</w:t>
      </w:r>
      <w:r w:rsidRPr="00E967E7">
        <w:rPr>
          <w:rFonts w:eastAsia="仿宋_GB2312"/>
          <w:sz w:val="28"/>
          <w:szCs w:val="28"/>
        </w:rPr>
        <w:t>26033.33</w:t>
      </w:r>
      <w:r w:rsidRPr="009D11A4">
        <w:rPr>
          <w:rFonts w:eastAsia="仿宋_GB2312" w:hint="eastAsia"/>
          <w:sz w:val="28"/>
          <w:szCs w:val="28"/>
        </w:rPr>
        <w:t>公顷以内，到</w:t>
      </w:r>
      <w:r w:rsidRPr="00E967E7">
        <w:rPr>
          <w:rFonts w:eastAsia="仿宋_GB2312"/>
          <w:sz w:val="28"/>
          <w:szCs w:val="28"/>
        </w:rPr>
        <w:t>2014</w:t>
      </w:r>
      <w:r w:rsidRPr="009D11A4">
        <w:rPr>
          <w:rFonts w:eastAsia="仿宋_GB2312" w:hint="eastAsia"/>
          <w:sz w:val="28"/>
          <w:szCs w:val="28"/>
        </w:rPr>
        <w:t>年阶段目标为</w:t>
      </w:r>
      <w:r w:rsidRPr="00E967E7">
        <w:rPr>
          <w:rFonts w:eastAsia="仿宋_GB2312"/>
          <w:sz w:val="28"/>
          <w:szCs w:val="28"/>
        </w:rPr>
        <w:t>22125.83</w:t>
      </w:r>
      <w:r w:rsidRPr="009D11A4">
        <w:rPr>
          <w:rFonts w:eastAsia="仿宋_GB2312" w:hint="eastAsia"/>
          <w:sz w:val="28"/>
          <w:szCs w:val="28"/>
        </w:rPr>
        <w:t>公顷。</w:t>
      </w:r>
      <w:r w:rsidRPr="00E967E7">
        <w:rPr>
          <w:rFonts w:eastAsia="仿宋_GB2312"/>
          <w:sz w:val="28"/>
          <w:szCs w:val="28"/>
        </w:rPr>
        <w:t>2014</w:t>
      </w:r>
      <w:r w:rsidRPr="009D11A4">
        <w:rPr>
          <w:rFonts w:eastAsia="仿宋_GB2312" w:hint="eastAsia"/>
          <w:sz w:val="28"/>
          <w:szCs w:val="28"/>
        </w:rPr>
        <w:t>年全市城镇工矿用地规模为</w:t>
      </w:r>
      <w:r w:rsidRPr="00E967E7">
        <w:rPr>
          <w:rFonts w:eastAsia="仿宋_GB2312"/>
          <w:sz w:val="28"/>
          <w:szCs w:val="28"/>
        </w:rPr>
        <w:t>25020.91</w:t>
      </w:r>
      <w:r w:rsidRPr="009D11A4">
        <w:rPr>
          <w:rFonts w:eastAsia="仿宋_GB2312" w:hint="eastAsia"/>
          <w:sz w:val="28"/>
          <w:szCs w:val="28"/>
        </w:rPr>
        <w:t>公顷，超出评估时点规划阶段目标</w:t>
      </w:r>
      <w:r w:rsidRPr="00E967E7">
        <w:rPr>
          <w:rFonts w:eastAsia="仿宋_GB2312"/>
          <w:sz w:val="28"/>
          <w:szCs w:val="28"/>
        </w:rPr>
        <w:t>2895.08</w:t>
      </w:r>
      <w:r w:rsidRPr="009D11A4">
        <w:rPr>
          <w:rFonts w:eastAsia="仿宋_GB2312" w:hint="eastAsia"/>
          <w:sz w:val="28"/>
          <w:szCs w:val="28"/>
        </w:rPr>
        <w:t>公顷，仅比规划</w:t>
      </w:r>
      <w:r w:rsidRPr="00E967E7">
        <w:rPr>
          <w:rFonts w:eastAsia="仿宋_GB2312"/>
          <w:sz w:val="28"/>
          <w:szCs w:val="28"/>
        </w:rPr>
        <w:t>2020</w:t>
      </w:r>
      <w:r w:rsidRPr="009D11A4">
        <w:rPr>
          <w:rFonts w:eastAsia="仿宋_GB2312" w:hint="eastAsia"/>
          <w:sz w:val="28"/>
          <w:szCs w:val="28"/>
        </w:rPr>
        <w:t>年目标少</w:t>
      </w:r>
      <w:r w:rsidRPr="00E967E7">
        <w:rPr>
          <w:rFonts w:eastAsia="仿宋_GB2312"/>
          <w:sz w:val="28"/>
          <w:szCs w:val="28"/>
        </w:rPr>
        <w:t>1012.42</w:t>
      </w:r>
      <w:r w:rsidRPr="009D11A4">
        <w:rPr>
          <w:rFonts w:eastAsia="仿宋_GB2312" w:hint="eastAsia"/>
          <w:sz w:val="28"/>
          <w:szCs w:val="28"/>
        </w:rPr>
        <w:t>公顷。因此，城镇工矿用地规模指标不能够满足淮南市</w:t>
      </w:r>
      <w:r w:rsidRPr="00E967E7">
        <w:rPr>
          <w:rFonts w:eastAsia="仿宋_GB2312"/>
          <w:sz w:val="28"/>
          <w:szCs w:val="28"/>
        </w:rPr>
        <w:t>“</w:t>
      </w:r>
      <w:r w:rsidRPr="009D11A4">
        <w:rPr>
          <w:rFonts w:eastAsia="仿宋_GB2312" w:hint="eastAsia"/>
          <w:sz w:val="28"/>
          <w:szCs w:val="28"/>
        </w:rPr>
        <w:t>十三五</w:t>
      </w:r>
      <w:r w:rsidRPr="00E967E7">
        <w:rPr>
          <w:rFonts w:eastAsia="仿宋_GB2312"/>
          <w:sz w:val="28"/>
          <w:szCs w:val="28"/>
        </w:rPr>
        <w:t>”</w:t>
      </w:r>
      <w:r w:rsidRPr="009D11A4">
        <w:rPr>
          <w:rFonts w:eastAsia="仿宋_GB2312" w:hint="eastAsia"/>
          <w:sz w:val="28"/>
          <w:szCs w:val="28"/>
        </w:rPr>
        <w:t>期间城市发展用地需求。</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2.3.4 </w:t>
      </w:r>
      <w:r w:rsidRPr="00F1072A">
        <w:rPr>
          <w:rFonts w:eastAsia="楷体" w:hint="eastAsia"/>
          <w:b w:val="0"/>
          <w:bCs w:val="0"/>
          <w:sz w:val="28"/>
          <w:szCs w:val="28"/>
        </w:rPr>
        <w:t>新增建设用地指标使用及剩余情况</w:t>
      </w:r>
    </w:p>
    <w:p w:rsidR="009F67F2" w:rsidRPr="00F1072A" w:rsidRDefault="009F67F2">
      <w:pPr>
        <w:spacing w:line="360" w:lineRule="auto"/>
        <w:rPr>
          <w:rFonts w:eastAsia="仿宋"/>
          <w:sz w:val="28"/>
          <w:szCs w:val="28"/>
        </w:rPr>
      </w:pPr>
      <w:r w:rsidRPr="00F1072A">
        <w:rPr>
          <w:rFonts w:eastAsia="仿宋"/>
          <w:sz w:val="28"/>
          <w:szCs w:val="28"/>
        </w:rPr>
        <w:t xml:space="preserve">    </w:t>
      </w:r>
      <w:r w:rsidRPr="00F1072A">
        <w:rPr>
          <w:rFonts w:eastAsia="仿宋" w:hint="eastAsia"/>
          <w:sz w:val="28"/>
          <w:szCs w:val="28"/>
        </w:rPr>
        <w:t>（</w:t>
      </w:r>
      <w:r w:rsidRPr="00F1072A">
        <w:rPr>
          <w:rFonts w:eastAsia="仿宋"/>
          <w:sz w:val="28"/>
          <w:szCs w:val="28"/>
        </w:rPr>
        <w:t>1</w:t>
      </w:r>
      <w:r w:rsidRPr="00F1072A">
        <w:rPr>
          <w:rFonts w:eastAsia="仿宋" w:hint="eastAsia"/>
          <w:sz w:val="28"/>
          <w:szCs w:val="28"/>
        </w:rPr>
        <w:t>）新增建设用地指标使用情况</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《规划》到</w:t>
      </w:r>
      <w:r w:rsidRPr="00E967E7">
        <w:rPr>
          <w:rFonts w:eastAsia="仿宋_GB2312"/>
          <w:sz w:val="28"/>
          <w:szCs w:val="28"/>
        </w:rPr>
        <w:t>2020</w:t>
      </w:r>
      <w:r w:rsidRPr="009D11A4">
        <w:rPr>
          <w:rFonts w:eastAsia="仿宋_GB2312" w:hint="eastAsia"/>
          <w:sz w:val="28"/>
          <w:szCs w:val="28"/>
        </w:rPr>
        <w:t>年新增建设用地总量为</w:t>
      </w:r>
      <w:r w:rsidRPr="00E967E7">
        <w:rPr>
          <w:rFonts w:eastAsia="仿宋_GB2312"/>
          <w:sz w:val="28"/>
          <w:szCs w:val="28"/>
        </w:rPr>
        <w:t>14593.92</w:t>
      </w:r>
      <w:r w:rsidRPr="009D11A4">
        <w:rPr>
          <w:rFonts w:eastAsia="仿宋_GB2312" w:hint="eastAsia"/>
          <w:sz w:val="28"/>
          <w:szCs w:val="28"/>
        </w:rPr>
        <w:t>公顷，到</w:t>
      </w:r>
      <w:r w:rsidRPr="00E967E7">
        <w:rPr>
          <w:rFonts w:eastAsia="仿宋_GB2312"/>
          <w:sz w:val="28"/>
          <w:szCs w:val="28"/>
        </w:rPr>
        <w:t>2014</w:t>
      </w:r>
      <w:r w:rsidRPr="009D11A4">
        <w:rPr>
          <w:rFonts w:eastAsia="仿宋_GB2312" w:hint="eastAsia"/>
          <w:sz w:val="28"/>
          <w:szCs w:val="28"/>
        </w:rPr>
        <w:t>年阶段目标为</w:t>
      </w:r>
      <w:r w:rsidRPr="00E967E7">
        <w:rPr>
          <w:rFonts w:eastAsia="仿宋_GB2312"/>
          <w:sz w:val="28"/>
          <w:szCs w:val="28"/>
        </w:rPr>
        <w:t>8756.35</w:t>
      </w:r>
      <w:r w:rsidRPr="009D11A4">
        <w:rPr>
          <w:rFonts w:eastAsia="仿宋_GB2312" w:hint="eastAsia"/>
          <w:sz w:val="28"/>
          <w:szCs w:val="28"/>
        </w:rPr>
        <w:t>公顷。根据淮南市历年新增建设用地台账数据，</w:t>
      </w:r>
      <w:r w:rsidRPr="009D11A4" w:rsidDel="0047782F">
        <w:rPr>
          <w:rFonts w:eastAsia="仿宋_GB2312"/>
          <w:sz w:val="28"/>
          <w:szCs w:val="28"/>
        </w:rPr>
        <w:t xml:space="preserve"> </w:t>
      </w:r>
      <w:r w:rsidRPr="00E967E7">
        <w:rPr>
          <w:rFonts w:eastAsia="仿宋_GB2312"/>
          <w:sz w:val="28"/>
          <w:szCs w:val="28"/>
        </w:rPr>
        <w:t>2006-2014</w:t>
      </w:r>
      <w:r w:rsidRPr="009D11A4">
        <w:rPr>
          <w:rFonts w:eastAsia="仿宋_GB2312" w:hint="eastAsia"/>
          <w:sz w:val="28"/>
          <w:szCs w:val="28"/>
        </w:rPr>
        <w:t>年全市实际新增建设用地达到</w:t>
      </w:r>
      <w:r w:rsidRPr="00E967E7">
        <w:rPr>
          <w:rFonts w:eastAsia="仿宋_GB2312"/>
          <w:sz w:val="28"/>
          <w:szCs w:val="28"/>
        </w:rPr>
        <w:t>8448.44</w:t>
      </w:r>
      <w:r w:rsidRPr="009D11A4">
        <w:rPr>
          <w:rFonts w:eastAsia="仿宋_GB2312" w:hint="eastAsia"/>
          <w:sz w:val="28"/>
          <w:szCs w:val="28"/>
        </w:rPr>
        <w:t>公顷，未突破评估时点规划阶段目标。</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但随着</w:t>
      </w:r>
      <w:r w:rsidRPr="00E967E7">
        <w:rPr>
          <w:rFonts w:eastAsia="仿宋_GB2312"/>
          <w:sz w:val="28"/>
          <w:szCs w:val="28"/>
        </w:rPr>
        <w:t>“</w:t>
      </w:r>
      <w:r w:rsidRPr="009D11A4">
        <w:rPr>
          <w:rFonts w:eastAsia="仿宋_GB2312" w:hint="eastAsia"/>
          <w:sz w:val="28"/>
          <w:szCs w:val="28"/>
        </w:rPr>
        <w:t>十三五</w:t>
      </w:r>
      <w:r w:rsidRPr="00E967E7">
        <w:rPr>
          <w:rFonts w:eastAsia="仿宋_GB2312"/>
          <w:sz w:val="28"/>
          <w:szCs w:val="28"/>
        </w:rPr>
        <w:t>”</w:t>
      </w:r>
      <w:r w:rsidRPr="009D11A4">
        <w:rPr>
          <w:rFonts w:eastAsia="仿宋_GB2312" w:hint="eastAsia"/>
          <w:sz w:val="28"/>
          <w:szCs w:val="28"/>
        </w:rPr>
        <w:t>期间</w:t>
      </w:r>
      <w:r w:rsidRPr="00E967E7">
        <w:rPr>
          <w:rFonts w:eastAsia="仿宋_GB2312"/>
          <w:sz w:val="28"/>
          <w:szCs w:val="28"/>
        </w:rPr>
        <w:t>“</w:t>
      </w:r>
      <w:r w:rsidRPr="009D11A4">
        <w:rPr>
          <w:rFonts w:eastAsia="仿宋_GB2312" w:hint="eastAsia"/>
          <w:sz w:val="28"/>
          <w:szCs w:val="28"/>
        </w:rPr>
        <w:t>合肥都市圈一体化</w:t>
      </w:r>
      <w:r w:rsidRPr="00E967E7">
        <w:rPr>
          <w:rFonts w:eastAsia="仿宋_GB2312"/>
          <w:sz w:val="28"/>
          <w:szCs w:val="28"/>
        </w:rPr>
        <w:t>”</w:t>
      </w:r>
      <w:r w:rsidRPr="009D11A4">
        <w:rPr>
          <w:rFonts w:eastAsia="仿宋_GB2312" w:hint="eastAsia"/>
          <w:sz w:val="28"/>
          <w:szCs w:val="28"/>
        </w:rPr>
        <w:t>战略继续推进，中心城区、各大开发园区以及商杭高铁、引江济淮等重点项目建设，剩余新增建设用地</w:t>
      </w:r>
      <w:r w:rsidRPr="003751B9">
        <w:rPr>
          <w:rFonts w:eastAsia="仿宋_GB2312" w:hint="eastAsia"/>
          <w:sz w:val="28"/>
          <w:szCs w:val="28"/>
        </w:rPr>
        <w:t>指标</w:t>
      </w:r>
      <w:r w:rsidRPr="00876B10">
        <w:rPr>
          <w:rFonts w:eastAsia="仿宋_GB2312" w:hint="eastAsia"/>
          <w:sz w:val="28"/>
          <w:szCs w:val="28"/>
        </w:rPr>
        <w:t>将无法满足</w:t>
      </w:r>
      <w:r w:rsidRPr="00F77111">
        <w:rPr>
          <w:rFonts w:eastAsia="仿宋_GB2312" w:hint="eastAsia"/>
          <w:sz w:val="28"/>
          <w:szCs w:val="28"/>
        </w:rPr>
        <w:t>用地需求</w:t>
      </w:r>
      <w:r w:rsidRPr="004B761B">
        <w:rPr>
          <w:rFonts w:eastAsia="仿宋_GB2312" w:hint="eastAsia"/>
          <w:sz w:val="28"/>
          <w:szCs w:val="28"/>
        </w:rPr>
        <w:t>。</w:t>
      </w:r>
    </w:p>
    <w:p w:rsidR="009F67F2" w:rsidRPr="00F1072A" w:rsidRDefault="009F67F2">
      <w:pPr>
        <w:spacing w:line="360" w:lineRule="auto"/>
        <w:rPr>
          <w:rFonts w:eastAsia="仿宋"/>
          <w:sz w:val="28"/>
          <w:szCs w:val="28"/>
        </w:rPr>
      </w:pPr>
      <w:r w:rsidRPr="00F1072A">
        <w:rPr>
          <w:rFonts w:eastAsia="仿宋"/>
          <w:sz w:val="28"/>
          <w:szCs w:val="28"/>
        </w:rPr>
        <w:t xml:space="preserve">    </w:t>
      </w:r>
      <w:r w:rsidRPr="00F1072A">
        <w:rPr>
          <w:rFonts w:eastAsia="仿宋" w:hint="eastAsia"/>
          <w:sz w:val="28"/>
          <w:szCs w:val="28"/>
        </w:rPr>
        <w:t>（</w:t>
      </w:r>
      <w:r w:rsidRPr="00F1072A">
        <w:rPr>
          <w:rFonts w:eastAsia="仿宋"/>
          <w:sz w:val="28"/>
          <w:szCs w:val="28"/>
        </w:rPr>
        <w:t>2</w:t>
      </w:r>
      <w:r w:rsidRPr="00F1072A">
        <w:rPr>
          <w:rFonts w:eastAsia="仿宋" w:hint="eastAsia"/>
          <w:sz w:val="28"/>
          <w:szCs w:val="28"/>
        </w:rPr>
        <w:t>）新增建设用地指标剩余情况</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《规划》到</w:t>
      </w:r>
      <w:r w:rsidRPr="00E967E7">
        <w:rPr>
          <w:rFonts w:eastAsia="仿宋_GB2312"/>
          <w:sz w:val="28"/>
          <w:szCs w:val="28"/>
        </w:rPr>
        <w:t>2020</w:t>
      </w:r>
      <w:r w:rsidRPr="009D11A4">
        <w:rPr>
          <w:rFonts w:eastAsia="仿宋_GB2312" w:hint="eastAsia"/>
          <w:sz w:val="28"/>
          <w:szCs w:val="28"/>
        </w:rPr>
        <w:t>年新增建设用地指标</w:t>
      </w:r>
      <w:r w:rsidRPr="00E967E7">
        <w:rPr>
          <w:rFonts w:eastAsia="仿宋_GB2312"/>
          <w:sz w:val="28"/>
          <w:szCs w:val="28"/>
        </w:rPr>
        <w:t>14593.92</w:t>
      </w:r>
      <w:r w:rsidRPr="009D11A4">
        <w:rPr>
          <w:rFonts w:eastAsia="仿宋_GB2312" w:hint="eastAsia"/>
          <w:sz w:val="28"/>
          <w:szCs w:val="28"/>
        </w:rPr>
        <w:t>公顷，至</w:t>
      </w:r>
      <w:r w:rsidRPr="00E967E7">
        <w:rPr>
          <w:rFonts w:eastAsia="仿宋_GB2312"/>
          <w:sz w:val="28"/>
          <w:szCs w:val="28"/>
        </w:rPr>
        <w:t>2014</w:t>
      </w:r>
      <w:r w:rsidRPr="009D11A4">
        <w:rPr>
          <w:rFonts w:eastAsia="仿宋_GB2312" w:hint="eastAsia"/>
          <w:sz w:val="28"/>
          <w:szCs w:val="28"/>
        </w:rPr>
        <w:t>年底，全市已使用新增建设用地指标</w:t>
      </w:r>
      <w:r w:rsidRPr="00E967E7">
        <w:rPr>
          <w:rFonts w:eastAsia="仿宋_GB2312"/>
          <w:sz w:val="28"/>
          <w:szCs w:val="28"/>
        </w:rPr>
        <w:t>8448.44</w:t>
      </w:r>
      <w:r w:rsidRPr="009D11A4">
        <w:rPr>
          <w:rFonts w:eastAsia="仿宋_GB2312" w:hint="eastAsia"/>
          <w:sz w:val="28"/>
          <w:szCs w:val="28"/>
        </w:rPr>
        <w:t>公顷，剩余新增建设用地指标</w:t>
      </w:r>
      <w:r w:rsidRPr="00E967E7">
        <w:rPr>
          <w:rFonts w:eastAsia="仿宋_GB2312"/>
          <w:sz w:val="28"/>
          <w:szCs w:val="28"/>
        </w:rPr>
        <w:t>6145.47</w:t>
      </w:r>
      <w:r w:rsidRPr="009D11A4">
        <w:rPr>
          <w:rFonts w:eastAsia="仿宋_GB2312" w:hint="eastAsia"/>
          <w:sz w:val="28"/>
          <w:szCs w:val="28"/>
        </w:rPr>
        <w:t>公顷。</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2.3.5 </w:t>
      </w:r>
      <w:r w:rsidRPr="00F1072A">
        <w:rPr>
          <w:rFonts w:eastAsia="楷体" w:hint="eastAsia"/>
          <w:b w:val="0"/>
          <w:bCs w:val="0"/>
          <w:sz w:val="28"/>
          <w:szCs w:val="28"/>
        </w:rPr>
        <w:t>林地等生态用地变化情况</w:t>
      </w:r>
    </w:p>
    <w:p w:rsidR="009F67F2" w:rsidRPr="00F1072A" w:rsidRDefault="009F67F2">
      <w:pPr>
        <w:spacing w:line="360" w:lineRule="auto"/>
        <w:rPr>
          <w:rFonts w:eastAsia="仿宋"/>
          <w:sz w:val="28"/>
          <w:szCs w:val="28"/>
        </w:rPr>
      </w:pPr>
      <w:r w:rsidRPr="00F1072A">
        <w:rPr>
          <w:rFonts w:eastAsia="仿宋"/>
          <w:sz w:val="28"/>
          <w:szCs w:val="28"/>
        </w:rPr>
        <w:t xml:space="preserve">    </w:t>
      </w:r>
      <w:r w:rsidRPr="00F1072A">
        <w:rPr>
          <w:rFonts w:eastAsia="仿宋" w:hint="eastAsia"/>
          <w:sz w:val="28"/>
          <w:szCs w:val="28"/>
        </w:rPr>
        <w:t>（</w:t>
      </w:r>
      <w:r w:rsidRPr="00F1072A">
        <w:rPr>
          <w:rFonts w:eastAsia="仿宋"/>
          <w:sz w:val="28"/>
          <w:szCs w:val="28"/>
        </w:rPr>
        <w:t>1</w:t>
      </w:r>
      <w:r w:rsidRPr="00F1072A">
        <w:rPr>
          <w:rFonts w:eastAsia="仿宋" w:hint="eastAsia"/>
          <w:sz w:val="28"/>
          <w:szCs w:val="28"/>
        </w:rPr>
        <w:t>）林地变化情况</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规划基期年（</w:t>
      </w:r>
      <w:r w:rsidRPr="00E967E7">
        <w:rPr>
          <w:rFonts w:eastAsia="仿宋_GB2312"/>
          <w:sz w:val="28"/>
          <w:szCs w:val="28"/>
        </w:rPr>
        <w:t>2005</w:t>
      </w:r>
      <w:r w:rsidRPr="009D11A4">
        <w:rPr>
          <w:rFonts w:eastAsia="仿宋_GB2312" w:hint="eastAsia"/>
          <w:sz w:val="28"/>
          <w:szCs w:val="28"/>
        </w:rPr>
        <w:t>年）林地面积</w:t>
      </w:r>
      <w:r w:rsidRPr="00E967E7">
        <w:rPr>
          <w:rFonts w:eastAsia="仿宋_GB2312"/>
          <w:sz w:val="28"/>
          <w:szCs w:val="28"/>
        </w:rPr>
        <w:t>15451.14</w:t>
      </w:r>
      <w:r w:rsidRPr="009D11A4">
        <w:rPr>
          <w:rFonts w:eastAsia="仿宋_GB2312" w:hint="eastAsia"/>
          <w:sz w:val="28"/>
          <w:szCs w:val="28"/>
        </w:rPr>
        <w:t>公顷，</w:t>
      </w:r>
      <w:r w:rsidRPr="00E967E7">
        <w:rPr>
          <w:rFonts w:eastAsia="仿宋_GB2312"/>
          <w:sz w:val="28"/>
          <w:szCs w:val="28"/>
        </w:rPr>
        <w:t>2014</w:t>
      </w:r>
      <w:r w:rsidRPr="009D11A4">
        <w:rPr>
          <w:rFonts w:eastAsia="仿宋_GB2312" w:hint="eastAsia"/>
          <w:sz w:val="28"/>
          <w:szCs w:val="28"/>
        </w:rPr>
        <w:t>年林地实有面积为</w:t>
      </w:r>
      <w:r w:rsidRPr="00E967E7">
        <w:rPr>
          <w:rFonts w:eastAsia="仿宋_GB2312"/>
          <w:sz w:val="28"/>
          <w:szCs w:val="28"/>
        </w:rPr>
        <w:t>7120.02</w:t>
      </w:r>
      <w:r w:rsidRPr="009D11A4">
        <w:rPr>
          <w:rFonts w:eastAsia="仿宋_GB2312" w:hint="eastAsia"/>
          <w:sz w:val="28"/>
          <w:szCs w:val="28"/>
        </w:rPr>
        <w:t>公顷，较规划规划基期年减少</w:t>
      </w:r>
      <w:r w:rsidRPr="00E967E7">
        <w:rPr>
          <w:rFonts w:eastAsia="仿宋_GB2312"/>
          <w:sz w:val="28"/>
          <w:szCs w:val="28"/>
        </w:rPr>
        <w:t>8331.12</w:t>
      </w:r>
      <w:r w:rsidRPr="009D11A4">
        <w:rPr>
          <w:rFonts w:eastAsia="仿宋_GB2312" w:hint="eastAsia"/>
          <w:sz w:val="28"/>
          <w:szCs w:val="28"/>
        </w:rPr>
        <w:t>公顷，林地减少面积过多，主要是由于土地利用现状数据统计口径不同（“一调”与“二调”）造成</w:t>
      </w:r>
      <w:r w:rsidRPr="003751B9">
        <w:rPr>
          <w:rFonts w:eastAsia="仿宋_GB2312" w:hint="eastAsia"/>
          <w:sz w:val="28"/>
          <w:szCs w:val="28"/>
        </w:rPr>
        <w:t>的。</w:t>
      </w:r>
    </w:p>
    <w:p w:rsidR="009F67F2" w:rsidRPr="00F1072A" w:rsidRDefault="009F67F2">
      <w:pPr>
        <w:spacing w:line="360" w:lineRule="auto"/>
        <w:rPr>
          <w:rFonts w:eastAsia="仿宋"/>
          <w:sz w:val="28"/>
          <w:szCs w:val="28"/>
        </w:rPr>
      </w:pPr>
      <w:r w:rsidRPr="00F1072A">
        <w:rPr>
          <w:rFonts w:eastAsia="仿宋"/>
          <w:sz w:val="28"/>
          <w:szCs w:val="28"/>
        </w:rPr>
        <w:t xml:space="preserve">    </w:t>
      </w:r>
      <w:r w:rsidRPr="00F1072A">
        <w:rPr>
          <w:rFonts w:eastAsia="仿宋" w:hint="eastAsia"/>
          <w:sz w:val="28"/>
          <w:szCs w:val="28"/>
        </w:rPr>
        <w:t>（</w:t>
      </w:r>
      <w:r w:rsidRPr="00F1072A">
        <w:rPr>
          <w:rFonts w:eastAsia="仿宋"/>
          <w:sz w:val="28"/>
          <w:szCs w:val="28"/>
        </w:rPr>
        <w:t>2</w:t>
      </w:r>
      <w:r w:rsidRPr="00F1072A">
        <w:rPr>
          <w:rFonts w:eastAsia="仿宋" w:hint="eastAsia"/>
          <w:sz w:val="28"/>
          <w:szCs w:val="28"/>
        </w:rPr>
        <w:t>）河流水域变化情况</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规划基期年（</w:t>
      </w:r>
      <w:r w:rsidRPr="00E967E7">
        <w:rPr>
          <w:rFonts w:eastAsia="仿宋_GB2312"/>
          <w:sz w:val="28"/>
          <w:szCs w:val="28"/>
        </w:rPr>
        <w:t>2005</w:t>
      </w:r>
      <w:r w:rsidRPr="009D11A4">
        <w:rPr>
          <w:rFonts w:eastAsia="仿宋_GB2312" w:hint="eastAsia"/>
          <w:sz w:val="28"/>
          <w:szCs w:val="28"/>
        </w:rPr>
        <w:t>年）河流水域面积</w:t>
      </w:r>
      <w:r w:rsidRPr="00E967E7">
        <w:rPr>
          <w:rFonts w:eastAsia="仿宋_GB2312"/>
          <w:sz w:val="28"/>
          <w:szCs w:val="28"/>
        </w:rPr>
        <w:t>63875.51</w:t>
      </w:r>
      <w:r w:rsidRPr="009D11A4">
        <w:rPr>
          <w:rFonts w:eastAsia="仿宋_GB2312" w:hint="eastAsia"/>
          <w:sz w:val="28"/>
          <w:szCs w:val="28"/>
        </w:rPr>
        <w:t>公顷，</w:t>
      </w:r>
      <w:r w:rsidRPr="00E967E7">
        <w:rPr>
          <w:rFonts w:eastAsia="仿宋_GB2312"/>
          <w:sz w:val="28"/>
          <w:szCs w:val="28"/>
        </w:rPr>
        <w:t>2014</w:t>
      </w:r>
      <w:r w:rsidRPr="009D11A4">
        <w:rPr>
          <w:rFonts w:eastAsia="仿宋_GB2312" w:hint="eastAsia"/>
          <w:sz w:val="28"/>
          <w:szCs w:val="28"/>
        </w:rPr>
        <w:t>年河流水域实有面积</w:t>
      </w:r>
      <w:r w:rsidRPr="00E967E7">
        <w:rPr>
          <w:rFonts w:eastAsia="仿宋_GB2312"/>
          <w:sz w:val="28"/>
          <w:szCs w:val="28"/>
        </w:rPr>
        <w:t>50205.85</w:t>
      </w:r>
      <w:r w:rsidRPr="009D11A4">
        <w:rPr>
          <w:rFonts w:eastAsia="仿宋_GB2312" w:hint="eastAsia"/>
          <w:sz w:val="28"/>
          <w:szCs w:val="28"/>
        </w:rPr>
        <w:t>公顷，较规划基期年减少了</w:t>
      </w:r>
      <w:r w:rsidRPr="00E967E7">
        <w:rPr>
          <w:rFonts w:eastAsia="仿宋_GB2312"/>
          <w:sz w:val="28"/>
          <w:szCs w:val="28"/>
        </w:rPr>
        <w:t>13669.66</w:t>
      </w:r>
      <w:r w:rsidRPr="009D11A4">
        <w:rPr>
          <w:rFonts w:eastAsia="仿宋_GB2312" w:hint="eastAsia"/>
          <w:sz w:val="28"/>
          <w:szCs w:val="28"/>
        </w:rPr>
        <w:t>公顷，河流水域面积减少，主要是由于土地利用现状数据统计口径不同（“一调”与“二调”）因素造成的</w:t>
      </w:r>
      <w:r w:rsidRPr="003751B9">
        <w:rPr>
          <w:rFonts w:eastAsia="仿宋_GB2312" w:hint="eastAsia"/>
          <w:sz w:val="28"/>
          <w:szCs w:val="28"/>
        </w:rPr>
        <w:t>。</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2.3.6 </w:t>
      </w:r>
      <w:r w:rsidRPr="00F1072A">
        <w:rPr>
          <w:rFonts w:eastAsia="楷体" w:hint="eastAsia"/>
          <w:b w:val="0"/>
          <w:bCs w:val="0"/>
          <w:sz w:val="28"/>
          <w:szCs w:val="28"/>
        </w:rPr>
        <w:t>节约集约用地情况</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《规划》到</w:t>
      </w:r>
      <w:r w:rsidRPr="00E967E7">
        <w:rPr>
          <w:rFonts w:eastAsia="仿宋_GB2312"/>
          <w:sz w:val="28"/>
          <w:szCs w:val="28"/>
        </w:rPr>
        <w:t>2020</w:t>
      </w:r>
      <w:r w:rsidRPr="009D11A4">
        <w:rPr>
          <w:rFonts w:eastAsia="仿宋_GB2312" w:hint="eastAsia"/>
          <w:sz w:val="28"/>
          <w:szCs w:val="28"/>
        </w:rPr>
        <w:t>年全市人均城镇工矿用地控制在</w:t>
      </w:r>
      <w:r w:rsidRPr="00E967E7">
        <w:rPr>
          <w:rFonts w:eastAsia="仿宋_GB2312"/>
          <w:sz w:val="28"/>
          <w:szCs w:val="28"/>
        </w:rPr>
        <w:t>129.56</w:t>
      </w:r>
      <w:r w:rsidRPr="009D11A4">
        <w:rPr>
          <w:rFonts w:eastAsia="仿宋_GB2312" w:hint="eastAsia"/>
          <w:sz w:val="28"/>
          <w:szCs w:val="28"/>
        </w:rPr>
        <w:t>平方米以内。</w:t>
      </w:r>
      <w:r w:rsidRPr="00E967E7">
        <w:rPr>
          <w:rFonts w:eastAsia="仿宋_GB2312"/>
          <w:sz w:val="28"/>
          <w:szCs w:val="28"/>
        </w:rPr>
        <w:t>2014</w:t>
      </w:r>
      <w:r w:rsidRPr="009D11A4">
        <w:rPr>
          <w:rFonts w:eastAsia="仿宋_GB2312" w:hint="eastAsia"/>
          <w:sz w:val="28"/>
          <w:szCs w:val="28"/>
        </w:rPr>
        <w:t>年全市城镇工矿用地规模为</w:t>
      </w:r>
      <w:r w:rsidRPr="00E967E7">
        <w:rPr>
          <w:rFonts w:eastAsia="仿宋_GB2312"/>
          <w:sz w:val="28"/>
          <w:szCs w:val="28"/>
        </w:rPr>
        <w:t>25020.91</w:t>
      </w:r>
      <w:r w:rsidRPr="009D11A4">
        <w:rPr>
          <w:rFonts w:eastAsia="仿宋_GB2312" w:hint="eastAsia"/>
          <w:sz w:val="28"/>
          <w:szCs w:val="28"/>
        </w:rPr>
        <w:t>公顷，常住人口为</w:t>
      </w:r>
      <w:r w:rsidRPr="00E967E7">
        <w:rPr>
          <w:rFonts w:eastAsia="仿宋_GB2312"/>
          <w:sz w:val="28"/>
          <w:szCs w:val="28"/>
        </w:rPr>
        <w:t>376.50</w:t>
      </w:r>
      <w:r w:rsidRPr="009D11A4">
        <w:rPr>
          <w:rFonts w:eastAsia="仿宋_GB2312" w:hint="eastAsia"/>
          <w:sz w:val="28"/>
          <w:szCs w:val="28"/>
        </w:rPr>
        <w:t>万人，城镇人口为</w:t>
      </w:r>
      <w:r w:rsidRPr="00E967E7">
        <w:rPr>
          <w:rFonts w:eastAsia="仿宋_GB2312"/>
          <w:sz w:val="28"/>
          <w:szCs w:val="28"/>
        </w:rPr>
        <w:t>195.48</w:t>
      </w:r>
      <w:r w:rsidRPr="009D11A4">
        <w:rPr>
          <w:rFonts w:eastAsia="仿宋_GB2312" w:hint="eastAsia"/>
          <w:sz w:val="28"/>
          <w:szCs w:val="28"/>
        </w:rPr>
        <w:t>万人，即</w:t>
      </w:r>
      <w:r w:rsidRPr="00E967E7">
        <w:rPr>
          <w:rFonts w:eastAsia="仿宋_GB2312"/>
          <w:sz w:val="28"/>
          <w:szCs w:val="28"/>
        </w:rPr>
        <w:t>2014</w:t>
      </w:r>
      <w:r w:rsidRPr="009D11A4">
        <w:rPr>
          <w:rFonts w:eastAsia="仿宋_GB2312" w:hint="eastAsia"/>
          <w:sz w:val="28"/>
          <w:szCs w:val="28"/>
        </w:rPr>
        <w:t>年末人均城镇工矿用地达到</w:t>
      </w:r>
      <w:r w:rsidRPr="00E967E7">
        <w:rPr>
          <w:rFonts w:eastAsia="仿宋_GB2312"/>
          <w:sz w:val="28"/>
          <w:szCs w:val="28"/>
        </w:rPr>
        <w:t>128</w:t>
      </w:r>
      <w:r w:rsidRPr="009D11A4">
        <w:rPr>
          <w:rFonts w:eastAsia="仿宋_GB2312" w:hint="eastAsia"/>
          <w:sz w:val="28"/>
          <w:szCs w:val="28"/>
        </w:rPr>
        <w:t>平方米，略高于规划</w:t>
      </w:r>
      <w:r w:rsidRPr="00E967E7">
        <w:rPr>
          <w:rFonts w:eastAsia="仿宋_GB2312"/>
          <w:sz w:val="28"/>
          <w:szCs w:val="28"/>
        </w:rPr>
        <w:t>2020</w:t>
      </w:r>
      <w:r w:rsidRPr="009D11A4">
        <w:rPr>
          <w:rFonts w:eastAsia="仿宋_GB2312" w:hint="eastAsia"/>
          <w:sz w:val="28"/>
          <w:szCs w:val="28"/>
        </w:rPr>
        <w:t>年目标，节约集约用地水平有待进一步提高。</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2.3.7 </w:t>
      </w:r>
      <w:r w:rsidRPr="00F1072A">
        <w:rPr>
          <w:rFonts w:eastAsia="楷体" w:hint="eastAsia"/>
          <w:b w:val="0"/>
          <w:bCs w:val="0"/>
          <w:sz w:val="28"/>
          <w:szCs w:val="28"/>
        </w:rPr>
        <w:t>规划重点建设项目实施情况</w:t>
      </w:r>
    </w:p>
    <w:p w:rsidR="009F67F2" w:rsidRPr="00E967E7" w:rsidRDefault="009F67F2" w:rsidP="00EF4752">
      <w:pPr>
        <w:spacing w:line="384" w:lineRule="auto"/>
        <w:ind w:firstLineChars="200" w:firstLine="31680"/>
        <w:rPr>
          <w:rFonts w:eastAsia="仿宋_GB2312"/>
          <w:sz w:val="28"/>
          <w:szCs w:val="28"/>
        </w:rPr>
      </w:pPr>
      <w:r w:rsidRPr="00E967E7">
        <w:rPr>
          <w:rFonts w:eastAsia="仿宋_GB2312"/>
          <w:sz w:val="28"/>
          <w:szCs w:val="28"/>
        </w:rPr>
        <w:t>2006-2014</w:t>
      </w:r>
      <w:r w:rsidRPr="009D11A4">
        <w:rPr>
          <w:rFonts w:eastAsia="仿宋_GB2312" w:hint="eastAsia"/>
          <w:sz w:val="28"/>
          <w:szCs w:val="28"/>
        </w:rPr>
        <w:t>年，全市通过招、拍、挂方式供地</w:t>
      </w:r>
      <w:r w:rsidRPr="00E967E7">
        <w:rPr>
          <w:rFonts w:eastAsia="仿宋_GB2312"/>
          <w:sz w:val="28"/>
          <w:szCs w:val="28"/>
        </w:rPr>
        <w:t>4355.48</w:t>
      </w:r>
      <w:r w:rsidRPr="009D11A4">
        <w:rPr>
          <w:rFonts w:eastAsia="仿宋_GB2312" w:hint="eastAsia"/>
          <w:sz w:val="28"/>
          <w:szCs w:val="28"/>
        </w:rPr>
        <w:t>公顷，现行规划确定的很多重点建设项目都得到较好的实施，其中包括交通、水利、能源、电力等重点建设项目。</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1</w:t>
      </w:r>
      <w:r w:rsidRPr="00F1072A">
        <w:rPr>
          <w:rFonts w:eastAsia="仿宋" w:hint="eastAsia"/>
          <w:sz w:val="28"/>
          <w:szCs w:val="28"/>
        </w:rPr>
        <w:t>）交通运输项目实施情况</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规划实施期间，全市主要完成合淮蚌高铁、合淮阜高速、</w:t>
      </w:r>
      <w:r w:rsidRPr="00E967E7">
        <w:rPr>
          <w:rFonts w:eastAsia="仿宋_GB2312"/>
          <w:sz w:val="28"/>
          <w:szCs w:val="28"/>
        </w:rPr>
        <w:t>206</w:t>
      </w:r>
      <w:r w:rsidRPr="009D11A4">
        <w:rPr>
          <w:rFonts w:eastAsia="仿宋_GB2312" w:hint="eastAsia"/>
          <w:sz w:val="28"/>
          <w:szCs w:val="28"/>
        </w:rPr>
        <w:t>国道改线等重点工程建设。交通项目的实施，提高了全市交通运输能力，加强了与对外界联系，为全市经济发展提供了强有力的基础支撑。</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2</w:t>
      </w:r>
      <w:r w:rsidRPr="00F1072A">
        <w:rPr>
          <w:rFonts w:eastAsia="仿宋" w:hint="eastAsia"/>
          <w:sz w:val="28"/>
          <w:szCs w:val="28"/>
        </w:rPr>
        <w:t>）水利设施项目实施情况</w:t>
      </w:r>
    </w:p>
    <w:p w:rsidR="009F67F2" w:rsidRPr="00E967E7" w:rsidRDefault="009F67F2" w:rsidP="00EF4752">
      <w:pPr>
        <w:spacing w:line="384" w:lineRule="auto"/>
        <w:ind w:firstLineChars="200" w:firstLine="31680"/>
        <w:rPr>
          <w:rFonts w:eastAsia="仿宋_GB2312"/>
          <w:sz w:val="28"/>
          <w:szCs w:val="28"/>
        </w:rPr>
      </w:pPr>
      <w:r w:rsidRPr="009D11A4">
        <w:rPr>
          <w:rFonts w:eastAsia="仿宋_GB2312" w:hint="eastAsia"/>
          <w:sz w:val="28"/>
          <w:szCs w:val="28"/>
        </w:rPr>
        <w:t>规划实施期间，全市主要完成了淮北大堤加固（淮南段）、人饮工程等水利设施项目，改善了全市水生态环境，提高了防洪能力。</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3</w:t>
      </w:r>
      <w:r w:rsidRPr="00F1072A">
        <w:rPr>
          <w:rFonts w:eastAsia="仿宋" w:hint="eastAsia"/>
          <w:sz w:val="28"/>
          <w:szCs w:val="28"/>
        </w:rPr>
        <w:t>）能源项目实施情况</w:t>
      </w:r>
    </w:p>
    <w:p w:rsidR="009F67F2" w:rsidRPr="00E967E7" w:rsidRDefault="009F67F2">
      <w:pPr>
        <w:spacing w:line="360" w:lineRule="auto"/>
        <w:ind w:firstLine="555"/>
        <w:rPr>
          <w:rFonts w:eastAsia="仿宋_GB2312"/>
          <w:sz w:val="28"/>
          <w:szCs w:val="28"/>
        </w:rPr>
      </w:pPr>
      <w:r w:rsidRPr="009D11A4">
        <w:rPr>
          <w:rFonts w:eastAsia="仿宋_GB2312" w:hint="eastAsia"/>
          <w:sz w:val="28"/>
          <w:szCs w:val="28"/>
        </w:rPr>
        <w:t>规划实施期间，全市主要完成了新集三矿西风井、顾北矿及顾桥矿等重点能源项目建设，加大对全市煤炭资源开发利用，促进经济社会快速发展。</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3</w:t>
      </w:r>
      <w:r w:rsidRPr="00F1072A">
        <w:rPr>
          <w:rFonts w:eastAsia="仿宋" w:hint="eastAsia"/>
          <w:sz w:val="28"/>
          <w:szCs w:val="28"/>
        </w:rPr>
        <w:t>）电力项目实施情况</w:t>
      </w:r>
    </w:p>
    <w:p w:rsidR="009F67F2" w:rsidRPr="00E967E7" w:rsidRDefault="009F67F2">
      <w:pPr>
        <w:spacing w:line="360" w:lineRule="auto"/>
        <w:ind w:firstLine="555"/>
        <w:rPr>
          <w:rFonts w:eastAsia="仿宋_GB2312"/>
          <w:sz w:val="28"/>
          <w:szCs w:val="28"/>
        </w:rPr>
      </w:pPr>
      <w:r w:rsidRPr="009D11A4">
        <w:rPr>
          <w:rFonts w:eastAsia="仿宋_GB2312" w:hint="eastAsia"/>
          <w:sz w:val="28"/>
          <w:szCs w:val="28"/>
        </w:rPr>
        <w:t>规划实施期间，全市主要完成凤台电厂、田集电厂等重点电力项目建设，提高了全市电力供给能力。</w:t>
      </w:r>
    </w:p>
    <w:p w:rsidR="009F67F2" w:rsidRPr="00F1072A" w:rsidRDefault="009F67F2" w:rsidP="006A3486">
      <w:pPr>
        <w:pStyle w:val="Heading1"/>
        <w:adjustRightInd w:val="0"/>
        <w:snapToGrid w:val="0"/>
        <w:spacing w:beforeLines="100" w:afterLines="100" w:line="240" w:lineRule="auto"/>
        <w:jc w:val="left"/>
        <w:rPr>
          <w:sz w:val="32"/>
          <w:szCs w:val="32"/>
        </w:rPr>
      </w:pPr>
      <w:r>
        <w:rPr>
          <w:rFonts w:eastAsia="仿宋_GB2312"/>
          <w:sz w:val="28"/>
          <w:szCs w:val="28"/>
        </w:rPr>
        <w:br w:type="page"/>
      </w:r>
      <w:bookmarkStart w:id="89" w:name="_Toc29137"/>
      <w:r w:rsidRPr="00F1072A">
        <w:rPr>
          <w:sz w:val="32"/>
          <w:szCs w:val="32"/>
        </w:rPr>
        <w:t xml:space="preserve">3 </w:t>
      </w:r>
      <w:r w:rsidRPr="00F1072A">
        <w:rPr>
          <w:rFonts w:hint="eastAsia"/>
          <w:sz w:val="32"/>
          <w:szCs w:val="32"/>
        </w:rPr>
        <w:t>土地利用结构和布局调整</w:t>
      </w:r>
      <w:bookmarkEnd w:id="89"/>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90" w:name="_Toc28429"/>
      <w:r w:rsidRPr="00F1072A">
        <w:rPr>
          <w:rFonts w:ascii="Times New Roman" w:eastAsia="黑体" w:hAnsi="Times New Roman"/>
          <w:b w:val="0"/>
          <w:bCs w:val="0"/>
          <w:sz w:val="28"/>
          <w:szCs w:val="28"/>
        </w:rPr>
        <w:t>3.1</w:t>
      </w:r>
      <w:r w:rsidRPr="00F1072A">
        <w:rPr>
          <w:rFonts w:ascii="Times New Roman" w:eastAsia="黑体" w:hAnsi="Times New Roman" w:hint="eastAsia"/>
          <w:b w:val="0"/>
          <w:bCs w:val="0"/>
          <w:sz w:val="28"/>
          <w:szCs w:val="28"/>
        </w:rPr>
        <w:t>规划主要控制指标调整</w:t>
      </w:r>
      <w:bookmarkEnd w:id="90"/>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3.1.1 </w:t>
      </w:r>
      <w:r w:rsidRPr="00F1072A">
        <w:rPr>
          <w:rFonts w:eastAsia="楷体" w:hint="eastAsia"/>
          <w:b w:val="0"/>
          <w:bCs w:val="0"/>
          <w:sz w:val="28"/>
          <w:szCs w:val="28"/>
        </w:rPr>
        <w:t>全市规划指标调整</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依据安徽省国土资源厅《关于抓紧做好土地利用总体规划调整完善工作的通知》（皖国土资〔</w:t>
      </w:r>
      <w:r w:rsidRPr="00E967E7">
        <w:rPr>
          <w:rFonts w:eastAsia="仿宋_GB2312"/>
          <w:sz w:val="28"/>
          <w:szCs w:val="28"/>
        </w:rPr>
        <w:t>2016</w:t>
      </w:r>
      <w:r w:rsidRPr="009D11A4">
        <w:rPr>
          <w:rFonts w:eastAsia="仿宋_GB2312" w:hint="eastAsia"/>
          <w:sz w:val="28"/>
          <w:szCs w:val="28"/>
        </w:rPr>
        <w:t>〕</w:t>
      </w:r>
      <w:r w:rsidRPr="00E967E7">
        <w:rPr>
          <w:rFonts w:eastAsia="仿宋_GB2312"/>
          <w:sz w:val="28"/>
          <w:szCs w:val="28"/>
        </w:rPr>
        <w:t>125</w:t>
      </w:r>
      <w:r w:rsidRPr="009D11A4">
        <w:rPr>
          <w:rFonts w:eastAsia="仿宋_GB2312" w:hint="eastAsia"/>
          <w:sz w:val="28"/>
          <w:szCs w:val="28"/>
        </w:rPr>
        <w:t>号），全市主要规划控制指标调整情况如下：</w:t>
      </w:r>
    </w:p>
    <w:p w:rsidR="009F67F2" w:rsidRPr="00F1072A" w:rsidRDefault="009F67F2">
      <w:pPr>
        <w:spacing w:line="360" w:lineRule="auto"/>
        <w:rPr>
          <w:rFonts w:eastAsia="仿宋"/>
          <w:sz w:val="28"/>
          <w:szCs w:val="28"/>
        </w:rPr>
      </w:pPr>
      <w:r w:rsidRPr="00F1072A">
        <w:rPr>
          <w:rFonts w:eastAsia="仿宋"/>
          <w:sz w:val="28"/>
          <w:szCs w:val="28"/>
        </w:rPr>
        <w:t xml:space="preserve">    </w:t>
      </w:r>
      <w:r w:rsidRPr="00F1072A">
        <w:rPr>
          <w:rFonts w:eastAsia="仿宋" w:hint="eastAsia"/>
          <w:sz w:val="28"/>
          <w:szCs w:val="28"/>
        </w:rPr>
        <w:t>（</w:t>
      </w:r>
      <w:r w:rsidRPr="00F1072A">
        <w:rPr>
          <w:rFonts w:eastAsia="仿宋"/>
          <w:sz w:val="28"/>
          <w:szCs w:val="28"/>
        </w:rPr>
        <w:t>1</w:t>
      </w:r>
      <w:r w:rsidRPr="00F1072A">
        <w:rPr>
          <w:rFonts w:eastAsia="仿宋" w:hint="eastAsia"/>
          <w:sz w:val="28"/>
          <w:szCs w:val="28"/>
        </w:rPr>
        <w:t>）总量指标</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1</w:t>
      </w:r>
      <w:r w:rsidRPr="009D11A4">
        <w:rPr>
          <w:rFonts w:eastAsia="仿宋_GB2312" w:hint="eastAsia"/>
          <w:sz w:val="28"/>
          <w:szCs w:val="28"/>
        </w:rPr>
        <w:t>）耕地保有量</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耕地保有量调整为</w:t>
      </w:r>
      <w:r w:rsidRPr="00E967E7">
        <w:rPr>
          <w:rFonts w:eastAsia="仿宋_GB2312"/>
          <w:sz w:val="28"/>
          <w:szCs w:val="28"/>
        </w:rPr>
        <w:t>334000.00</w:t>
      </w:r>
      <w:r w:rsidRPr="009D11A4">
        <w:rPr>
          <w:rFonts w:eastAsia="仿宋_GB2312" w:hint="eastAsia"/>
          <w:sz w:val="28"/>
          <w:szCs w:val="28"/>
        </w:rPr>
        <w:t>公顷，较原规划目标</w:t>
      </w:r>
      <w:r w:rsidRPr="00E967E7">
        <w:rPr>
          <w:rFonts w:eastAsia="仿宋_GB2312"/>
          <w:sz w:val="28"/>
          <w:szCs w:val="28"/>
        </w:rPr>
        <w:t>305806.67</w:t>
      </w:r>
      <w:r w:rsidRPr="009D11A4">
        <w:rPr>
          <w:rFonts w:eastAsia="仿宋_GB2312" w:hint="eastAsia"/>
          <w:sz w:val="28"/>
          <w:szCs w:val="28"/>
        </w:rPr>
        <w:t>公顷增加</w:t>
      </w:r>
      <w:r w:rsidRPr="00E967E7">
        <w:rPr>
          <w:rFonts w:eastAsia="仿宋_GB2312"/>
          <w:sz w:val="28"/>
          <w:szCs w:val="28"/>
        </w:rPr>
        <w:t>28193.33</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2</w:t>
      </w:r>
      <w:r w:rsidRPr="009D11A4">
        <w:rPr>
          <w:rFonts w:eastAsia="仿宋_GB2312" w:hint="eastAsia"/>
          <w:sz w:val="28"/>
          <w:szCs w:val="28"/>
        </w:rPr>
        <w:t>）基本农田保护面积</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基本农田保护面积调整为</w:t>
      </w:r>
      <w:r w:rsidRPr="00E967E7">
        <w:rPr>
          <w:rFonts w:eastAsia="仿宋_GB2312"/>
          <w:sz w:val="28"/>
          <w:szCs w:val="28"/>
        </w:rPr>
        <w:t>275746.67</w:t>
      </w:r>
      <w:r w:rsidRPr="009D11A4">
        <w:rPr>
          <w:rFonts w:eastAsia="仿宋_GB2312" w:hint="eastAsia"/>
          <w:sz w:val="28"/>
          <w:szCs w:val="28"/>
        </w:rPr>
        <w:t>公顷，较原规划目标</w:t>
      </w:r>
      <w:r w:rsidRPr="00E967E7">
        <w:rPr>
          <w:rFonts w:eastAsia="仿宋_GB2312"/>
          <w:sz w:val="28"/>
          <w:szCs w:val="28"/>
        </w:rPr>
        <w:t>258686.67</w:t>
      </w:r>
      <w:r w:rsidRPr="009D11A4">
        <w:rPr>
          <w:rFonts w:eastAsia="仿宋_GB2312" w:hint="eastAsia"/>
          <w:sz w:val="28"/>
          <w:szCs w:val="28"/>
        </w:rPr>
        <w:t>公顷增加</w:t>
      </w:r>
      <w:r w:rsidRPr="00E967E7">
        <w:rPr>
          <w:rFonts w:eastAsia="仿宋_GB2312"/>
          <w:sz w:val="28"/>
          <w:szCs w:val="28"/>
        </w:rPr>
        <w:t xml:space="preserve">17060.00 </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3</w:t>
      </w:r>
      <w:r w:rsidRPr="009D11A4">
        <w:rPr>
          <w:rFonts w:eastAsia="仿宋_GB2312" w:hint="eastAsia"/>
          <w:sz w:val="28"/>
          <w:szCs w:val="28"/>
        </w:rPr>
        <w:t>）园地面积</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园地面积调整为</w:t>
      </w:r>
      <w:r w:rsidRPr="00E967E7">
        <w:rPr>
          <w:rFonts w:eastAsia="仿宋_GB2312"/>
          <w:sz w:val="28"/>
          <w:szCs w:val="28"/>
        </w:rPr>
        <w:t>2286.67</w:t>
      </w:r>
      <w:r w:rsidRPr="009D11A4">
        <w:rPr>
          <w:rFonts w:eastAsia="仿宋_GB2312" w:hint="eastAsia"/>
          <w:sz w:val="28"/>
          <w:szCs w:val="28"/>
        </w:rPr>
        <w:t>公顷，较原规划目标</w:t>
      </w:r>
      <w:r w:rsidRPr="00E967E7">
        <w:rPr>
          <w:rFonts w:eastAsia="仿宋_GB2312"/>
          <w:sz w:val="28"/>
          <w:szCs w:val="28"/>
        </w:rPr>
        <w:t>4566.67</w:t>
      </w:r>
      <w:r w:rsidRPr="009D11A4">
        <w:rPr>
          <w:rFonts w:eastAsia="仿宋_GB2312" w:hint="eastAsia"/>
          <w:sz w:val="28"/>
          <w:szCs w:val="28"/>
        </w:rPr>
        <w:t>公顷减少</w:t>
      </w:r>
      <w:r w:rsidRPr="00E967E7">
        <w:rPr>
          <w:rFonts w:eastAsia="仿宋_GB2312"/>
          <w:sz w:val="28"/>
          <w:szCs w:val="28"/>
        </w:rPr>
        <w:t>2280.00</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4</w:t>
      </w:r>
      <w:r w:rsidRPr="009D11A4">
        <w:rPr>
          <w:rFonts w:eastAsia="仿宋_GB2312" w:hint="eastAsia"/>
          <w:sz w:val="28"/>
          <w:szCs w:val="28"/>
        </w:rPr>
        <w:t>）林地面积</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林地面积调整为</w:t>
      </w:r>
      <w:r w:rsidRPr="00E967E7">
        <w:rPr>
          <w:rFonts w:eastAsia="仿宋_GB2312"/>
          <w:sz w:val="28"/>
          <w:szCs w:val="28"/>
        </w:rPr>
        <w:t>7120.00</w:t>
      </w:r>
      <w:r w:rsidRPr="009D11A4">
        <w:rPr>
          <w:rFonts w:eastAsia="仿宋_GB2312" w:hint="eastAsia"/>
          <w:sz w:val="28"/>
          <w:szCs w:val="28"/>
        </w:rPr>
        <w:t>公顷，较原规划目标</w:t>
      </w:r>
      <w:r w:rsidRPr="00E967E7">
        <w:rPr>
          <w:rFonts w:eastAsia="仿宋_GB2312"/>
          <w:sz w:val="28"/>
          <w:szCs w:val="28"/>
        </w:rPr>
        <w:t>15453.33</w:t>
      </w:r>
      <w:r w:rsidRPr="009D11A4">
        <w:rPr>
          <w:rFonts w:eastAsia="仿宋_GB2312" w:hint="eastAsia"/>
          <w:sz w:val="28"/>
          <w:szCs w:val="28"/>
        </w:rPr>
        <w:t>公顷减少</w:t>
      </w:r>
      <w:r w:rsidRPr="00E967E7">
        <w:rPr>
          <w:rFonts w:eastAsia="仿宋_GB2312"/>
          <w:sz w:val="28"/>
          <w:szCs w:val="28"/>
        </w:rPr>
        <w:t>8333.33</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5</w:t>
      </w:r>
      <w:r w:rsidRPr="009D11A4">
        <w:rPr>
          <w:rFonts w:eastAsia="仿宋_GB2312" w:hint="eastAsia"/>
          <w:sz w:val="28"/>
          <w:szCs w:val="28"/>
        </w:rPr>
        <w:t>）牧草地面积</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牧草地面积调整为</w:t>
      </w:r>
      <w:r w:rsidRPr="00E967E7">
        <w:rPr>
          <w:rFonts w:eastAsia="仿宋_GB2312"/>
          <w:sz w:val="28"/>
          <w:szCs w:val="28"/>
        </w:rPr>
        <w:t>66.67</w:t>
      </w:r>
      <w:r w:rsidRPr="009D11A4">
        <w:rPr>
          <w:rFonts w:eastAsia="仿宋_GB2312" w:hint="eastAsia"/>
          <w:sz w:val="28"/>
          <w:szCs w:val="28"/>
        </w:rPr>
        <w:t>公顷，较原规划目标</w:t>
      </w:r>
      <w:r w:rsidRPr="00E967E7">
        <w:rPr>
          <w:rFonts w:eastAsia="仿宋_GB2312"/>
          <w:sz w:val="28"/>
          <w:szCs w:val="28"/>
        </w:rPr>
        <w:t>1340.00</w:t>
      </w:r>
      <w:r w:rsidRPr="009D11A4">
        <w:rPr>
          <w:rFonts w:eastAsia="仿宋_GB2312" w:hint="eastAsia"/>
          <w:sz w:val="28"/>
          <w:szCs w:val="28"/>
        </w:rPr>
        <w:t>公顷减少</w:t>
      </w:r>
      <w:r w:rsidRPr="00E967E7">
        <w:rPr>
          <w:rFonts w:eastAsia="仿宋_GB2312"/>
          <w:sz w:val="28"/>
          <w:szCs w:val="28"/>
        </w:rPr>
        <w:t>1273.33</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 xml:space="preserve"> 6</w:t>
      </w:r>
      <w:r w:rsidRPr="009D11A4">
        <w:rPr>
          <w:rFonts w:eastAsia="仿宋_GB2312" w:hint="eastAsia"/>
          <w:sz w:val="28"/>
          <w:szCs w:val="28"/>
        </w:rPr>
        <w:t>）建设用地总规模</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建设用地总规模调整为</w:t>
      </w:r>
      <w:r w:rsidRPr="00E967E7">
        <w:rPr>
          <w:rFonts w:eastAsia="仿宋_GB2312"/>
          <w:sz w:val="28"/>
          <w:szCs w:val="28"/>
        </w:rPr>
        <w:t>91500.00</w:t>
      </w:r>
      <w:r w:rsidRPr="009D11A4">
        <w:rPr>
          <w:rFonts w:eastAsia="仿宋_GB2312" w:hint="eastAsia"/>
          <w:sz w:val="28"/>
          <w:szCs w:val="28"/>
        </w:rPr>
        <w:t>公顷，较原规划目标</w:t>
      </w:r>
      <w:r w:rsidRPr="00E967E7">
        <w:rPr>
          <w:rFonts w:eastAsia="仿宋_GB2312"/>
          <w:sz w:val="28"/>
          <w:szCs w:val="28"/>
        </w:rPr>
        <w:t>97306.67</w:t>
      </w:r>
      <w:r w:rsidRPr="009D11A4">
        <w:rPr>
          <w:rFonts w:eastAsia="仿宋_GB2312" w:hint="eastAsia"/>
          <w:sz w:val="28"/>
          <w:szCs w:val="28"/>
        </w:rPr>
        <w:t>公顷减少了</w:t>
      </w:r>
      <w:r w:rsidRPr="00E967E7">
        <w:rPr>
          <w:rFonts w:eastAsia="仿宋_GB2312"/>
          <w:sz w:val="28"/>
          <w:szCs w:val="28"/>
        </w:rPr>
        <w:t>5806.67</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7</w:t>
      </w:r>
      <w:r w:rsidRPr="009D11A4">
        <w:rPr>
          <w:rFonts w:eastAsia="仿宋_GB2312" w:hint="eastAsia"/>
          <w:sz w:val="28"/>
          <w:szCs w:val="28"/>
        </w:rPr>
        <w:t>）城乡建设用地规模</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城乡建设用地规模调整为</w:t>
      </w:r>
      <w:r w:rsidRPr="00E967E7">
        <w:rPr>
          <w:rFonts w:eastAsia="仿宋_GB2312"/>
          <w:sz w:val="28"/>
          <w:szCs w:val="28"/>
        </w:rPr>
        <w:t>72933.33</w:t>
      </w:r>
      <w:r w:rsidRPr="009D11A4">
        <w:rPr>
          <w:rFonts w:eastAsia="仿宋_GB2312" w:hint="eastAsia"/>
          <w:sz w:val="28"/>
          <w:szCs w:val="28"/>
        </w:rPr>
        <w:t>公顷，较原规划目标</w:t>
      </w:r>
      <w:r w:rsidRPr="00E967E7">
        <w:rPr>
          <w:rFonts w:eastAsia="仿宋_GB2312"/>
          <w:sz w:val="28"/>
          <w:szCs w:val="28"/>
        </w:rPr>
        <w:t>72906.67</w:t>
      </w:r>
      <w:r w:rsidRPr="009D11A4">
        <w:rPr>
          <w:rFonts w:eastAsia="仿宋_GB2312" w:hint="eastAsia"/>
          <w:sz w:val="28"/>
          <w:szCs w:val="28"/>
        </w:rPr>
        <w:t>公顷增加</w:t>
      </w:r>
      <w:r w:rsidRPr="00E967E7">
        <w:rPr>
          <w:rFonts w:eastAsia="仿宋_GB2312"/>
          <w:sz w:val="28"/>
          <w:szCs w:val="28"/>
        </w:rPr>
        <w:t>26.67</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8</w:t>
      </w:r>
      <w:r w:rsidRPr="009D11A4">
        <w:rPr>
          <w:rFonts w:eastAsia="仿宋_GB2312" w:hint="eastAsia"/>
          <w:sz w:val="28"/>
          <w:szCs w:val="28"/>
        </w:rPr>
        <w:t>）城镇工矿用地规模</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城镇工矿用地规模调整为</w:t>
      </w:r>
      <w:r w:rsidRPr="00E967E7">
        <w:rPr>
          <w:rFonts w:eastAsia="仿宋_GB2312"/>
          <w:sz w:val="28"/>
          <w:szCs w:val="28"/>
        </w:rPr>
        <w:t>30666.67</w:t>
      </w:r>
      <w:r w:rsidRPr="009D11A4">
        <w:rPr>
          <w:rFonts w:eastAsia="仿宋_GB2312" w:hint="eastAsia"/>
          <w:sz w:val="28"/>
          <w:szCs w:val="28"/>
        </w:rPr>
        <w:t>公顷，较原规划目标</w:t>
      </w:r>
      <w:r w:rsidRPr="00E967E7">
        <w:rPr>
          <w:rFonts w:eastAsia="仿宋_GB2312"/>
          <w:sz w:val="28"/>
          <w:szCs w:val="28"/>
        </w:rPr>
        <w:t>26033.33</w:t>
      </w:r>
      <w:r w:rsidRPr="009D11A4">
        <w:rPr>
          <w:rFonts w:eastAsia="仿宋_GB2312" w:hint="eastAsia"/>
          <w:sz w:val="28"/>
          <w:szCs w:val="28"/>
        </w:rPr>
        <w:t>公顷增加</w:t>
      </w:r>
      <w:r w:rsidRPr="00E967E7">
        <w:rPr>
          <w:rFonts w:eastAsia="仿宋_GB2312"/>
          <w:sz w:val="28"/>
          <w:szCs w:val="28"/>
        </w:rPr>
        <w:t>4633.34</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9</w:t>
      </w:r>
      <w:r w:rsidRPr="009D11A4">
        <w:rPr>
          <w:rFonts w:eastAsia="仿宋_GB2312" w:hint="eastAsia"/>
          <w:sz w:val="28"/>
          <w:szCs w:val="28"/>
        </w:rPr>
        <w:t>）交通水利及其他用地规模</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交通水利及其他用地规模调整为</w:t>
      </w:r>
      <w:r w:rsidRPr="00E967E7">
        <w:rPr>
          <w:rFonts w:eastAsia="仿宋_GB2312"/>
          <w:sz w:val="28"/>
          <w:szCs w:val="28"/>
        </w:rPr>
        <w:t>18566.67</w:t>
      </w:r>
      <w:r w:rsidRPr="009D11A4">
        <w:rPr>
          <w:rFonts w:eastAsia="仿宋_GB2312" w:hint="eastAsia"/>
          <w:sz w:val="28"/>
          <w:szCs w:val="28"/>
        </w:rPr>
        <w:t>公顷，较原规划目标</w:t>
      </w:r>
      <w:r w:rsidRPr="00E967E7">
        <w:rPr>
          <w:rFonts w:eastAsia="仿宋_GB2312"/>
          <w:sz w:val="28"/>
          <w:szCs w:val="28"/>
        </w:rPr>
        <w:t>23586.67</w:t>
      </w:r>
      <w:r w:rsidRPr="009D11A4">
        <w:rPr>
          <w:rFonts w:eastAsia="仿宋_GB2312" w:hint="eastAsia"/>
          <w:sz w:val="28"/>
          <w:szCs w:val="28"/>
        </w:rPr>
        <w:t>公顷减少</w:t>
      </w:r>
      <w:r w:rsidRPr="00E967E7">
        <w:rPr>
          <w:rFonts w:eastAsia="仿宋_GB2312"/>
          <w:sz w:val="28"/>
          <w:szCs w:val="28"/>
        </w:rPr>
        <w:t>5020.00</w:t>
      </w:r>
      <w:r w:rsidRPr="009D11A4">
        <w:rPr>
          <w:rFonts w:eastAsia="仿宋_GB2312" w:hint="eastAsia"/>
          <w:sz w:val="28"/>
          <w:szCs w:val="28"/>
        </w:rPr>
        <w:t>公顷。</w:t>
      </w:r>
    </w:p>
    <w:p w:rsidR="009F67F2" w:rsidRPr="00F1072A" w:rsidRDefault="009F67F2">
      <w:pPr>
        <w:spacing w:line="360" w:lineRule="auto"/>
        <w:rPr>
          <w:rFonts w:eastAsia="仿宋"/>
          <w:sz w:val="28"/>
          <w:szCs w:val="28"/>
        </w:rPr>
      </w:pPr>
      <w:r w:rsidRPr="00F1072A">
        <w:rPr>
          <w:rFonts w:eastAsia="仿宋"/>
          <w:sz w:val="28"/>
          <w:szCs w:val="28"/>
        </w:rPr>
        <w:t xml:space="preserve">    </w:t>
      </w:r>
      <w:r w:rsidRPr="00F1072A">
        <w:rPr>
          <w:rFonts w:eastAsia="仿宋" w:hint="eastAsia"/>
          <w:sz w:val="28"/>
          <w:szCs w:val="28"/>
        </w:rPr>
        <w:t>（</w:t>
      </w:r>
      <w:r w:rsidRPr="00F1072A">
        <w:rPr>
          <w:rFonts w:eastAsia="仿宋"/>
          <w:sz w:val="28"/>
          <w:szCs w:val="28"/>
        </w:rPr>
        <w:t>2</w:t>
      </w:r>
      <w:r w:rsidRPr="00F1072A">
        <w:rPr>
          <w:rFonts w:eastAsia="仿宋" w:hint="eastAsia"/>
          <w:sz w:val="28"/>
          <w:szCs w:val="28"/>
        </w:rPr>
        <w:t>）增量指标</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新增建设用地总量规模调整为</w:t>
      </w:r>
      <w:r w:rsidRPr="00E967E7">
        <w:rPr>
          <w:rFonts w:eastAsia="仿宋_GB2312"/>
          <w:sz w:val="28"/>
          <w:szCs w:val="28"/>
        </w:rPr>
        <w:t>14626.67</w:t>
      </w:r>
      <w:r w:rsidRPr="009D11A4">
        <w:rPr>
          <w:rFonts w:eastAsia="仿宋_GB2312" w:hint="eastAsia"/>
          <w:sz w:val="28"/>
          <w:szCs w:val="28"/>
        </w:rPr>
        <w:t>公顷，较原规划目标</w:t>
      </w:r>
      <w:r w:rsidRPr="00E967E7">
        <w:rPr>
          <w:rFonts w:eastAsia="仿宋_GB2312"/>
          <w:sz w:val="28"/>
          <w:szCs w:val="28"/>
        </w:rPr>
        <w:t>14593.33</w:t>
      </w:r>
      <w:r w:rsidRPr="009D11A4">
        <w:rPr>
          <w:rFonts w:eastAsia="仿宋_GB2312" w:hint="eastAsia"/>
          <w:sz w:val="28"/>
          <w:szCs w:val="28"/>
        </w:rPr>
        <w:t>公顷增加</w:t>
      </w:r>
      <w:r w:rsidRPr="00E967E7">
        <w:rPr>
          <w:rFonts w:eastAsia="仿宋_GB2312"/>
          <w:sz w:val="28"/>
          <w:szCs w:val="28"/>
        </w:rPr>
        <w:t>33.34</w:t>
      </w:r>
      <w:r w:rsidRPr="009D11A4">
        <w:rPr>
          <w:rFonts w:eastAsia="仿宋_GB2312" w:hint="eastAsia"/>
          <w:sz w:val="28"/>
          <w:szCs w:val="28"/>
        </w:rPr>
        <w:t>公顷</w:t>
      </w:r>
      <w:r w:rsidRPr="00E967E7">
        <w:rPr>
          <w:rFonts w:eastAsia="仿宋_GB2312"/>
          <w:sz w:val="28"/>
          <w:szCs w:val="28"/>
        </w:rPr>
        <w:t>;</w:t>
      </w:r>
      <w:r w:rsidRPr="009D11A4">
        <w:rPr>
          <w:rFonts w:eastAsia="仿宋_GB2312" w:hint="eastAsia"/>
          <w:sz w:val="28"/>
          <w:szCs w:val="28"/>
        </w:rPr>
        <w:t>新增建设占用农用地规模调整为</w:t>
      </w:r>
      <w:r w:rsidRPr="00E967E7">
        <w:rPr>
          <w:rFonts w:eastAsia="仿宋_GB2312"/>
          <w:sz w:val="28"/>
          <w:szCs w:val="28"/>
        </w:rPr>
        <w:t>14040.00</w:t>
      </w:r>
      <w:r w:rsidRPr="009D11A4">
        <w:rPr>
          <w:rFonts w:eastAsia="仿宋_GB2312" w:hint="eastAsia"/>
          <w:sz w:val="28"/>
          <w:szCs w:val="28"/>
        </w:rPr>
        <w:t>公顷，较原规划目标</w:t>
      </w:r>
      <w:r w:rsidRPr="00E967E7">
        <w:rPr>
          <w:rFonts w:eastAsia="仿宋_GB2312"/>
          <w:sz w:val="28"/>
          <w:szCs w:val="28"/>
        </w:rPr>
        <w:t>12873.33</w:t>
      </w:r>
      <w:r w:rsidRPr="009D11A4">
        <w:rPr>
          <w:rFonts w:eastAsia="仿宋_GB2312" w:hint="eastAsia"/>
          <w:sz w:val="28"/>
          <w:szCs w:val="28"/>
        </w:rPr>
        <w:t>公顷增加</w:t>
      </w:r>
      <w:r w:rsidRPr="00E967E7">
        <w:rPr>
          <w:rFonts w:eastAsia="仿宋_GB2312"/>
          <w:sz w:val="28"/>
          <w:szCs w:val="28"/>
        </w:rPr>
        <w:t>1166.67</w:t>
      </w:r>
      <w:r w:rsidRPr="009D11A4">
        <w:rPr>
          <w:rFonts w:eastAsia="仿宋_GB2312" w:hint="eastAsia"/>
          <w:sz w:val="28"/>
          <w:szCs w:val="28"/>
        </w:rPr>
        <w:t>公顷</w:t>
      </w:r>
      <w:r w:rsidRPr="00E967E7">
        <w:rPr>
          <w:rFonts w:eastAsia="仿宋_GB2312"/>
          <w:sz w:val="28"/>
          <w:szCs w:val="28"/>
        </w:rPr>
        <w:t>;</w:t>
      </w:r>
      <w:r w:rsidRPr="009D11A4">
        <w:rPr>
          <w:rFonts w:eastAsia="仿宋_GB2312" w:hint="eastAsia"/>
          <w:sz w:val="28"/>
          <w:szCs w:val="28"/>
        </w:rPr>
        <w:t>新增建设占用耕地调整为</w:t>
      </w:r>
      <w:r w:rsidRPr="00E967E7">
        <w:rPr>
          <w:rFonts w:eastAsia="仿宋_GB2312"/>
          <w:sz w:val="28"/>
          <w:szCs w:val="28"/>
        </w:rPr>
        <w:t>11600.00</w:t>
      </w:r>
      <w:r w:rsidRPr="009D11A4">
        <w:rPr>
          <w:rFonts w:eastAsia="仿宋_GB2312" w:hint="eastAsia"/>
          <w:sz w:val="28"/>
          <w:szCs w:val="28"/>
        </w:rPr>
        <w:t>公顷，较原规划目标</w:t>
      </w:r>
      <w:r w:rsidRPr="00E967E7">
        <w:rPr>
          <w:rFonts w:eastAsia="仿宋_GB2312"/>
          <w:sz w:val="28"/>
          <w:szCs w:val="28"/>
        </w:rPr>
        <w:t>9720.00</w:t>
      </w:r>
      <w:r w:rsidRPr="009D11A4">
        <w:rPr>
          <w:rFonts w:eastAsia="仿宋_GB2312" w:hint="eastAsia"/>
          <w:sz w:val="28"/>
          <w:szCs w:val="28"/>
        </w:rPr>
        <w:t>公顷增加</w:t>
      </w:r>
      <w:r w:rsidRPr="00E967E7">
        <w:rPr>
          <w:rFonts w:eastAsia="仿宋_GB2312"/>
          <w:sz w:val="28"/>
          <w:szCs w:val="28"/>
        </w:rPr>
        <w:t>1880.00</w:t>
      </w:r>
      <w:r w:rsidRPr="009D11A4">
        <w:rPr>
          <w:rFonts w:eastAsia="仿宋_GB2312" w:hint="eastAsia"/>
          <w:sz w:val="28"/>
          <w:szCs w:val="28"/>
        </w:rPr>
        <w:t>公顷</w:t>
      </w:r>
      <w:r w:rsidRPr="00E967E7">
        <w:rPr>
          <w:rFonts w:eastAsia="仿宋_GB2312"/>
          <w:sz w:val="28"/>
          <w:szCs w:val="28"/>
        </w:rPr>
        <w:t>;</w:t>
      </w:r>
      <w:r w:rsidRPr="009D11A4">
        <w:rPr>
          <w:rFonts w:eastAsia="仿宋_GB2312" w:hint="eastAsia"/>
          <w:sz w:val="28"/>
          <w:szCs w:val="28"/>
        </w:rPr>
        <w:t>土地整治补充耕地规模调整为</w:t>
      </w:r>
      <w:r w:rsidRPr="00E967E7">
        <w:rPr>
          <w:rFonts w:eastAsia="仿宋_GB2312"/>
          <w:sz w:val="28"/>
          <w:szCs w:val="28"/>
        </w:rPr>
        <w:t>13600</w:t>
      </w:r>
      <w:r w:rsidRPr="009D11A4">
        <w:rPr>
          <w:rFonts w:eastAsia="仿宋_GB2312" w:hint="eastAsia"/>
          <w:sz w:val="28"/>
          <w:szCs w:val="28"/>
        </w:rPr>
        <w:t>公顷，较原规划目标</w:t>
      </w:r>
      <w:r w:rsidRPr="00E967E7">
        <w:rPr>
          <w:rFonts w:eastAsia="仿宋_GB2312"/>
          <w:sz w:val="28"/>
          <w:szCs w:val="28"/>
        </w:rPr>
        <w:t>9720.00</w:t>
      </w:r>
      <w:r w:rsidRPr="009D11A4">
        <w:rPr>
          <w:rFonts w:eastAsia="仿宋_GB2312" w:hint="eastAsia"/>
          <w:sz w:val="28"/>
          <w:szCs w:val="28"/>
        </w:rPr>
        <w:t>公顷增加</w:t>
      </w:r>
      <w:r w:rsidRPr="00E967E7">
        <w:rPr>
          <w:rFonts w:eastAsia="仿宋_GB2312"/>
          <w:sz w:val="28"/>
          <w:szCs w:val="28"/>
        </w:rPr>
        <w:t>3880.00</w:t>
      </w:r>
      <w:r w:rsidRPr="009D11A4">
        <w:rPr>
          <w:rFonts w:eastAsia="仿宋_GB2312" w:hint="eastAsia"/>
          <w:sz w:val="28"/>
          <w:szCs w:val="28"/>
        </w:rPr>
        <w:t>公顷。</w:t>
      </w:r>
    </w:p>
    <w:p w:rsidR="009F67F2" w:rsidRPr="00F1072A" w:rsidRDefault="009F67F2">
      <w:pPr>
        <w:spacing w:line="360" w:lineRule="auto"/>
        <w:rPr>
          <w:rFonts w:eastAsia="仿宋"/>
          <w:sz w:val="28"/>
          <w:szCs w:val="28"/>
        </w:rPr>
      </w:pPr>
      <w:r w:rsidRPr="00F1072A">
        <w:rPr>
          <w:rFonts w:eastAsia="仿宋"/>
          <w:sz w:val="28"/>
          <w:szCs w:val="28"/>
        </w:rPr>
        <w:t xml:space="preserve">    </w:t>
      </w:r>
      <w:r w:rsidRPr="00F1072A">
        <w:rPr>
          <w:rFonts w:eastAsia="仿宋" w:hint="eastAsia"/>
          <w:sz w:val="28"/>
          <w:szCs w:val="28"/>
        </w:rPr>
        <w:t>（</w:t>
      </w:r>
      <w:r w:rsidRPr="00F1072A">
        <w:rPr>
          <w:rFonts w:eastAsia="仿宋"/>
          <w:sz w:val="28"/>
          <w:szCs w:val="28"/>
        </w:rPr>
        <w:t>3</w:t>
      </w:r>
      <w:r w:rsidRPr="00F1072A">
        <w:rPr>
          <w:rFonts w:eastAsia="仿宋" w:hint="eastAsia"/>
          <w:sz w:val="28"/>
          <w:szCs w:val="28"/>
        </w:rPr>
        <w:t>）效率指标</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人均城镇工矿用地面积调整为</w:t>
      </w:r>
      <w:r w:rsidRPr="00E967E7">
        <w:rPr>
          <w:rFonts w:eastAsia="仿宋_GB2312"/>
          <w:sz w:val="28"/>
          <w:szCs w:val="28"/>
        </w:rPr>
        <w:t>126</w:t>
      </w:r>
      <w:r w:rsidRPr="009D11A4">
        <w:rPr>
          <w:rFonts w:eastAsia="仿宋_GB2312" w:hint="eastAsia"/>
          <w:sz w:val="28"/>
          <w:szCs w:val="28"/>
        </w:rPr>
        <w:t>平方米，较原规划目标</w:t>
      </w:r>
      <w:r w:rsidRPr="00E967E7">
        <w:rPr>
          <w:rFonts w:eastAsia="仿宋_GB2312"/>
          <w:sz w:val="28"/>
          <w:szCs w:val="28"/>
        </w:rPr>
        <w:t>130</w:t>
      </w:r>
      <w:r w:rsidRPr="009D11A4">
        <w:rPr>
          <w:rFonts w:eastAsia="仿宋_GB2312" w:hint="eastAsia"/>
          <w:sz w:val="28"/>
          <w:szCs w:val="28"/>
        </w:rPr>
        <w:t>平方米减少</w:t>
      </w:r>
      <w:r w:rsidRPr="00E967E7">
        <w:rPr>
          <w:rFonts w:eastAsia="仿宋_GB2312"/>
          <w:sz w:val="28"/>
          <w:szCs w:val="28"/>
        </w:rPr>
        <w:t>4</w:t>
      </w:r>
      <w:r w:rsidRPr="009D11A4">
        <w:rPr>
          <w:rFonts w:eastAsia="仿宋_GB2312" w:hint="eastAsia"/>
          <w:sz w:val="28"/>
          <w:szCs w:val="28"/>
        </w:rPr>
        <w:t>平方米。</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3.1.2</w:t>
      </w:r>
      <w:r w:rsidRPr="00F1072A">
        <w:rPr>
          <w:rFonts w:eastAsia="楷体" w:hint="eastAsia"/>
          <w:b w:val="0"/>
          <w:bCs w:val="0"/>
          <w:sz w:val="28"/>
          <w:szCs w:val="28"/>
        </w:rPr>
        <w:t>区县指标分解方案</w:t>
      </w:r>
    </w:p>
    <w:p w:rsidR="009F67F2" w:rsidRPr="00F1072A" w:rsidRDefault="009F67F2">
      <w:pPr>
        <w:spacing w:line="360" w:lineRule="auto"/>
        <w:rPr>
          <w:rFonts w:eastAsia="仿宋"/>
          <w:sz w:val="28"/>
          <w:szCs w:val="28"/>
        </w:rPr>
      </w:pPr>
      <w:r w:rsidRPr="00F1072A">
        <w:rPr>
          <w:rFonts w:eastAsia="仿宋"/>
          <w:sz w:val="28"/>
          <w:szCs w:val="28"/>
        </w:rPr>
        <w:t xml:space="preserve">    </w:t>
      </w:r>
      <w:r w:rsidRPr="00F1072A">
        <w:rPr>
          <w:rFonts w:eastAsia="仿宋" w:hint="eastAsia"/>
          <w:sz w:val="28"/>
          <w:szCs w:val="28"/>
        </w:rPr>
        <w:t>（</w:t>
      </w:r>
      <w:r w:rsidRPr="00F1072A">
        <w:rPr>
          <w:rFonts w:eastAsia="仿宋"/>
          <w:sz w:val="28"/>
          <w:szCs w:val="28"/>
        </w:rPr>
        <w:t>1</w:t>
      </w:r>
      <w:r w:rsidRPr="00F1072A">
        <w:rPr>
          <w:rFonts w:eastAsia="仿宋" w:hint="eastAsia"/>
          <w:sz w:val="28"/>
          <w:szCs w:val="28"/>
        </w:rPr>
        <w:t>）耕地保有量指标分解</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参考《省级方案》给定测算公式，在</w:t>
      </w:r>
      <w:r w:rsidRPr="00E967E7">
        <w:rPr>
          <w:rFonts w:eastAsia="仿宋_GB2312"/>
          <w:sz w:val="28"/>
          <w:szCs w:val="28"/>
        </w:rPr>
        <w:t>2014</w:t>
      </w:r>
      <w:r w:rsidRPr="009D11A4">
        <w:rPr>
          <w:rFonts w:eastAsia="仿宋_GB2312" w:hint="eastAsia"/>
          <w:sz w:val="28"/>
          <w:szCs w:val="28"/>
        </w:rPr>
        <w:t>年现状变更调查数据基础上扣除占补平衡储备库剩余耕地、采煤塌陷损毁耕地面积，并结合淮南市实际，充分考虑县、区之间耕地占补平衡的空间差异等因素，如田家庵区、大通区建设占用耕地面积远大于补充耕地规模，而寿县、凤台县补充耕地远大于建设占用耕地等因素，分解结果较符合各区县实际。</w:t>
      </w:r>
    </w:p>
    <w:p w:rsidR="009F67F2" w:rsidRPr="00F1072A" w:rsidRDefault="009F67F2">
      <w:pPr>
        <w:spacing w:line="360" w:lineRule="auto"/>
        <w:rPr>
          <w:rFonts w:eastAsia="仿宋"/>
          <w:sz w:val="28"/>
          <w:szCs w:val="28"/>
        </w:rPr>
      </w:pPr>
      <w:r w:rsidRPr="00F1072A">
        <w:rPr>
          <w:rFonts w:eastAsia="仿宋"/>
          <w:sz w:val="28"/>
          <w:szCs w:val="28"/>
        </w:rPr>
        <w:t xml:space="preserve">    </w:t>
      </w:r>
      <w:r w:rsidRPr="00F1072A">
        <w:rPr>
          <w:rFonts w:eastAsia="仿宋" w:hint="eastAsia"/>
          <w:sz w:val="28"/>
          <w:szCs w:val="28"/>
        </w:rPr>
        <w:t>（</w:t>
      </w:r>
      <w:r w:rsidRPr="00F1072A">
        <w:rPr>
          <w:rFonts w:eastAsia="仿宋"/>
          <w:sz w:val="28"/>
          <w:szCs w:val="28"/>
        </w:rPr>
        <w:t>2</w:t>
      </w:r>
      <w:r w:rsidRPr="00F1072A">
        <w:rPr>
          <w:rFonts w:eastAsia="仿宋" w:hint="eastAsia"/>
          <w:sz w:val="28"/>
          <w:szCs w:val="28"/>
        </w:rPr>
        <w:t>）基本农田保护面积指标分解</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基本农田保护面积指标分解既结合了耕地保护最新政策精神，从各区县主体功能定位、耕地质量、耕地人口承载压力、优先保护产粮耕地、建设用地发展占用等因素出发，又充分考虑各区县采煤塌陷损毁内基本农田面积、城镇周边永久基本农田划定中新划入基本农田、现行土地利用总体规划确定的限制建设区范围内的耕地等因素，综合分析各区县基本农田保护目标和潜力，并对原保护比例较高的区县预留了一定的发展空间，合理设定基本农田保护率，分解结果较符合各区县实际。</w:t>
      </w:r>
    </w:p>
    <w:p w:rsidR="009F67F2" w:rsidRPr="00F1072A" w:rsidRDefault="009F67F2">
      <w:pPr>
        <w:spacing w:line="360" w:lineRule="auto"/>
        <w:rPr>
          <w:rFonts w:eastAsia="仿宋"/>
          <w:sz w:val="28"/>
          <w:szCs w:val="28"/>
        </w:rPr>
      </w:pPr>
      <w:r w:rsidRPr="00F1072A">
        <w:rPr>
          <w:rFonts w:eastAsia="仿宋"/>
          <w:sz w:val="28"/>
          <w:szCs w:val="28"/>
        </w:rPr>
        <w:t xml:space="preserve">    </w:t>
      </w:r>
      <w:r w:rsidRPr="00F1072A">
        <w:rPr>
          <w:rFonts w:eastAsia="仿宋" w:hint="eastAsia"/>
          <w:sz w:val="28"/>
          <w:szCs w:val="28"/>
        </w:rPr>
        <w:t>（</w:t>
      </w:r>
      <w:r w:rsidRPr="00F1072A">
        <w:rPr>
          <w:rFonts w:eastAsia="仿宋"/>
          <w:sz w:val="28"/>
          <w:szCs w:val="28"/>
        </w:rPr>
        <w:t>3</w:t>
      </w:r>
      <w:r w:rsidRPr="00F1072A">
        <w:rPr>
          <w:rFonts w:eastAsia="仿宋" w:hint="eastAsia"/>
          <w:sz w:val="28"/>
          <w:szCs w:val="28"/>
        </w:rPr>
        <w:t>）建设用地规模指标分解</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建设用地总规模指标分解既考虑了各区县经济社会发展水平、主体功能区定位以及</w:t>
      </w:r>
      <w:r w:rsidRPr="00E967E7">
        <w:rPr>
          <w:rFonts w:eastAsia="仿宋_GB2312"/>
          <w:sz w:val="28"/>
          <w:szCs w:val="28"/>
        </w:rPr>
        <w:t>“</w:t>
      </w:r>
      <w:r w:rsidRPr="009D11A4">
        <w:rPr>
          <w:rFonts w:eastAsia="仿宋_GB2312" w:hint="eastAsia"/>
          <w:sz w:val="28"/>
          <w:szCs w:val="28"/>
        </w:rPr>
        <w:t>十三五</w:t>
      </w:r>
      <w:r w:rsidRPr="00E967E7">
        <w:rPr>
          <w:rFonts w:eastAsia="仿宋_GB2312"/>
          <w:sz w:val="28"/>
          <w:szCs w:val="28"/>
        </w:rPr>
        <w:t>”</w:t>
      </w:r>
      <w:r w:rsidRPr="009D11A4">
        <w:rPr>
          <w:rFonts w:eastAsia="仿宋_GB2312" w:hint="eastAsia"/>
          <w:sz w:val="28"/>
          <w:szCs w:val="28"/>
        </w:rPr>
        <w:t>用地需求等因素。同时又统筹考虑山南新区、煤化工基地、开发园区等区域发展需要以及</w:t>
      </w:r>
      <w:r w:rsidRPr="00E967E7">
        <w:rPr>
          <w:rFonts w:eastAsia="仿宋_GB2312"/>
          <w:sz w:val="28"/>
          <w:szCs w:val="28"/>
        </w:rPr>
        <w:t>“</w:t>
      </w:r>
      <w:r w:rsidRPr="009D11A4">
        <w:rPr>
          <w:rFonts w:eastAsia="仿宋_GB2312" w:hint="eastAsia"/>
          <w:sz w:val="28"/>
          <w:szCs w:val="28"/>
        </w:rPr>
        <w:t>十三五</w:t>
      </w:r>
      <w:r w:rsidRPr="00E967E7">
        <w:rPr>
          <w:rFonts w:eastAsia="仿宋_GB2312"/>
          <w:sz w:val="28"/>
          <w:szCs w:val="28"/>
        </w:rPr>
        <w:t>”</w:t>
      </w:r>
      <w:r w:rsidRPr="009D11A4">
        <w:rPr>
          <w:rFonts w:eastAsia="仿宋_GB2312" w:hint="eastAsia"/>
          <w:sz w:val="28"/>
          <w:szCs w:val="28"/>
        </w:rPr>
        <w:t>期间重点建设项目（高铁南站项目、商杭高铁项目、引江济淮工程等），综合确定建设用地总规模，分解结果较符合各区县实际。</w:t>
      </w:r>
    </w:p>
    <w:p w:rsidR="009F67F2" w:rsidRPr="00F1072A" w:rsidRDefault="009F67F2">
      <w:pPr>
        <w:spacing w:line="360" w:lineRule="auto"/>
        <w:rPr>
          <w:rFonts w:eastAsia="仿宋"/>
          <w:sz w:val="28"/>
          <w:szCs w:val="28"/>
        </w:rPr>
      </w:pPr>
      <w:r w:rsidRPr="00F1072A">
        <w:rPr>
          <w:rFonts w:eastAsia="仿宋"/>
          <w:sz w:val="28"/>
          <w:szCs w:val="28"/>
        </w:rPr>
        <w:t xml:space="preserve">    </w:t>
      </w:r>
      <w:r w:rsidRPr="00F1072A">
        <w:rPr>
          <w:rFonts w:eastAsia="仿宋" w:hint="eastAsia"/>
          <w:sz w:val="28"/>
          <w:szCs w:val="28"/>
        </w:rPr>
        <w:t>（</w:t>
      </w:r>
      <w:r w:rsidRPr="00F1072A">
        <w:rPr>
          <w:rFonts w:eastAsia="仿宋"/>
          <w:sz w:val="28"/>
          <w:szCs w:val="28"/>
        </w:rPr>
        <w:t>4</w:t>
      </w:r>
      <w:r w:rsidRPr="00F1072A">
        <w:rPr>
          <w:rFonts w:eastAsia="仿宋" w:hint="eastAsia"/>
          <w:sz w:val="28"/>
          <w:szCs w:val="28"/>
        </w:rPr>
        <w:t>）其他</w:t>
      </w:r>
      <w:r w:rsidRPr="00F1072A">
        <w:rPr>
          <w:rFonts w:eastAsia="仿宋"/>
          <w:sz w:val="28"/>
          <w:szCs w:val="28"/>
        </w:rPr>
        <w:t>11</w:t>
      </w:r>
      <w:r w:rsidRPr="00F1072A">
        <w:rPr>
          <w:rFonts w:eastAsia="仿宋" w:hint="eastAsia"/>
          <w:sz w:val="28"/>
          <w:szCs w:val="28"/>
        </w:rPr>
        <w:t>项指标分解</w:t>
      </w:r>
    </w:p>
    <w:p w:rsidR="009F67F2" w:rsidRPr="00E967E7" w:rsidRDefault="009F67F2" w:rsidP="00EF4752">
      <w:pPr>
        <w:spacing w:line="360" w:lineRule="auto"/>
        <w:ind w:firstLineChars="200" w:firstLine="31680"/>
      </w:pPr>
      <w:r w:rsidRPr="009D11A4">
        <w:rPr>
          <w:rFonts w:eastAsia="仿宋_GB2312" w:hint="eastAsia"/>
          <w:sz w:val="28"/>
          <w:szCs w:val="28"/>
        </w:rPr>
        <w:t>依据《省级调整方案》下达全市的其他</w:t>
      </w:r>
      <w:r w:rsidRPr="00E967E7">
        <w:rPr>
          <w:rFonts w:eastAsia="仿宋_GB2312"/>
          <w:sz w:val="28"/>
          <w:szCs w:val="28"/>
        </w:rPr>
        <w:t>11</w:t>
      </w:r>
      <w:r w:rsidRPr="009D11A4">
        <w:rPr>
          <w:rFonts w:eastAsia="仿宋_GB2312" w:hint="eastAsia"/>
          <w:sz w:val="28"/>
          <w:szCs w:val="28"/>
        </w:rPr>
        <w:t>项规划指标，参考省级方案指标分解思路和</w:t>
      </w:r>
      <w:r w:rsidRPr="00E967E7">
        <w:rPr>
          <w:rFonts w:eastAsia="仿宋_GB2312"/>
          <w:sz w:val="28"/>
          <w:szCs w:val="28"/>
        </w:rPr>
        <w:t>2006-2014</w:t>
      </w:r>
      <w:r w:rsidRPr="009D11A4">
        <w:rPr>
          <w:rFonts w:eastAsia="仿宋_GB2312" w:hint="eastAsia"/>
          <w:sz w:val="28"/>
          <w:szCs w:val="28"/>
        </w:rPr>
        <w:t>年实际执行情况，对园地、林地、牧草地等</w:t>
      </w:r>
      <w:r w:rsidRPr="00E967E7">
        <w:rPr>
          <w:rFonts w:eastAsia="仿宋_GB2312"/>
          <w:sz w:val="28"/>
          <w:szCs w:val="28"/>
        </w:rPr>
        <w:t>11</w:t>
      </w:r>
      <w:r w:rsidRPr="009D11A4">
        <w:rPr>
          <w:rFonts w:eastAsia="仿宋_GB2312" w:hint="eastAsia"/>
          <w:sz w:val="28"/>
          <w:szCs w:val="28"/>
        </w:rPr>
        <w:t>项其他规划指标进行调整。</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91" w:name="_Toc4205"/>
      <w:bookmarkStart w:id="92" w:name="_Toc6356"/>
      <w:r w:rsidRPr="00F1072A">
        <w:rPr>
          <w:rFonts w:ascii="Times New Roman" w:eastAsia="黑体" w:hAnsi="Times New Roman"/>
          <w:b w:val="0"/>
          <w:bCs w:val="0"/>
          <w:sz w:val="28"/>
          <w:szCs w:val="28"/>
        </w:rPr>
        <w:t>3.2</w:t>
      </w:r>
      <w:bookmarkEnd w:id="91"/>
      <w:r w:rsidRPr="00F1072A">
        <w:rPr>
          <w:rFonts w:ascii="Times New Roman" w:eastAsia="黑体" w:hAnsi="Times New Roman" w:hint="eastAsia"/>
          <w:b w:val="0"/>
          <w:bCs w:val="0"/>
          <w:sz w:val="28"/>
          <w:szCs w:val="28"/>
        </w:rPr>
        <w:t>农用地布局优化调整</w:t>
      </w:r>
      <w:bookmarkEnd w:id="92"/>
    </w:p>
    <w:p w:rsidR="009F67F2" w:rsidRPr="00E967E7" w:rsidRDefault="009F67F2" w:rsidP="006A3486">
      <w:pPr>
        <w:pStyle w:val="Heading3"/>
        <w:adjustRightInd w:val="0"/>
        <w:snapToGrid w:val="0"/>
        <w:spacing w:beforeLines="100" w:afterLines="100" w:line="240" w:lineRule="auto"/>
        <w:rPr>
          <w:rFonts w:eastAsia="楷体"/>
          <w:b w:val="0"/>
          <w:bCs w:val="0"/>
          <w:sz w:val="28"/>
          <w:szCs w:val="28"/>
        </w:rPr>
      </w:pPr>
      <w:r w:rsidRPr="00E967E7">
        <w:rPr>
          <w:rFonts w:eastAsia="楷体"/>
          <w:b w:val="0"/>
          <w:bCs w:val="0"/>
          <w:sz w:val="28"/>
          <w:szCs w:val="28"/>
        </w:rPr>
        <w:t>3.2.1</w:t>
      </w:r>
      <w:r w:rsidRPr="009D11A4">
        <w:rPr>
          <w:rFonts w:eastAsia="楷体" w:hint="eastAsia"/>
          <w:b w:val="0"/>
          <w:bCs w:val="0"/>
          <w:sz w:val="28"/>
          <w:szCs w:val="28"/>
        </w:rPr>
        <w:t>耕地利用布局调整</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2014</w:t>
      </w:r>
      <w:r w:rsidRPr="009D11A4">
        <w:rPr>
          <w:rFonts w:eastAsia="仿宋_GB2312" w:hint="eastAsia"/>
          <w:sz w:val="28"/>
          <w:szCs w:val="28"/>
        </w:rPr>
        <w:t>年全市耕地实有面积</w:t>
      </w:r>
      <w:r w:rsidRPr="00E967E7">
        <w:rPr>
          <w:rFonts w:eastAsia="仿宋_GB2312"/>
          <w:sz w:val="28"/>
          <w:szCs w:val="28"/>
        </w:rPr>
        <w:t>340604.74</w:t>
      </w:r>
      <w:r w:rsidRPr="009D11A4">
        <w:rPr>
          <w:rFonts w:eastAsia="仿宋_GB2312" w:hint="eastAsia"/>
          <w:sz w:val="28"/>
          <w:szCs w:val="28"/>
        </w:rPr>
        <w:t>公顷，</w:t>
      </w:r>
      <w:r w:rsidRPr="00E967E7">
        <w:rPr>
          <w:rFonts w:eastAsia="仿宋_GB2312"/>
          <w:sz w:val="28"/>
          <w:szCs w:val="28"/>
        </w:rPr>
        <w:t>2015-2020</w:t>
      </w:r>
      <w:r w:rsidRPr="009D11A4">
        <w:rPr>
          <w:rFonts w:eastAsia="仿宋_GB2312" w:hint="eastAsia"/>
          <w:sz w:val="28"/>
          <w:szCs w:val="28"/>
        </w:rPr>
        <w:t>年全市将通过土地整治补充耕地</w:t>
      </w:r>
      <w:r w:rsidRPr="00E967E7">
        <w:rPr>
          <w:rFonts w:eastAsia="仿宋_GB2312"/>
          <w:sz w:val="28"/>
          <w:szCs w:val="28"/>
        </w:rPr>
        <w:t>4904.68</w:t>
      </w:r>
      <w:r w:rsidRPr="009D11A4">
        <w:rPr>
          <w:rFonts w:eastAsia="仿宋_GB2312" w:hint="eastAsia"/>
          <w:sz w:val="28"/>
          <w:szCs w:val="28"/>
        </w:rPr>
        <w:t>公顷（</w:t>
      </w:r>
      <w:r w:rsidRPr="00E967E7">
        <w:rPr>
          <w:rFonts w:eastAsia="仿宋_GB2312"/>
          <w:sz w:val="28"/>
          <w:szCs w:val="28"/>
        </w:rPr>
        <w:t>“</w:t>
      </w:r>
      <w:r w:rsidRPr="009D11A4">
        <w:rPr>
          <w:rFonts w:eastAsia="仿宋_GB2312" w:hint="eastAsia"/>
          <w:sz w:val="28"/>
          <w:szCs w:val="28"/>
        </w:rPr>
        <w:t>十三五</w:t>
      </w:r>
      <w:r w:rsidRPr="00E967E7">
        <w:rPr>
          <w:rFonts w:eastAsia="仿宋_GB2312"/>
          <w:sz w:val="28"/>
          <w:szCs w:val="28"/>
        </w:rPr>
        <w:t>”</w:t>
      </w:r>
      <w:r w:rsidRPr="009D11A4">
        <w:rPr>
          <w:rFonts w:eastAsia="仿宋_GB2312" w:hint="eastAsia"/>
          <w:sz w:val="28"/>
          <w:szCs w:val="28"/>
        </w:rPr>
        <w:t>土地整治规划安排补充耕地</w:t>
      </w:r>
      <w:r w:rsidRPr="00E967E7">
        <w:rPr>
          <w:rFonts w:eastAsia="仿宋_GB2312"/>
          <w:sz w:val="28"/>
          <w:szCs w:val="28"/>
        </w:rPr>
        <w:t>3512.22</w:t>
      </w:r>
      <w:r w:rsidRPr="009D11A4">
        <w:rPr>
          <w:rFonts w:eastAsia="仿宋_GB2312" w:hint="eastAsia"/>
          <w:sz w:val="28"/>
          <w:szCs w:val="28"/>
        </w:rPr>
        <w:t>公顷），规划建设占用耕地</w:t>
      </w:r>
      <w:r w:rsidRPr="00E967E7">
        <w:rPr>
          <w:rFonts w:eastAsia="仿宋_GB2312"/>
          <w:sz w:val="28"/>
          <w:szCs w:val="28"/>
        </w:rPr>
        <w:t>4904.68</w:t>
      </w:r>
      <w:r w:rsidRPr="009D11A4">
        <w:rPr>
          <w:rFonts w:eastAsia="仿宋_GB2312" w:hint="eastAsia"/>
          <w:sz w:val="28"/>
          <w:szCs w:val="28"/>
        </w:rPr>
        <w:t>公顷。到</w:t>
      </w:r>
      <w:r w:rsidRPr="00E967E7">
        <w:rPr>
          <w:rFonts w:eastAsia="仿宋_GB2312"/>
          <w:sz w:val="28"/>
          <w:szCs w:val="28"/>
        </w:rPr>
        <w:t>2020</w:t>
      </w:r>
      <w:r w:rsidRPr="009D11A4">
        <w:rPr>
          <w:rFonts w:eastAsia="仿宋_GB2312" w:hint="eastAsia"/>
          <w:sz w:val="28"/>
          <w:szCs w:val="28"/>
        </w:rPr>
        <w:t>年，全市耕地面积不低于</w:t>
      </w:r>
      <w:r w:rsidRPr="00E967E7">
        <w:rPr>
          <w:rFonts w:eastAsia="仿宋_GB2312"/>
          <w:sz w:val="28"/>
          <w:szCs w:val="28"/>
        </w:rPr>
        <w:t>334000.00</w:t>
      </w:r>
      <w:r w:rsidRPr="009D11A4">
        <w:rPr>
          <w:rFonts w:eastAsia="仿宋_GB2312" w:hint="eastAsia"/>
          <w:sz w:val="28"/>
          <w:szCs w:val="28"/>
        </w:rPr>
        <w:t>公顷，确保完成省级下达淮南市耕地保护任务，同时耕地质量水平平均提高</w:t>
      </w:r>
      <w:r w:rsidRPr="00E967E7">
        <w:rPr>
          <w:rFonts w:eastAsia="仿宋_GB2312"/>
          <w:sz w:val="28"/>
          <w:szCs w:val="28"/>
        </w:rPr>
        <w:t>1</w:t>
      </w:r>
      <w:r w:rsidRPr="009D11A4">
        <w:rPr>
          <w:rFonts w:eastAsia="仿宋_GB2312" w:hint="eastAsia"/>
          <w:sz w:val="28"/>
          <w:szCs w:val="28"/>
        </w:rPr>
        <w:t>个等别。</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hint="eastAsia"/>
          <w:sz w:val="28"/>
          <w:szCs w:val="28"/>
        </w:rPr>
        <w:t>在严格落实省级下达耕地保护任务的基础上，局部优化调整全市耕地利用布局。尽可能保持现有耕地布局稳定，现有耕地除少量用于建设预留地以外，一般不改变用途。同时将土地整治补充的耕地纳入耕地保护，重点提高耕地质量等别。调整后耕地布局向寿县、凤台县集中。</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3.2.2</w:t>
      </w:r>
      <w:r w:rsidRPr="00F1072A">
        <w:rPr>
          <w:rFonts w:eastAsia="楷体" w:hint="eastAsia"/>
          <w:b w:val="0"/>
          <w:bCs w:val="0"/>
          <w:sz w:val="28"/>
          <w:szCs w:val="28"/>
        </w:rPr>
        <w:t>基本农田布局优化</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依据《国土资源部</w:t>
      </w:r>
      <w:r w:rsidRPr="009D11A4">
        <w:rPr>
          <w:rFonts w:eastAsia="仿宋_GB2312"/>
          <w:sz w:val="28"/>
          <w:szCs w:val="28"/>
        </w:rPr>
        <w:t xml:space="preserve"> </w:t>
      </w:r>
      <w:r w:rsidRPr="009D11A4">
        <w:rPr>
          <w:rFonts w:eastAsia="仿宋_GB2312" w:hint="eastAsia"/>
          <w:sz w:val="28"/>
          <w:szCs w:val="28"/>
        </w:rPr>
        <w:t>农业部关于全面划定永久基本农田实行特殊保护的通知》（国土资规〔</w:t>
      </w:r>
      <w:r w:rsidRPr="00E967E7">
        <w:rPr>
          <w:rFonts w:eastAsia="仿宋_GB2312"/>
          <w:sz w:val="28"/>
          <w:szCs w:val="28"/>
        </w:rPr>
        <w:t>2016</w:t>
      </w:r>
      <w:r w:rsidRPr="009D11A4">
        <w:rPr>
          <w:rFonts w:eastAsia="仿宋_GB2312" w:hint="eastAsia"/>
          <w:sz w:val="28"/>
          <w:szCs w:val="28"/>
        </w:rPr>
        <w:t>〕</w:t>
      </w:r>
      <w:r w:rsidRPr="00E967E7">
        <w:rPr>
          <w:rFonts w:eastAsia="仿宋_GB2312"/>
          <w:sz w:val="28"/>
          <w:szCs w:val="28"/>
        </w:rPr>
        <w:t>10</w:t>
      </w:r>
      <w:r w:rsidRPr="009D11A4">
        <w:rPr>
          <w:rFonts w:eastAsia="仿宋_GB2312" w:hint="eastAsia"/>
          <w:sz w:val="28"/>
          <w:szCs w:val="28"/>
        </w:rPr>
        <w:t>号）文件要求，局部优化调整基本农田用地布局。本次基本农田划入</w:t>
      </w:r>
      <w:r w:rsidRPr="00E967E7">
        <w:rPr>
          <w:rFonts w:eastAsia="仿宋_GB2312"/>
          <w:sz w:val="28"/>
          <w:szCs w:val="28"/>
        </w:rPr>
        <w:t>20896.93</w:t>
      </w:r>
      <w:r w:rsidRPr="009D11A4">
        <w:rPr>
          <w:rFonts w:eastAsia="仿宋_GB2312" w:hint="eastAsia"/>
          <w:sz w:val="28"/>
          <w:szCs w:val="28"/>
        </w:rPr>
        <w:t>公顷，划出</w:t>
      </w:r>
      <w:r w:rsidRPr="00E967E7">
        <w:rPr>
          <w:rFonts w:eastAsia="仿宋_GB2312"/>
          <w:sz w:val="28"/>
          <w:szCs w:val="28"/>
        </w:rPr>
        <w:t>15449.67</w:t>
      </w:r>
      <w:r w:rsidRPr="009D11A4">
        <w:rPr>
          <w:rFonts w:eastAsia="仿宋_GB2312" w:hint="eastAsia"/>
          <w:sz w:val="28"/>
          <w:szCs w:val="28"/>
        </w:rPr>
        <w:t>公顷，调整后基本农田面积为</w:t>
      </w:r>
      <w:r w:rsidRPr="00E967E7">
        <w:rPr>
          <w:rFonts w:eastAsia="仿宋_GB2312"/>
          <w:sz w:val="28"/>
          <w:szCs w:val="28"/>
        </w:rPr>
        <w:t>276253.03</w:t>
      </w:r>
      <w:r w:rsidRPr="009D11A4">
        <w:rPr>
          <w:rFonts w:eastAsia="仿宋_GB2312" w:hint="eastAsia"/>
          <w:sz w:val="28"/>
          <w:szCs w:val="28"/>
        </w:rPr>
        <w:t>公顷，比规划安排的保护任务多</w:t>
      </w:r>
      <w:r w:rsidRPr="00E967E7">
        <w:rPr>
          <w:rFonts w:eastAsia="仿宋_GB2312"/>
          <w:sz w:val="28"/>
          <w:szCs w:val="28"/>
        </w:rPr>
        <w:t>506.36</w:t>
      </w:r>
      <w:r w:rsidRPr="009D11A4">
        <w:rPr>
          <w:rFonts w:eastAsia="仿宋_GB2312" w:hint="eastAsia"/>
          <w:sz w:val="28"/>
          <w:szCs w:val="28"/>
        </w:rPr>
        <w:t>公顷，平均质量等别提高</w:t>
      </w:r>
      <w:r w:rsidRPr="00E967E7">
        <w:rPr>
          <w:rFonts w:eastAsia="仿宋_GB2312"/>
          <w:sz w:val="28"/>
          <w:szCs w:val="28"/>
        </w:rPr>
        <w:t>0.02</w:t>
      </w:r>
      <w:r w:rsidRPr="009D11A4">
        <w:rPr>
          <w:rFonts w:eastAsia="仿宋_GB2312" w:hint="eastAsia"/>
          <w:sz w:val="28"/>
          <w:szCs w:val="28"/>
        </w:rPr>
        <w:t>个等别。</w:t>
      </w:r>
    </w:p>
    <w:p w:rsidR="009F67F2" w:rsidRPr="00E967E7" w:rsidRDefault="009F67F2" w:rsidP="00EF4752">
      <w:pPr>
        <w:autoSpaceDE w:val="0"/>
        <w:autoSpaceDN w:val="0"/>
        <w:spacing w:line="360" w:lineRule="auto"/>
        <w:ind w:firstLineChars="200" w:firstLine="31680"/>
        <w:rPr>
          <w:rFonts w:eastAsia="仿宋_GB2312"/>
          <w:sz w:val="28"/>
          <w:szCs w:val="28"/>
        </w:rPr>
      </w:pPr>
      <w:r w:rsidRPr="009D11A4">
        <w:rPr>
          <w:rFonts w:eastAsia="仿宋_GB2312" w:hint="eastAsia"/>
          <w:sz w:val="28"/>
          <w:szCs w:val="28"/>
        </w:rPr>
        <w:t>在保持全市现有基本农田布局基本稳定的前提下，与城市周边、全域永久基本农田划定基本农田布局衔接，将现状地类为非耕地、采煤塌陷损毁、市县中心城区规划建设占用的基本农田调出；同时将位于淮南市城市周边、凤台县和寿县城镇周边范围内新划入的基本农田调入，确保基本农田布局更优化、质量有提高。将基本农田分布集中度较高、基本农田所占比例较大，需要重点保护和整治的区域划定为基本农田集中区。</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93" w:name="_Toc3964"/>
      <w:r w:rsidRPr="00F1072A">
        <w:rPr>
          <w:rFonts w:ascii="Times New Roman" w:eastAsia="黑体" w:hAnsi="Times New Roman"/>
          <w:b w:val="0"/>
          <w:bCs w:val="0"/>
          <w:sz w:val="28"/>
          <w:szCs w:val="28"/>
        </w:rPr>
        <w:t>3.3</w:t>
      </w:r>
      <w:r w:rsidRPr="00F1072A">
        <w:rPr>
          <w:rFonts w:ascii="Times New Roman" w:eastAsia="黑体" w:hAnsi="Times New Roman" w:hint="eastAsia"/>
          <w:b w:val="0"/>
          <w:bCs w:val="0"/>
          <w:sz w:val="28"/>
          <w:szCs w:val="28"/>
        </w:rPr>
        <w:t>建设用地布局优化调整</w:t>
      </w:r>
      <w:bookmarkEnd w:id="93"/>
    </w:p>
    <w:p w:rsidR="009F67F2" w:rsidRPr="00E967E7" w:rsidRDefault="009F67F2" w:rsidP="006A3486">
      <w:pPr>
        <w:pStyle w:val="Heading3"/>
        <w:adjustRightInd w:val="0"/>
        <w:snapToGrid w:val="0"/>
        <w:spacing w:beforeLines="100" w:afterLines="100" w:line="240" w:lineRule="auto"/>
        <w:rPr>
          <w:rFonts w:eastAsia="楷体"/>
          <w:b w:val="0"/>
          <w:bCs w:val="0"/>
          <w:sz w:val="28"/>
          <w:szCs w:val="28"/>
        </w:rPr>
      </w:pPr>
      <w:r w:rsidRPr="00E967E7">
        <w:rPr>
          <w:rFonts w:eastAsia="楷体"/>
          <w:b w:val="0"/>
          <w:bCs w:val="0"/>
          <w:sz w:val="28"/>
          <w:szCs w:val="28"/>
        </w:rPr>
        <w:t>3.3.1</w:t>
      </w:r>
      <w:r w:rsidRPr="009D11A4">
        <w:rPr>
          <w:rFonts w:eastAsia="楷体" w:hint="eastAsia"/>
          <w:b w:val="0"/>
          <w:bCs w:val="0"/>
          <w:sz w:val="28"/>
          <w:szCs w:val="28"/>
        </w:rPr>
        <w:t>各类建设用地布局调整情况</w:t>
      </w:r>
    </w:p>
    <w:p w:rsidR="009F67F2" w:rsidRPr="00E967E7" w:rsidRDefault="009F67F2">
      <w:pPr>
        <w:widowControl/>
        <w:spacing w:line="360" w:lineRule="auto"/>
        <w:ind w:left="560"/>
        <w:jc w:val="left"/>
        <w:rPr>
          <w:rFonts w:eastAsia="仿宋_GB2312"/>
          <w:sz w:val="28"/>
          <w:szCs w:val="28"/>
        </w:rPr>
      </w:pPr>
      <w:r w:rsidRPr="009D11A4">
        <w:rPr>
          <w:rFonts w:eastAsia="仿宋_GB2312" w:hint="eastAsia"/>
          <w:sz w:val="28"/>
          <w:szCs w:val="28"/>
        </w:rPr>
        <w:t>（</w:t>
      </w:r>
      <w:r w:rsidRPr="00E967E7">
        <w:rPr>
          <w:rFonts w:eastAsia="仿宋_GB2312"/>
          <w:sz w:val="28"/>
          <w:szCs w:val="28"/>
        </w:rPr>
        <w:t>1</w:t>
      </w:r>
      <w:r w:rsidRPr="009D11A4">
        <w:rPr>
          <w:rFonts w:eastAsia="仿宋_GB2312" w:hint="eastAsia"/>
          <w:sz w:val="28"/>
          <w:szCs w:val="28"/>
        </w:rPr>
        <w:t>）城乡建设用地布局调整</w:t>
      </w:r>
    </w:p>
    <w:p w:rsidR="009F67F2" w:rsidRPr="00E967E7" w:rsidRDefault="009F67F2" w:rsidP="00F1072A">
      <w:pPr>
        <w:widowControl/>
        <w:spacing w:line="360" w:lineRule="auto"/>
        <w:ind w:firstLine="560"/>
        <w:rPr>
          <w:rFonts w:eastAsia="仿宋_GB2312"/>
          <w:sz w:val="28"/>
          <w:szCs w:val="28"/>
        </w:rPr>
      </w:pPr>
      <w:r w:rsidRPr="009D11A4">
        <w:rPr>
          <w:rFonts w:eastAsia="仿宋_GB2312" w:hint="eastAsia"/>
          <w:sz w:val="28"/>
          <w:szCs w:val="28"/>
        </w:rPr>
        <w:t>调整后全市城乡建设用地规模</w:t>
      </w:r>
      <w:r w:rsidRPr="00E967E7">
        <w:rPr>
          <w:rFonts w:eastAsia="仿宋_GB2312"/>
          <w:sz w:val="28"/>
          <w:szCs w:val="28"/>
        </w:rPr>
        <w:t>72933.33</w:t>
      </w:r>
      <w:r w:rsidRPr="009D11A4">
        <w:rPr>
          <w:rFonts w:eastAsia="仿宋_GB2312" w:hint="eastAsia"/>
          <w:sz w:val="28"/>
          <w:szCs w:val="28"/>
        </w:rPr>
        <w:t>公顷，较</w:t>
      </w:r>
      <w:r w:rsidRPr="00E967E7">
        <w:rPr>
          <w:rFonts w:eastAsia="仿宋_GB2312"/>
          <w:sz w:val="28"/>
          <w:szCs w:val="28"/>
        </w:rPr>
        <w:t>2014</w:t>
      </w:r>
      <w:r w:rsidRPr="00E967E7">
        <w:rPr>
          <w:rFonts w:eastAsia="仿宋_GB2312" w:hint="eastAsia"/>
          <w:sz w:val="28"/>
          <w:szCs w:val="28"/>
        </w:rPr>
        <w:t>年</w:t>
      </w:r>
      <w:r w:rsidRPr="009D11A4">
        <w:rPr>
          <w:rFonts w:eastAsia="仿宋_GB2312" w:hint="eastAsia"/>
          <w:sz w:val="28"/>
          <w:szCs w:val="28"/>
        </w:rPr>
        <w:t>（</w:t>
      </w:r>
      <w:r w:rsidRPr="00E967E7">
        <w:rPr>
          <w:rFonts w:eastAsia="仿宋_GB2312"/>
          <w:sz w:val="28"/>
          <w:szCs w:val="28"/>
        </w:rPr>
        <w:t>71122.95</w:t>
      </w:r>
      <w:r w:rsidRPr="009D11A4">
        <w:rPr>
          <w:rFonts w:eastAsia="仿宋_GB2312" w:hint="eastAsia"/>
          <w:sz w:val="28"/>
          <w:szCs w:val="28"/>
        </w:rPr>
        <w:t>公顷）增加</w:t>
      </w:r>
      <w:r w:rsidRPr="00E967E7">
        <w:rPr>
          <w:rFonts w:eastAsia="仿宋_GB2312"/>
          <w:sz w:val="28"/>
          <w:szCs w:val="28"/>
        </w:rPr>
        <w:t>1810.38</w:t>
      </w:r>
      <w:r w:rsidRPr="009D11A4">
        <w:rPr>
          <w:rFonts w:eastAsia="仿宋_GB2312" w:hint="eastAsia"/>
          <w:sz w:val="28"/>
          <w:szCs w:val="28"/>
        </w:rPr>
        <w:t>公顷，其中城镇工矿用地增加</w:t>
      </w:r>
      <w:r w:rsidRPr="00E967E7">
        <w:rPr>
          <w:rFonts w:eastAsia="仿宋_GB2312"/>
          <w:sz w:val="28"/>
          <w:szCs w:val="28"/>
        </w:rPr>
        <w:t>5645.76</w:t>
      </w:r>
      <w:r w:rsidRPr="009D11A4">
        <w:rPr>
          <w:rFonts w:eastAsia="仿宋_GB2312" w:hint="eastAsia"/>
          <w:sz w:val="28"/>
          <w:szCs w:val="28"/>
        </w:rPr>
        <w:t>公顷，农村居民点减少</w:t>
      </w:r>
      <w:r w:rsidRPr="00E967E7">
        <w:rPr>
          <w:rFonts w:eastAsia="仿宋_GB2312"/>
          <w:sz w:val="28"/>
          <w:szCs w:val="28"/>
        </w:rPr>
        <w:t>3835.37</w:t>
      </w:r>
      <w:r w:rsidRPr="009D11A4">
        <w:rPr>
          <w:rFonts w:eastAsia="仿宋_GB2312" w:hint="eastAsia"/>
          <w:sz w:val="28"/>
          <w:szCs w:val="28"/>
        </w:rPr>
        <w:t>公顷，城乡结构进一步优化。</w:t>
      </w:r>
    </w:p>
    <w:p w:rsidR="009F67F2" w:rsidRPr="00E967E7" w:rsidRDefault="009F67F2">
      <w:pPr>
        <w:widowControl/>
        <w:spacing w:line="360" w:lineRule="auto"/>
        <w:ind w:firstLine="560"/>
        <w:jc w:val="left"/>
        <w:rPr>
          <w:rFonts w:eastAsia="仿宋_GB2312"/>
          <w:sz w:val="28"/>
          <w:szCs w:val="28"/>
        </w:rPr>
      </w:pPr>
      <w:r w:rsidRPr="00E967E7">
        <w:rPr>
          <w:rFonts w:eastAsia="仿宋_GB2312"/>
          <w:sz w:val="28"/>
          <w:szCs w:val="28"/>
        </w:rPr>
        <w:t>1</w:t>
      </w:r>
      <w:r w:rsidRPr="009D11A4">
        <w:rPr>
          <w:rFonts w:eastAsia="仿宋_GB2312" w:hint="eastAsia"/>
          <w:sz w:val="28"/>
          <w:szCs w:val="28"/>
        </w:rPr>
        <w:t>）城镇工矿用地布局调整</w:t>
      </w:r>
    </w:p>
    <w:p w:rsidR="009F67F2" w:rsidRPr="00E967E7" w:rsidRDefault="009F67F2">
      <w:pPr>
        <w:widowControl/>
        <w:spacing w:line="360" w:lineRule="auto"/>
        <w:ind w:firstLine="560"/>
        <w:jc w:val="left"/>
        <w:rPr>
          <w:rFonts w:eastAsia="仿宋_GB2312"/>
          <w:sz w:val="28"/>
          <w:szCs w:val="28"/>
        </w:rPr>
      </w:pPr>
      <w:r w:rsidRPr="009D11A4">
        <w:rPr>
          <w:rFonts w:eastAsia="仿宋_GB2312" w:hint="eastAsia"/>
          <w:sz w:val="28"/>
          <w:szCs w:val="28"/>
        </w:rPr>
        <w:t>优化国土空间开发格局，适度扩张城市空间，优化城镇布局和形态，推进区域协调发展。按照</w:t>
      </w:r>
      <w:r w:rsidRPr="00E967E7">
        <w:rPr>
          <w:rFonts w:eastAsia="仿宋_GB2312"/>
          <w:sz w:val="28"/>
          <w:szCs w:val="28"/>
        </w:rPr>
        <w:t>“</w:t>
      </w:r>
      <w:r w:rsidRPr="009D11A4">
        <w:rPr>
          <w:rFonts w:eastAsia="仿宋_GB2312" w:hint="eastAsia"/>
          <w:sz w:val="28"/>
          <w:szCs w:val="28"/>
        </w:rPr>
        <w:t>东进南聚、西联北控</w:t>
      </w:r>
      <w:r w:rsidRPr="00E967E7">
        <w:rPr>
          <w:rFonts w:eastAsia="仿宋_GB2312"/>
          <w:sz w:val="28"/>
          <w:szCs w:val="28"/>
        </w:rPr>
        <w:t>”</w:t>
      </w:r>
      <w:r w:rsidRPr="009D11A4">
        <w:rPr>
          <w:rFonts w:eastAsia="仿宋_GB2312" w:hint="eastAsia"/>
          <w:sz w:val="28"/>
          <w:szCs w:val="28"/>
        </w:rPr>
        <w:t>的城市空间发展战略，构筑</w:t>
      </w:r>
      <w:r w:rsidRPr="00E967E7">
        <w:rPr>
          <w:rFonts w:eastAsia="仿宋_GB2312"/>
          <w:sz w:val="28"/>
          <w:szCs w:val="28"/>
        </w:rPr>
        <w:t>“</w:t>
      </w:r>
      <w:r w:rsidRPr="009D11A4">
        <w:rPr>
          <w:rFonts w:eastAsia="仿宋_GB2312" w:hint="eastAsia"/>
          <w:sz w:val="28"/>
          <w:szCs w:val="28"/>
        </w:rPr>
        <w:t>一主（淮南市中心城区，东西南北</w:t>
      </w:r>
      <w:r w:rsidRPr="00E967E7">
        <w:rPr>
          <w:rFonts w:eastAsia="仿宋_GB2312"/>
          <w:sz w:val="28"/>
          <w:szCs w:val="28"/>
        </w:rPr>
        <w:t>4</w:t>
      </w:r>
      <w:r w:rsidRPr="009D11A4">
        <w:rPr>
          <w:rFonts w:eastAsia="仿宋_GB2312" w:hint="eastAsia"/>
          <w:sz w:val="28"/>
          <w:szCs w:val="28"/>
        </w:rPr>
        <w:t>个主城区组团各司其职）、两副（凤台县和寿县）</w:t>
      </w:r>
      <w:r w:rsidRPr="00E967E7">
        <w:rPr>
          <w:rFonts w:eastAsia="仿宋_GB2312"/>
          <w:sz w:val="28"/>
          <w:szCs w:val="28"/>
        </w:rPr>
        <w:t>”</w:t>
      </w:r>
      <w:r w:rsidRPr="009D11A4">
        <w:rPr>
          <w:rFonts w:eastAsia="仿宋_GB2312" w:hint="eastAsia"/>
          <w:sz w:val="28"/>
          <w:szCs w:val="28"/>
        </w:rPr>
        <w:t>的空间结构。</w:t>
      </w:r>
    </w:p>
    <w:p w:rsidR="009F67F2" w:rsidRPr="00E967E7" w:rsidRDefault="009F67F2">
      <w:pPr>
        <w:autoSpaceDE w:val="0"/>
        <w:autoSpaceDN w:val="0"/>
        <w:spacing w:line="360" w:lineRule="auto"/>
        <w:ind w:firstLine="560"/>
        <w:rPr>
          <w:rFonts w:eastAsia="仿宋_GB2312"/>
          <w:sz w:val="28"/>
          <w:szCs w:val="28"/>
        </w:rPr>
      </w:pPr>
      <w:r w:rsidRPr="009D11A4">
        <w:rPr>
          <w:rFonts w:eastAsia="仿宋_GB2312" w:hint="eastAsia"/>
          <w:sz w:val="28"/>
          <w:szCs w:val="28"/>
        </w:rPr>
        <w:t>重点做好市中心城区范围内建设用地布局调整，结合全市“多规合一”成果，优化允许建设区、有条件建设区、禁止建设区的布局和形态。城市、开发区等内部规划建设的市政道路、水利设施等用地，应布局为允许建设区。</w:t>
      </w:r>
    </w:p>
    <w:p w:rsidR="009F67F2" w:rsidRPr="00E967E7" w:rsidRDefault="009F67F2">
      <w:pPr>
        <w:autoSpaceDE w:val="0"/>
        <w:autoSpaceDN w:val="0"/>
        <w:spacing w:line="360" w:lineRule="auto"/>
        <w:ind w:firstLine="560"/>
        <w:rPr>
          <w:rFonts w:eastAsia="仿宋_GB2312"/>
          <w:sz w:val="28"/>
          <w:szCs w:val="28"/>
        </w:rPr>
      </w:pPr>
      <w:r w:rsidRPr="009D11A4">
        <w:rPr>
          <w:rFonts w:eastAsia="仿宋_GB2312" w:hint="eastAsia"/>
          <w:sz w:val="28"/>
          <w:szCs w:val="28"/>
        </w:rPr>
        <w:t>合理调整优化工矿用地布局，除必须独立于规划区外建设的工矿企业外，其他工业企业应尽量安排在开发区、工业园区内，同时应逐步腾退生产效率低下的矿井，创新煤炭资源利用方式，促进煤矸石回收再利用，加快产业转型升级。</w:t>
      </w:r>
    </w:p>
    <w:p w:rsidR="009F67F2" w:rsidRPr="00E967E7" w:rsidRDefault="009F67F2">
      <w:pPr>
        <w:widowControl/>
        <w:spacing w:line="360" w:lineRule="auto"/>
        <w:ind w:firstLine="560"/>
        <w:jc w:val="left"/>
        <w:rPr>
          <w:rFonts w:eastAsia="仿宋_GB2312"/>
          <w:sz w:val="28"/>
          <w:szCs w:val="28"/>
        </w:rPr>
      </w:pPr>
      <w:r w:rsidRPr="00E967E7">
        <w:rPr>
          <w:rFonts w:eastAsia="仿宋_GB2312"/>
          <w:sz w:val="28"/>
          <w:szCs w:val="28"/>
        </w:rPr>
        <w:t>2</w:t>
      </w:r>
      <w:r w:rsidRPr="009D11A4">
        <w:rPr>
          <w:rFonts w:eastAsia="仿宋_GB2312" w:hint="eastAsia"/>
          <w:sz w:val="28"/>
          <w:szCs w:val="28"/>
        </w:rPr>
        <w:t>）农村居民点用地布局调整</w:t>
      </w:r>
    </w:p>
    <w:p w:rsidR="009F67F2" w:rsidRPr="00E967E7" w:rsidRDefault="009F67F2" w:rsidP="00EF4752">
      <w:pPr>
        <w:autoSpaceDE w:val="0"/>
        <w:autoSpaceDN w:val="0"/>
        <w:spacing w:line="360" w:lineRule="auto"/>
        <w:ind w:firstLineChars="200" w:firstLine="31680"/>
        <w:rPr>
          <w:rFonts w:eastAsia="仿宋_GB2312"/>
          <w:sz w:val="28"/>
          <w:szCs w:val="28"/>
        </w:rPr>
      </w:pPr>
      <w:r w:rsidRPr="009D11A4">
        <w:rPr>
          <w:rFonts w:eastAsia="仿宋_GB2312" w:hint="eastAsia"/>
          <w:sz w:val="28"/>
          <w:szCs w:val="28"/>
        </w:rPr>
        <w:t>规划期内，结合村庄布点规划，以整体推进农村土地整治示范建设和城乡建设用地增减挂钩试点政策为抓手，按照科学规划、农民自愿、及时复垦的要求，</w:t>
      </w:r>
      <w:r>
        <w:rPr>
          <w:rFonts w:eastAsia="仿宋_GB2312" w:hint="eastAsia"/>
          <w:sz w:val="28"/>
          <w:szCs w:val="28"/>
        </w:rPr>
        <w:t>大力</w:t>
      </w:r>
      <w:r w:rsidRPr="009D11A4">
        <w:rPr>
          <w:rFonts w:eastAsia="仿宋_GB2312" w:hint="eastAsia"/>
          <w:sz w:val="28"/>
          <w:szCs w:val="28"/>
        </w:rPr>
        <w:t>启动村庄土地整治工程，</w:t>
      </w:r>
      <w:r>
        <w:rPr>
          <w:rFonts w:eastAsia="仿宋_GB2312" w:hint="eastAsia"/>
          <w:sz w:val="28"/>
          <w:szCs w:val="28"/>
        </w:rPr>
        <w:t>全面推进大通区孔店乡“整乡推进”项目。</w:t>
      </w:r>
      <w:r w:rsidRPr="009D11A4">
        <w:rPr>
          <w:rFonts w:eastAsia="仿宋_GB2312" w:hint="eastAsia"/>
          <w:sz w:val="28"/>
          <w:szCs w:val="28"/>
        </w:rPr>
        <w:t>撤并自然村、消除空心村、建设中心村，引导农民向中心集聚，逐步形成既保持传统特色、又适应现代农业和农村发展要求的、集中与分散相结合的中心村分布格局。</w:t>
      </w:r>
      <w:r w:rsidRPr="00E967E7">
        <w:rPr>
          <w:rFonts w:eastAsia="仿宋_GB2312"/>
          <w:sz w:val="28"/>
          <w:szCs w:val="28"/>
        </w:rPr>
        <w:t>2015-2020</w:t>
      </w:r>
      <w:r w:rsidRPr="009D11A4">
        <w:rPr>
          <w:rFonts w:eastAsia="仿宋_GB2312" w:hint="eastAsia"/>
          <w:sz w:val="28"/>
          <w:szCs w:val="28"/>
        </w:rPr>
        <w:t>年期间，全市农村居民点用地减少</w:t>
      </w:r>
      <w:r w:rsidRPr="00E967E7">
        <w:rPr>
          <w:rFonts w:eastAsia="仿宋_GB2312"/>
          <w:sz w:val="28"/>
          <w:szCs w:val="28"/>
        </w:rPr>
        <w:t>3835.37</w:t>
      </w:r>
      <w:r w:rsidRPr="009D11A4">
        <w:rPr>
          <w:rFonts w:eastAsia="仿宋_GB2312" w:hint="eastAsia"/>
          <w:sz w:val="28"/>
          <w:szCs w:val="28"/>
        </w:rPr>
        <w:t>公顷。</w:t>
      </w:r>
    </w:p>
    <w:p w:rsidR="009F67F2" w:rsidRPr="00E967E7" w:rsidRDefault="009F67F2">
      <w:pPr>
        <w:widowControl/>
        <w:spacing w:line="360" w:lineRule="auto"/>
        <w:ind w:left="560"/>
        <w:jc w:val="left"/>
        <w:rPr>
          <w:rFonts w:eastAsia="仿宋_GB2312"/>
          <w:sz w:val="28"/>
          <w:szCs w:val="28"/>
        </w:rPr>
      </w:pPr>
      <w:r w:rsidRPr="009D11A4">
        <w:rPr>
          <w:rFonts w:eastAsia="仿宋_GB2312" w:hint="eastAsia"/>
          <w:sz w:val="28"/>
          <w:szCs w:val="28"/>
        </w:rPr>
        <w:t>（</w:t>
      </w:r>
      <w:r w:rsidRPr="00E967E7">
        <w:rPr>
          <w:rFonts w:eastAsia="仿宋_GB2312"/>
          <w:sz w:val="28"/>
          <w:szCs w:val="28"/>
        </w:rPr>
        <w:t>2</w:t>
      </w:r>
      <w:r w:rsidRPr="009D11A4">
        <w:rPr>
          <w:rFonts w:eastAsia="仿宋_GB2312" w:hint="eastAsia"/>
          <w:sz w:val="28"/>
          <w:szCs w:val="28"/>
        </w:rPr>
        <w:t>）基础设施用地布局优化</w:t>
      </w:r>
    </w:p>
    <w:p w:rsidR="009F67F2" w:rsidRPr="00E967E7" w:rsidRDefault="009F67F2" w:rsidP="00EF4752">
      <w:pPr>
        <w:autoSpaceDE w:val="0"/>
        <w:autoSpaceDN w:val="0"/>
        <w:spacing w:line="360" w:lineRule="auto"/>
        <w:ind w:firstLineChars="200" w:firstLine="31680"/>
        <w:rPr>
          <w:rFonts w:eastAsia="仿宋_GB2312"/>
          <w:sz w:val="28"/>
          <w:szCs w:val="28"/>
        </w:rPr>
      </w:pPr>
      <w:r w:rsidRPr="009D11A4">
        <w:rPr>
          <w:rFonts w:eastAsia="仿宋_GB2312" w:hint="eastAsia"/>
          <w:sz w:val="28"/>
          <w:szCs w:val="28"/>
        </w:rPr>
        <w:t>坚持统筹规划、协调发展、配套建设、节约集约用地的原则，优化基础设施用地布局。</w:t>
      </w:r>
    </w:p>
    <w:p w:rsidR="009F67F2" w:rsidRPr="00E967E7" w:rsidRDefault="009F67F2" w:rsidP="00EF4752">
      <w:pPr>
        <w:autoSpaceDE w:val="0"/>
        <w:autoSpaceDN w:val="0"/>
        <w:spacing w:line="360" w:lineRule="auto"/>
        <w:ind w:firstLineChars="200" w:firstLine="31680"/>
        <w:rPr>
          <w:rFonts w:eastAsia="仿宋_GB2312"/>
          <w:sz w:val="28"/>
          <w:szCs w:val="28"/>
        </w:rPr>
      </w:pPr>
      <w:r w:rsidRPr="009D11A4">
        <w:rPr>
          <w:rFonts w:eastAsia="仿宋_GB2312" w:hint="eastAsia"/>
          <w:sz w:val="28"/>
          <w:szCs w:val="28"/>
        </w:rPr>
        <w:t>完善基础设施体系，打造立体交通网络，提高发展承载能力。大力推进商合杭铁路淮南段暨淮南南站建设，力争</w:t>
      </w:r>
      <w:r w:rsidRPr="00E967E7">
        <w:rPr>
          <w:rFonts w:eastAsia="仿宋_GB2312"/>
          <w:sz w:val="28"/>
          <w:szCs w:val="28"/>
        </w:rPr>
        <w:t>“</w:t>
      </w:r>
      <w:r w:rsidRPr="009D11A4">
        <w:rPr>
          <w:rFonts w:eastAsia="仿宋_GB2312" w:hint="eastAsia"/>
          <w:sz w:val="28"/>
          <w:szCs w:val="28"/>
        </w:rPr>
        <w:t>十三五</w:t>
      </w:r>
      <w:r w:rsidRPr="00E967E7">
        <w:rPr>
          <w:rFonts w:eastAsia="仿宋_GB2312"/>
          <w:sz w:val="28"/>
          <w:szCs w:val="28"/>
        </w:rPr>
        <w:t>”</w:t>
      </w:r>
      <w:r w:rsidRPr="009D11A4">
        <w:rPr>
          <w:rFonts w:eastAsia="仿宋_GB2312" w:hint="eastAsia"/>
          <w:sz w:val="28"/>
          <w:szCs w:val="28"/>
        </w:rPr>
        <w:t>末建成通车，新建中安铁路专用线、阜淮铁路电化、合蚌客运专线，加快铁路专用线建设。加快推进济祁高速建设，构建高速公路网，满足区域交通需求，大力实施联接合肥和周边城市国省道建设和改造升级，提升干线公路通达深度。加快推进毛集、凤台、潘集、八公山、田家庵、大通港区六个港区建设，打造江淮航运淮南枢纽港。结合区域国防安全、应急救援和公务航空需要，谋划通用机场布局。</w:t>
      </w:r>
    </w:p>
    <w:p w:rsidR="009F67F2" w:rsidRPr="00E967E7" w:rsidRDefault="009F67F2" w:rsidP="00EF4752">
      <w:pPr>
        <w:autoSpaceDE w:val="0"/>
        <w:autoSpaceDN w:val="0"/>
        <w:spacing w:line="360" w:lineRule="auto"/>
        <w:ind w:firstLineChars="200" w:firstLine="31680"/>
        <w:rPr>
          <w:rFonts w:eastAsia="仿宋_GB2312"/>
          <w:sz w:val="28"/>
          <w:szCs w:val="28"/>
        </w:rPr>
      </w:pPr>
      <w:r w:rsidRPr="009D11A4">
        <w:rPr>
          <w:rFonts w:eastAsia="仿宋_GB2312" w:hint="eastAsia"/>
          <w:sz w:val="28"/>
          <w:szCs w:val="28"/>
        </w:rPr>
        <w:t>水利设施用地以改善区域水土资源配置为主要导向，围绕城镇工矿和基本农田分布合理布局，兼顾改善生态环境的需要，加强水利建设，不断提高全市水利设施的基础保障能力。以实施引江济淮工程为契机，实施</w:t>
      </w:r>
      <w:r w:rsidRPr="003751B9">
        <w:rPr>
          <w:rFonts w:eastAsia="仿宋_GB2312" w:hint="eastAsia"/>
          <w:sz w:val="28"/>
          <w:szCs w:val="28"/>
        </w:rPr>
        <w:t>淮干正阳关</w:t>
      </w:r>
      <w:r w:rsidRPr="00E967E7">
        <w:rPr>
          <w:rFonts w:eastAsia="仿宋_GB2312"/>
          <w:sz w:val="28"/>
          <w:szCs w:val="28"/>
        </w:rPr>
        <w:t>—</w:t>
      </w:r>
      <w:r w:rsidRPr="009D11A4">
        <w:rPr>
          <w:rFonts w:eastAsia="仿宋_GB2312" w:hint="eastAsia"/>
          <w:sz w:val="28"/>
          <w:szCs w:val="28"/>
        </w:rPr>
        <w:t>峡山口段行洪区调整和建设、谢家集区唐山保庄圩、寿县九里保庄圩工程等水利设施项目。</w:t>
      </w:r>
    </w:p>
    <w:p w:rsidR="009F67F2" w:rsidRPr="00E967E7" w:rsidRDefault="009F67F2" w:rsidP="006A3486">
      <w:pPr>
        <w:pStyle w:val="Heading3"/>
        <w:adjustRightInd w:val="0"/>
        <w:snapToGrid w:val="0"/>
        <w:spacing w:beforeLines="100" w:afterLines="100" w:line="240" w:lineRule="auto"/>
        <w:rPr>
          <w:rFonts w:eastAsia="楷体"/>
          <w:b w:val="0"/>
          <w:bCs w:val="0"/>
          <w:sz w:val="28"/>
          <w:szCs w:val="28"/>
        </w:rPr>
      </w:pPr>
      <w:r w:rsidRPr="00E967E7">
        <w:rPr>
          <w:rFonts w:eastAsia="楷体"/>
          <w:b w:val="0"/>
          <w:bCs w:val="0"/>
          <w:sz w:val="28"/>
          <w:szCs w:val="28"/>
        </w:rPr>
        <w:t>3.3.2</w:t>
      </w:r>
      <w:r w:rsidRPr="009D11A4">
        <w:rPr>
          <w:rFonts w:eastAsia="楷体" w:hint="eastAsia"/>
          <w:b w:val="0"/>
          <w:bCs w:val="0"/>
          <w:sz w:val="28"/>
          <w:szCs w:val="28"/>
        </w:rPr>
        <w:t>新增建设用地落实和调整情况</w:t>
      </w:r>
    </w:p>
    <w:p w:rsidR="009F67F2" w:rsidRPr="00E967E7" w:rsidRDefault="009F67F2" w:rsidP="00EF4752">
      <w:pPr>
        <w:autoSpaceDE w:val="0"/>
        <w:autoSpaceDN w:val="0"/>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1</w:t>
      </w:r>
      <w:r w:rsidRPr="009D11A4">
        <w:rPr>
          <w:rFonts w:eastAsia="仿宋_GB2312" w:hint="eastAsia"/>
          <w:sz w:val="28"/>
          <w:szCs w:val="28"/>
        </w:rPr>
        <w:t>）本次追加新增建设用地落实情况</w:t>
      </w:r>
    </w:p>
    <w:p w:rsidR="009F67F2" w:rsidRPr="00E967E7" w:rsidRDefault="009F67F2" w:rsidP="00EF4752">
      <w:pPr>
        <w:autoSpaceDE w:val="0"/>
        <w:autoSpaceDN w:val="0"/>
        <w:spacing w:line="360" w:lineRule="auto"/>
        <w:ind w:firstLineChars="200" w:firstLine="31680"/>
        <w:rPr>
          <w:rFonts w:eastAsia="仿宋_GB2312"/>
          <w:sz w:val="28"/>
          <w:szCs w:val="28"/>
        </w:rPr>
      </w:pPr>
      <w:r w:rsidRPr="009D11A4">
        <w:rPr>
          <w:rFonts w:eastAsia="仿宋_GB2312" w:hint="eastAsia"/>
          <w:sz w:val="28"/>
          <w:szCs w:val="28"/>
        </w:rPr>
        <w:t>省级下达淮南市新增建设用地总规模为</w:t>
      </w:r>
      <w:r w:rsidRPr="00E967E7">
        <w:rPr>
          <w:rFonts w:eastAsia="仿宋_GB2312"/>
          <w:sz w:val="28"/>
          <w:szCs w:val="28"/>
        </w:rPr>
        <w:t>14626.67</w:t>
      </w:r>
      <w:r w:rsidRPr="009D11A4">
        <w:rPr>
          <w:rFonts w:eastAsia="仿宋_GB2312" w:hint="eastAsia"/>
          <w:sz w:val="28"/>
          <w:szCs w:val="28"/>
        </w:rPr>
        <w:t>公顷，较原规划目标</w:t>
      </w:r>
      <w:r w:rsidRPr="00E967E7">
        <w:rPr>
          <w:rFonts w:eastAsia="仿宋_GB2312"/>
          <w:sz w:val="28"/>
          <w:szCs w:val="28"/>
        </w:rPr>
        <w:t>14593.33</w:t>
      </w:r>
      <w:r w:rsidRPr="009D11A4">
        <w:rPr>
          <w:rFonts w:eastAsia="仿宋_GB2312" w:hint="eastAsia"/>
          <w:sz w:val="28"/>
          <w:szCs w:val="28"/>
        </w:rPr>
        <w:t>公顷追加了</w:t>
      </w:r>
      <w:r w:rsidRPr="00E967E7">
        <w:rPr>
          <w:rFonts w:eastAsia="仿宋_GB2312"/>
          <w:sz w:val="28"/>
          <w:szCs w:val="28"/>
        </w:rPr>
        <w:t>33.33</w:t>
      </w:r>
      <w:r w:rsidRPr="009D11A4">
        <w:rPr>
          <w:rFonts w:eastAsia="仿宋_GB2312" w:hint="eastAsia"/>
          <w:sz w:val="28"/>
          <w:szCs w:val="28"/>
        </w:rPr>
        <w:t>公顷。依据</w:t>
      </w:r>
      <w:r w:rsidRPr="00E967E7">
        <w:rPr>
          <w:rFonts w:eastAsia="仿宋_GB2312"/>
          <w:sz w:val="28"/>
          <w:szCs w:val="28"/>
        </w:rPr>
        <w:t>2006-2014</w:t>
      </w:r>
      <w:r w:rsidRPr="009D11A4">
        <w:rPr>
          <w:rFonts w:eastAsia="仿宋_GB2312" w:hint="eastAsia"/>
          <w:sz w:val="28"/>
          <w:szCs w:val="28"/>
        </w:rPr>
        <w:t>年各区县新增建设用地总规模使用情况以及</w:t>
      </w:r>
      <w:r w:rsidRPr="00E967E7">
        <w:rPr>
          <w:rFonts w:eastAsia="仿宋_GB2312"/>
          <w:sz w:val="28"/>
          <w:szCs w:val="28"/>
        </w:rPr>
        <w:t>“</w:t>
      </w:r>
      <w:r w:rsidRPr="009D11A4">
        <w:rPr>
          <w:rFonts w:eastAsia="仿宋_GB2312" w:hint="eastAsia"/>
          <w:sz w:val="28"/>
          <w:szCs w:val="28"/>
        </w:rPr>
        <w:t>十三五</w:t>
      </w:r>
      <w:r w:rsidRPr="00E967E7">
        <w:rPr>
          <w:rFonts w:eastAsia="仿宋_GB2312"/>
          <w:sz w:val="28"/>
          <w:szCs w:val="28"/>
        </w:rPr>
        <w:t>”</w:t>
      </w:r>
      <w:r w:rsidRPr="009D11A4">
        <w:rPr>
          <w:rFonts w:eastAsia="仿宋_GB2312" w:hint="eastAsia"/>
          <w:sz w:val="28"/>
          <w:szCs w:val="28"/>
        </w:rPr>
        <w:t>重点建设用地需求，新增指标优先用于保障中心城区、各大开发园区、煤化工基地等城镇发展用地，其余的用于保障商杭高铁、合淮城际快速通道等重大基础设施用地需求，其他项目用地主要通过城乡建设用地增减挂钩指标予以解决。</w:t>
      </w:r>
    </w:p>
    <w:p w:rsidR="009F67F2" w:rsidRPr="00E967E7" w:rsidRDefault="009F67F2" w:rsidP="00EF4752">
      <w:pPr>
        <w:autoSpaceDE w:val="0"/>
        <w:autoSpaceDN w:val="0"/>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2</w:t>
      </w:r>
      <w:r w:rsidRPr="009D11A4">
        <w:rPr>
          <w:rFonts w:eastAsia="仿宋_GB2312" w:hint="eastAsia"/>
          <w:sz w:val="28"/>
          <w:szCs w:val="28"/>
        </w:rPr>
        <w:t>）原有新增建设用地布局调整情况</w:t>
      </w:r>
    </w:p>
    <w:p w:rsidR="009F67F2" w:rsidRPr="00E967E7" w:rsidRDefault="009F67F2" w:rsidP="00EF4752">
      <w:pPr>
        <w:autoSpaceDE w:val="0"/>
        <w:autoSpaceDN w:val="0"/>
        <w:spacing w:line="360" w:lineRule="auto"/>
        <w:ind w:firstLineChars="200" w:firstLine="31680"/>
        <w:rPr>
          <w:rFonts w:eastAsia="仿宋_GB2312"/>
          <w:sz w:val="28"/>
          <w:szCs w:val="28"/>
        </w:rPr>
      </w:pPr>
      <w:r w:rsidRPr="009D11A4">
        <w:rPr>
          <w:rFonts w:eastAsia="仿宋_GB2312" w:hint="eastAsia"/>
          <w:sz w:val="28"/>
          <w:szCs w:val="28"/>
        </w:rPr>
        <w:t>规划在维持原有新增建设用地布局总体不变的前提下，结合全市“多规合一”、最新的县城总体规划、集镇规划、美好乡村建设规划，将现行规划布局的新增指标进一步调整优化。新增建设用地安排重点向山南新区、高铁南站和市行政中心周边地区倾斜，适当缩减北部新增建设用地规模。</w:t>
      </w:r>
    </w:p>
    <w:p w:rsidR="009F67F2" w:rsidRPr="00E967E7" w:rsidRDefault="009F67F2" w:rsidP="006A3486">
      <w:pPr>
        <w:pStyle w:val="Heading3"/>
        <w:adjustRightInd w:val="0"/>
        <w:snapToGrid w:val="0"/>
        <w:spacing w:beforeLines="100" w:afterLines="100" w:line="240" w:lineRule="auto"/>
        <w:rPr>
          <w:rFonts w:eastAsia="楷体"/>
          <w:b w:val="0"/>
          <w:bCs w:val="0"/>
          <w:sz w:val="28"/>
          <w:szCs w:val="28"/>
        </w:rPr>
      </w:pPr>
      <w:r w:rsidRPr="00E967E7">
        <w:rPr>
          <w:rFonts w:eastAsia="楷体"/>
          <w:b w:val="0"/>
          <w:bCs w:val="0"/>
          <w:sz w:val="28"/>
          <w:szCs w:val="28"/>
        </w:rPr>
        <w:t>3.3.3</w:t>
      </w:r>
      <w:r w:rsidRPr="009D11A4">
        <w:rPr>
          <w:rFonts w:eastAsia="楷体" w:hint="eastAsia"/>
          <w:b w:val="0"/>
          <w:bCs w:val="0"/>
          <w:sz w:val="28"/>
          <w:szCs w:val="28"/>
        </w:rPr>
        <w:t>建设用地布局避开重要生态敏感区情况说明</w:t>
      </w:r>
    </w:p>
    <w:p w:rsidR="009F67F2" w:rsidRPr="00E967E7" w:rsidRDefault="009F67F2" w:rsidP="00EF4752">
      <w:pPr>
        <w:autoSpaceDE w:val="0"/>
        <w:autoSpaceDN w:val="0"/>
        <w:spacing w:line="360" w:lineRule="auto"/>
        <w:ind w:firstLineChars="200" w:firstLine="31680"/>
        <w:rPr>
          <w:rFonts w:eastAsia="仿宋_GB2312"/>
          <w:sz w:val="28"/>
          <w:szCs w:val="28"/>
        </w:rPr>
      </w:pPr>
      <w:r w:rsidRPr="009D11A4">
        <w:rPr>
          <w:rFonts w:eastAsia="仿宋_GB2312" w:hint="eastAsia"/>
          <w:sz w:val="28"/>
          <w:szCs w:val="28"/>
        </w:rPr>
        <w:t>在各类建设用地布局时，考虑避开河湖管理范围，留足了全市河道、滨河地带用地范围，将西淝河、瓦埠湖、高塘湖等水体资源保护区的周边区域、淮河干流行洪区、上窑森林公园风景区、八公山地质遗迹自然保护区划定为禁止建设区，不安排建设用地，同时将全市采煤塌陷区村庄进行搬迁，合理安排安置用地，各类城乡建设用地均避开重要生态功能区、生态敏感区和脆弱区。</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94" w:name="_Toc1593"/>
      <w:r w:rsidRPr="00F1072A">
        <w:rPr>
          <w:rFonts w:ascii="Times New Roman" w:eastAsia="黑体" w:hAnsi="Times New Roman"/>
          <w:b w:val="0"/>
          <w:bCs w:val="0"/>
          <w:sz w:val="28"/>
          <w:szCs w:val="28"/>
        </w:rPr>
        <w:t xml:space="preserve">3.4 </w:t>
      </w:r>
      <w:r w:rsidRPr="00F1072A">
        <w:rPr>
          <w:rFonts w:ascii="Times New Roman" w:eastAsia="黑体" w:hAnsi="Times New Roman" w:hint="eastAsia"/>
          <w:b w:val="0"/>
          <w:bCs w:val="0"/>
          <w:sz w:val="28"/>
          <w:szCs w:val="28"/>
        </w:rPr>
        <w:t>生态用地布局优化</w:t>
      </w:r>
      <w:bookmarkEnd w:id="94"/>
    </w:p>
    <w:p w:rsidR="009F67F2" w:rsidRPr="00E967E7" w:rsidRDefault="009F67F2" w:rsidP="00EF4752">
      <w:pPr>
        <w:widowControl/>
        <w:spacing w:line="360" w:lineRule="auto"/>
        <w:ind w:firstLineChars="200" w:firstLine="31680"/>
        <w:jc w:val="left"/>
        <w:rPr>
          <w:rFonts w:eastAsia="仿宋_GB2312"/>
          <w:sz w:val="28"/>
          <w:szCs w:val="28"/>
        </w:rPr>
      </w:pPr>
      <w:r w:rsidRPr="009D11A4">
        <w:rPr>
          <w:rFonts w:eastAsia="仿宋_GB2312" w:hint="eastAsia"/>
          <w:sz w:val="28"/>
          <w:szCs w:val="28"/>
        </w:rPr>
        <w:t>尽可能增加绿色用地，以耕地、园地、林地、牧草地、水面等共同构建完善的城乡生态空间，发挥最大生态功能。</w:t>
      </w:r>
    </w:p>
    <w:p w:rsidR="009F67F2" w:rsidRPr="00E967E7" w:rsidRDefault="009F67F2" w:rsidP="00E52410">
      <w:pPr>
        <w:widowControl/>
        <w:spacing w:line="360" w:lineRule="auto"/>
        <w:ind w:firstLine="560"/>
        <w:jc w:val="left"/>
        <w:rPr>
          <w:rFonts w:eastAsia="仿宋_GB2312"/>
          <w:sz w:val="28"/>
          <w:szCs w:val="28"/>
        </w:rPr>
      </w:pPr>
      <w:r w:rsidRPr="00E967E7">
        <w:rPr>
          <w:rFonts w:eastAsia="仿宋_GB2312" w:hint="eastAsia"/>
          <w:sz w:val="28"/>
          <w:szCs w:val="28"/>
        </w:rPr>
        <w:t>紧密围绕淮南创建国家森林城市的契机，加大对自然生态系统和环境保护力度，推进低碳循环发展，弘扬生态文化，倡导绿色生活，彰显淮南山水园林城市特色，促进人与自然和谐发展，加快建设美丽新淮南。</w:t>
      </w:r>
    </w:p>
    <w:p w:rsidR="009F67F2" w:rsidRDefault="009F67F2" w:rsidP="00E52410">
      <w:pPr>
        <w:widowControl/>
        <w:spacing w:line="360" w:lineRule="auto"/>
        <w:ind w:firstLine="560"/>
        <w:jc w:val="left"/>
        <w:rPr>
          <w:rFonts w:eastAsia="仿宋_GB2312"/>
          <w:sz w:val="28"/>
          <w:szCs w:val="28"/>
        </w:rPr>
      </w:pPr>
      <w:r w:rsidRPr="00E967E7">
        <w:rPr>
          <w:rFonts w:eastAsia="仿宋_GB2312" w:hint="eastAsia"/>
          <w:sz w:val="28"/>
          <w:szCs w:val="28"/>
        </w:rPr>
        <w:t>生态用地布局主要以深化淮河流域水系综合治理，全面推进舜耕山、上窑山、八公山等“三山”生态修复与森林景观建设，加强高塘湖、瓦埠湖、焦岗湖等“三湖”湿地生态保育。规划期间主要安排十涧湖国家城市湿地公园、淮西湖公园生态修复、城市道路绿化提升改造、淠河生态环境治理、八公山综合治理等项目。</w:t>
      </w:r>
    </w:p>
    <w:p w:rsidR="009F67F2" w:rsidRPr="00E967E7" w:rsidRDefault="009F67F2" w:rsidP="006A3486">
      <w:pPr>
        <w:pStyle w:val="Heading1"/>
        <w:adjustRightInd w:val="0"/>
        <w:snapToGrid w:val="0"/>
        <w:spacing w:beforeLines="100" w:afterLines="100" w:line="240" w:lineRule="auto"/>
        <w:jc w:val="left"/>
        <w:rPr>
          <w:sz w:val="32"/>
          <w:szCs w:val="32"/>
        </w:rPr>
      </w:pPr>
      <w:r>
        <w:rPr>
          <w:rFonts w:eastAsia="仿宋_GB2312"/>
          <w:sz w:val="28"/>
          <w:szCs w:val="28"/>
        </w:rPr>
        <w:br w:type="page"/>
      </w:r>
      <w:bookmarkStart w:id="95" w:name="_Toc471652669"/>
      <w:bookmarkStart w:id="96" w:name="_Toc6697"/>
      <w:bookmarkStart w:id="97" w:name="_Toc11727"/>
      <w:r w:rsidRPr="00F1072A">
        <w:rPr>
          <w:sz w:val="32"/>
          <w:szCs w:val="32"/>
        </w:rPr>
        <w:t>4 “</w:t>
      </w:r>
      <w:r w:rsidRPr="00F1072A">
        <w:rPr>
          <w:rFonts w:hint="eastAsia"/>
          <w:sz w:val="32"/>
          <w:szCs w:val="32"/>
        </w:rPr>
        <w:t>三线</w:t>
      </w:r>
      <w:r w:rsidRPr="00F1072A">
        <w:rPr>
          <w:sz w:val="32"/>
          <w:szCs w:val="32"/>
        </w:rPr>
        <w:t>”</w:t>
      </w:r>
      <w:r w:rsidRPr="00F1072A">
        <w:rPr>
          <w:rFonts w:hint="eastAsia"/>
          <w:sz w:val="32"/>
          <w:szCs w:val="32"/>
        </w:rPr>
        <w:t>划定情况</w:t>
      </w:r>
      <w:bookmarkEnd w:id="95"/>
      <w:bookmarkEnd w:id="96"/>
      <w:bookmarkEnd w:id="97"/>
    </w:p>
    <w:p w:rsidR="009F67F2" w:rsidRPr="00E967E7"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98" w:name="_Toc32415"/>
      <w:bookmarkStart w:id="99" w:name="_Toc471652670"/>
      <w:bookmarkStart w:id="100" w:name="_Toc32726"/>
      <w:r w:rsidRPr="00E967E7">
        <w:rPr>
          <w:rFonts w:ascii="Times New Roman" w:eastAsia="黑体" w:hAnsi="Times New Roman"/>
          <w:b w:val="0"/>
          <w:bCs w:val="0"/>
          <w:sz w:val="28"/>
          <w:szCs w:val="28"/>
        </w:rPr>
        <w:t xml:space="preserve">4.1 </w:t>
      </w:r>
      <w:r w:rsidRPr="009D11A4">
        <w:rPr>
          <w:rFonts w:ascii="Times New Roman" w:eastAsia="黑体" w:hAnsi="Times New Roman" w:hint="eastAsia"/>
          <w:b w:val="0"/>
          <w:bCs w:val="0"/>
          <w:sz w:val="28"/>
          <w:szCs w:val="28"/>
        </w:rPr>
        <w:t>永久基本农田保护红线划定情况</w:t>
      </w:r>
      <w:bookmarkEnd w:id="98"/>
      <w:bookmarkEnd w:id="99"/>
      <w:bookmarkEnd w:id="100"/>
    </w:p>
    <w:p w:rsidR="009F67F2" w:rsidRPr="00E967E7" w:rsidRDefault="009F67F2" w:rsidP="006A3486">
      <w:pPr>
        <w:pStyle w:val="Heading3"/>
        <w:adjustRightInd w:val="0"/>
        <w:snapToGrid w:val="0"/>
        <w:spacing w:beforeLines="100" w:afterLines="100" w:line="240" w:lineRule="auto"/>
        <w:rPr>
          <w:rFonts w:eastAsia="楷体"/>
          <w:b w:val="0"/>
          <w:bCs w:val="0"/>
          <w:sz w:val="28"/>
          <w:szCs w:val="28"/>
        </w:rPr>
      </w:pPr>
      <w:r w:rsidRPr="00E967E7">
        <w:rPr>
          <w:rFonts w:eastAsia="楷体"/>
          <w:b w:val="0"/>
          <w:bCs w:val="0"/>
          <w:sz w:val="28"/>
          <w:szCs w:val="28"/>
        </w:rPr>
        <w:t>4.1.1</w:t>
      </w:r>
      <w:r w:rsidRPr="009D11A4">
        <w:rPr>
          <w:rFonts w:eastAsia="楷体" w:hint="eastAsia"/>
          <w:b w:val="0"/>
          <w:bCs w:val="0"/>
          <w:sz w:val="28"/>
          <w:szCs w:val="28"/>
        </w:rPr>
        <w:t>划定依据</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1</w:t>
      </w:r>
      <w:r w:rsidRPr="009D11A4">
        <w:rPr>
          <w:rFonts w:eastAsia="仿宋_GB2312" w:hint="eastAsia"/>
          <w:sz w:val="28"/>
          <w:szCs w:val="28"/>
        </w:rPr>
        <w:t>）</w:t>
      </w:r>
      <w:r w:rsidRPr="00E967E7">
        <w:rPr>
          <w:rFonts w:eastAsia="仿宋_GB2312"/>
          <w:sz w:val="28"/>
          <w:szCs w:val="28"/>
        </w:rPr>
        <w:t>2016</w:t>
      </w:r>
      <w:r w:rsidRPr="009D11A4">
        <w:rPr>
          <w:rFonts w:eastAsia="仿宋_GB2312" w:hint="eastAsia"/>
          <w:sz w:val="28"/>
          <w:szCs w:val="28"/>
        </w:rPr>
        <w:t>年国务院《政府工作报告》；</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2</w:t>
      </w:r>
      <w:r w:rsidRPr="009D11A4">
        <w:rPr>
          <w:rFonts w:eastAsia="仿宋_GB2312" w:hint="eastAsia"/>
          <w:sz w:val="28"/>
          <w:szCs w:val="28"/>
        </w:rPr>
        <w:t>）《基本农田保护条例》</w:t>
      </w:r>
      <w:r w:rsidRPr="00E967E7">
        <w:rPr>
          <w:rFonts w:eastAsia="仿宋_GB2312"/>
          <w:sz w:val="28"/>
          <w:szCs w:val="28"/>
        </w:rPr>
        <w:t>(</w:t>
      </w:r>
      <w:r w:rsidRPr="009D11A4">
        <w:rPr>
          <w:rFonts w:eastAsia="仿宋_GB2312" w:hint="eastAsia"/>
          <w:sz w:val="28"/>
          <w:szCs w:val="28"/>
        </w:rPr>
        <w:t>国务院令第</w:t>
      </w:r>
      <w:r w:rsidRPr="00E967E7">
        <w:rPr>
          <w:rFonts w:eastAsia="仿宋_GB2312"/>
          <w:sz w:val="28"/>
          <w:szCs w:val="28"/>
        </w:rPr>
        <w:t>257</w:t>
      </w:r>
      <w:r w:rsidRPr="009D11A4">
        <w:rPr>
          <w:rFonts w:eastAsia="仿宋_GB2312" w:hint="eastAsia"/>
          <w:sz w:val="28"/>
          <w:szCs w:val="28"/>
        </w:rPr>
        <w:t>号</w:t>
      </w:r>
      <w:r w:rsidRPr="00E967E7">
        <w:rPr>
          <w:rFonts w:eastAsia="仿宋_GB2312"/>
          <w:sz w:val="28"/>
          <w:szCs w:val="28"/>
        </w:rPr>
        <w:t>)</w:t>
      </w:r>
      <w:r w:rsidRPr="009D11A4">
        <w:rPr>
          <w:rFonts w:eastAsia="仿宋_GB2312" w:hint="eastAsia"/>
          <w:sz w:val="28"/>
          <w:szCs w:val="28"/>
        </w:rPr>
        <w:t>；</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3</w:t>
      </w:r>
      <w:r w:rsidRPr="009D11A4">
        <w:rPr>
          <w:rFonts w:eastAsia="仿宋_GB2312" w:hint="eastAsia"/>
          <w:sz w:val="28"/>
          <w:szCs w:val="28"/>
        </w:rPr>
        <w:t>）《国土资源部农业部关于进一步做好永久基本农田划定工作的通知》（国土资发〔</w:t>
      </w:r>
      <w:r w:rsidRPr="00E967E7">
        <w:rPr>
          <w:rFonts w:eastAsia="仿宋_GB2312"/>
          <w:sz w:val="28"/>
          <w:szCs w:val="28"/>
        </w:rPr>
        <w:t>2014</w:t>
      </w:r>
      <w:r w:rsidRPr="009D11A4">
        <w:rPr>
          <w:rFonts w:eastAsia="仿宋_GB2312" w:hint="eastAsia"/>
          <w:sz w:val="28"/>
          <w:szCs w:val="28"/>
        </w:rPr>
        <w:t>〕</w:t>
      </w:r>
      <w:r w:rsidRPr="00E967E7">
        <w:rPr>
          <w:rFonts w:eastAsia="仿宋_GB2312"/>
          <w:sz w:val="28"/>
          <w:szCs w:val="28"/>
        </w:rPr>
        <w:t>128</w:t>
      </w:r>
      <w:r w:rsidRPr="009D11A4">
        <w:rPr>
          <w:rFonts w:eastAsia="仿宋_GB2312" w:hint="eastAsia"/>
          <w:sz w:val="28"/>
          <w:szCs w:val="28"/>
        </w:rPr>
        <w:t>号）；</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4</w:t>
      </w:r>
      <w:r w:rsidRPr="009D11A4">
        <w:rPr>
          <w:rFonts w:eastAsia="仿宋_GB2312" w:hint="eastAsia"/>
          <w:sz w:val="28"/>
          <w:szCs w:val="28"/>
        </w:rPr>
        <w:t>）《国土资源部农业部关于全面划定永久基本农田实行特殊保护的通知》（国土资规〔</w:t>
      </w:r>
      <w:r w:rsidRPr="00E967E7">
        <w:rPr>
          <w:rFonts w:eastAsia="仿宋_GB2312"/>
          <w:sz w:val="28"/>
          <w:szCs w:val="28"/>
        </w:rPr>
        <w:t>2016</w:t>
      </w:r>
      <w:r w:rsidRPr="009D11A4">
        <w:rPr>
          <w:rFonts w:eastAsia="仿宋_GB2312" w:hint="eastAsia"/>
          <w:sz w:val="28"/>
          <w:szCs w:val="28"/>
        </w:rPr>
        <w:t>〕</w:t>
      </w:r>
      <w:r w:rsidRPr="00E967E7">
        <w:rPr>
          <w:rFonts w:eastAsia="仿宋_GB2312"/>
          <w:sz w:val="28"/>
          <w:szCs w:val="28"/>
        </w:rPr>
        <w:t>10</w:t>
      </w:r>
      <w:r w:rsidRPr="009D11A4">
        <w:rPr>
          <w:rFonts w:eastAsia="仿宋_GB2312" w:hint="eastAsia"/>
          <w:sz w:val="28"/>
          <w:szCs w:val="28"/>
        </w:rPr>
        <w:t>号）；</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5</w:t>
      </w:r>
      <w:r w:rsidRPr="009D11A4">
        <w:rPr>
          <w:rFonts w:eastAsia="仿宋_GB2312" w:hint="eastAsia"/>
          <w:sz w:val="28"/>
          <w:szCs w:val="28"/>
        </w:rPr>
        <w:t>）《安徽省国土资源厅安徽省农业委员会关于印发</w:t>
      </w:r>
      <w:r w:rsidRPr="00E967E7">
        <w:rPr>
          <w:rFonts w:eastAsia="仿宋_GB2312"/>
          <w:sz w:val="28"/>
          <w:szCs w:val="28"/>
        </w:rPr>
        <w:t>&lt;</w:t>
      </w:r>
      <w:r w:rsidRPr="009D11A4">
        <w:rPr>
          <w:rFonts w:eastAsia="仿宋_GB2312" w:hint="eastAsia"/>
          <w:sz w:val="28"/>
          <w:szCs w:val="28"/>
        </w:rPr>
        <w:t>安徽省永久基本农田划定实施方案</w:t>
      </w:r>
      <w:r w:rsidRPr="00E967E7">
        <w:rPr>
          <w:rFonts w:eastAsia="仿宋_GB2312"/>
          <w:sz w:val="28"/>
          <w:szCs w:val="28"/>
        </w:rPr>
        <w:t>&gt;</w:t>
      </w:r>
      <w:r w:rsidRPr="009D11A4">
        <w:rPr>
          <w:rFonts w:eastAsia="仿宋_GB2312" w:hint="eastAsia"/>
          <w:sz w:val="28"/>
          <w:szCs w:val="28"/>
        </w:rPr>
        <w:t>的通知》（皖国土资函〔</w:t>
      </w:r>
      <w:r w:rsidRPr="00E967E7">
        <w:rPr>
          <w:rFonts w:eastAsia="仿宋_GB2312"/>
          <w:sz w:val="28"/>
          <w:szCs w:val="28"/>
        </w:rPr>
        <w:t>2015</w:t>
      </w:r>
      <w:r w:rsidRPr="009D11A4">
        <w:rPr>
          <w:rFonts w:eastAsia="仿宋_GB2312" w:hint="eastAsia"/>
          <w:sz w:val="28"/>
          <w:szCs w:val="28"/>
        </w:rPr>
        <w:t>〕</w:t>
      </w:r>
      <w:r w:rsidRPr="00E967E7">
        <w:rPr>
          <w:rFonts w:eastAsia="仿宋_GB2312"/>
          <w:sz w:val="28"/>
          <w:szCs w:val="28"/>
        </w:rPr>
        <w:t>1648</w:t>
      </w:r>
      <w:r w:rsidRPr="009D11A4">
        <w:rPr>
          <w:rFonts w:eastAsia="仿宋_GB2312" w:hint="eastAsia"/>
          <w:sz w:val="28"/>
          <w:szCs w:val="28"/>
        </w:rPr>
        <w:t>号）；</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6</w:t>
      </w:r>
      <w:r w:rsidRPr="009D11A4">
        <w:rPr>
          <w:rFonts w:eastAsia="仿宋_GB2312" w:hint="eastAsia"/>
          <w:sz w:val="28"/>
          <w:szCs w:val="28"/>
        </w:rPr>
        <w:t>）《安徽省市、县级全域永久基本农田划定方案编制技术指南》。</w:t>
      </w:r>
    </w:p>
    <w:p w:rsidR="009F67F2" w:rsidRPr="00E967E7" w:rsidRDefault="009F67F2" w:rsidP="006A3486">
      <w:pPr>
        <w:pStyle w:val="Heading3"/>
        <w:adjustRightInd w:val="0"/>
        <w:snapToGrid w:val="0"/>
        <w:spacing w:beforeLines="100" w:afterLines="100" w:line="240" w:lineRule="auto"/>
        <w:rPr>
          <w:rFonts w:eastAsia="楷体"/>
          <w:b w:val="0"/>
          <w:bCs w:val="0"/>
          <w:sz w:val="28"/>
          <w:szCs w:val="28"/>
        </w:rPr>
      </w:pPr>
      <w:r w:rsidRPr="00E967E7">
        <w:rPr>
          <w:rFonts w:eastAsia="楷体"/>
          <w:b w:val="0"/>
          <w:bCs w:val="0"/>
          <w:sz w:val="28"/>
          <w:szCs w:val="28"/>
        </w:rPr>
        <w:t>4.1.2</w:t>
      </w:r>
      <w:r w:rsidRPr="009D11A4">
        <w:rPr>
          <w:rFonts w:eastAsia="楷体" w:hint="eastAsia"/>
          <w:b w:val="0"/>
          <w:bCs w:val="0"/>
          <w:sz w:val="28"/>
          <w:szCs w:val="28"/>
        </w:rPr>
        <w:t>划定范围与面积</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严格落实省级下达全市基本农田保护任务，按照应划尽划，数量质量并重原则，优先将城镇周边、道路沿线集中连片的优质耕地划入基本农田把城市周边</w:t>
      </w:r>
      <w:r w:rsidRPr="00E967E7">
        <w:rPr>
          <w:rFonts w:eastAsia="仿宋_GB2312"/>
          <w:sz w:val="28"/>
          <w:szCs w:val="28"/>
        </w:rPr>
        <w:t>“</w:t>
      </w:r>
      <w:r w:rsidRPr="009D11A4">
        <w:rPr>
          <w:rFonts w:eastAsia="仿宋_GB2312" w:hint="eastAsia"/>
          <w:sz w:val="28"/>
          <w:szCs w:val="28"/>
        </w:rPr>
        <w:t>围住</w:t>
      </w:r>
      <w:r w:rsidRPr="00E967E7">
        <w:rPr>
          <w:rFonts w:eastAsia="仿宋_GB2312"/>
          <w:sz w:val="28"/>
          <w:szCs w:val="28"/>
        </w:rPr>
        <w:t>”</w:t>
      </w:r>
      <w:r w:rsidRPr="009D11A4">
        <w:rPr>
          <w:rFonts w:eastAsia="仿宋_GB2312" w:hint="eastAsia"/>
          <w:sz w:val="28"/>
          <w:szCs w:val="28"/>
        </w:rPr>
        <w:t>、把公路沿线</w:t>
      </w:r>
      <w:r w:rsidRPr="00E967E7">
        <w:rPr>
          <w:rFonts w:eastAsia="仿宋_GB2312"/>
          <w:sz w:val="28"/>
          <w:szCs w:val="28"/>
        </w:rPr>
        <w:t>“</w:t>
      </w:r>
      <w:r w:rsidRPr="009D11A4">
        <w:rPr>
          <w:rFonts w:eastAsia="仿宋_GB2312" w:hint="eastAsia"/>
          <w:sz w:val="28"/>
          <w:szCs w:val="28"/>
        </w:rPr>
        <w:t>包住</w:t>
      </w:r>
      <w:r w:rsidRPr="00E967E7">
        <w:rPr>
          <w:rFonts w:eastAsia="仿宋_GB2312"/>
          <w:sz w:val="28"/>
          <w:szCs w:val="28"/>
        </w:rPr>
        <w:t>”</w:t>
      </w:r>
      <w:r w:rsidRPr="009D11A4">
        <w:rPr>
          <w:rFonts w:eastAsia="仿宋_GB2312" w:hint="eastAsia"/>
          <w:sz w:val="28"/>
          <w:szCs w:val="28"/>
        </w:rPr>
        <w:t>，优化国土空间开发格局。</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结合永久基本农田划定成果，严格落实基本农田保护任务和用地布局，划定永久基本农田保护红线。划定后，全市永久基本农田划定面积</w:t>
      </w:r>
      <w:r w:rsidRPr="00E967E7">
        <w:rPr>
          <w:rFonts w:eastAsia="仿宋_GB2312"/>
          <w:sz w:val="28"/>
          <w:szCs w:val="28"/>
        </w:rPr>
        <w:t>276253.03</w:t>
      </w:r>
      <w:r w:rsidRPr="009D11A4">
        <w:rPr>
          <w:rFonts w:eastAsia="仿宋_GB2312" w:hint="eastAsia"/>
          <w:sz w:val="28"/>
          <w:szCs w:val="28"/>
        </w:rPr>
        <w:t>公顷，比规划目标多划</w:t>
      </w:r>
      <w:r w:rsidRPr="00E967E7">
        <w:rPr>
          <w:rFonts w:eastAsia="仿宋_GB2312"/>
          <w:sz w:val="28"/>
          <w:szCs w:val="28"/>
        </w:rPr>
        <w:t>506.36</w:t>
      </w:r>
      <w:r w:rsidRPr="009D11A4">
        <w:rPr>
          <w:rFonts w:eastAsia="仿宋_GB2312" w:hint="eastAsia"/>
          <w:sz w:val="28"/>
          <w:szCs w:val="28"/>
        </w:rPr>
        <w:t>公顷，质量平均提高</w:t>
      </w:r>
      <w:r w:rsidRPr="00E967E7">
        <w:rPr>
          <w:rFonts w:eastAsia="仿宋_GB2312"/>
          <w:sz w:val="28"/>
          <w:szCs w:val="28"/>
        </w:rPr>
        <w:t>0.02</w:t>
      </w:r>
      <w:r w:rsidRPr="009D11A4">
        <w:rPr>
          <w:rFonts w:eastAsia="仿宋_GB2312" w:hint="eastAsia"/>
          <w:sz w:val="28"/>
          <w:szCs w:val="28"/>
        </w:rPr>
        <w:t>个等别。划定后，调入的基本农田中水田、水浇地占比有所提高，耕地质量水平得到了显著提升，确保全市基本农田划定结果能够保障规划下达的基本农田保护的实现。</w:t>
      </w:r>
    </w:p>
    <w:p w:rsidR="009F67F2" w:rsidRPr="00E967E7"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101" w:name="_Toc19774"/>
      <w:bookmarkStart w:id="102" w:name="_Toc471652671"/>
      <w:bookmarkStart w:id="103" w:name="_Toc10971"/>
      <w:r w:rsidRPr="00E967E7">
        <w:rPr>
          <w:rFonts w:ascii="Times New Roman" w:eastAsia="黑体" w:hAnsi="Times New Roman"/>
          <w:b w:val="0"/>
          <w:bCs w:val="0"/>
          <w:sz w:val="28"/>
          <w:szCs w:val="28"/>
        </w:rPr>
        <w:t xml:space="preserve">4.2 </w:t>
      </w:r>
      <w:r w:rsidRPr="009D11A4">
        <w:rPr>
          <w:rFonts w:ascii="Times New Roman" w:eastAsia="黑体" w:hAnsi="Times New Roman" w:hint="eastAsia"/>
          <w:b w:val="0"/>
          <w:bCs w:val="0"/>
          <w:sz w:val="28"/>
          <w:szCs w:val="28"/>
        </w:rPr>
        <w:t>城市开发边界划定情况</w:t>
      </w:r>
      <w:bookmarkEnd w:id="101"/>
      <w:bookmarkEnd w:id="102"/>
      <w:bookmarkEnd w:id="103"/>
    </w:p>
    <w:p w:rsidR="009F67F2" w:rsidRPr="00E967E7" w:rsidRDefault="009F67F2" w:rsidP="006A3486">
      <w:pPr>
        <w:pStyle w:val="Heading3"/>
        <w:adjustRightInd w:val="0"/>
        <w:snapToGrid w:val="0"/>
        <w:spacing w:beforeLines="100" w:afterLines="100" w:line="240" w:lineRule="auto"/>
        <w:rPr>
          <w:rFonts w:eastAsia="楷体"/>
          <w:b w:val="0"/>
          <w:bCs w:val="0"/>
          <w:sz w:val="28"/>
          <w:szCs w:val="28"/>
        </w:rPr>
      </w:pPr>
      <w:r w:rsidRPr="00E967E7">
        <w:rPr>
          <w:rFonts w:eastAsia="楷体"/>
          <w:b w:val="0"/>
          <w:bCs w:val="0"/>
          <w:sz w:val="28"/>
          <w:szCs w:val="28"/>
        </w:rPr>
        <w:t>4.2.1</w:t>
      </w:r>
      <w:r w:rsidRPr="009D11A4">
        <w:rPr>
          <w:rFonts w:eastAsia="楷体" w:hint="eastAsia"/>
          <w:b w:val="0"/>
          <w:bCs w:val="0"/>
          <w:sz w:val="28"/>
          <w:szCs w:val="28"/>
        </w:rPr>
        <w:t>划定依据</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1</w:t>
      </w:r>
      <w:r w:rsidRPr="009D11A4">
        <w:rPr>
          <w:rFonts w:eastAsia="仿宋_GB2312" w:hint="eastAsia"/>
          <w:sz w:val="28"/>
          <w:szCs w:val="28"/>
        </w:rPr>
        <w:t>）《中华人民共和国城乡规划法》；</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2</w:t>
      </w:r>
      <w:r w:rsidRPr="009D11A4">
        <w:rPr>
          <w:rFonts w:eastAsia="仿宋_GB2312" w:hint="eastAsia"/>
          <w:sz w:val="28"/>
          <w:szCs w:val="28"/>
        </w:rPr>
        <w:t>）《安徽省城乡规划条例》；</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3</w:t>
      </w:r>
      <w:r w:rsidRPr="009D11A4">
        <w:rPr>
          <w:rFonts w:eastAsia="仿宋_GB2312" w:hint="eastAsia"/>
          <w:sz w:val="28"/>
          <w:szCs w:val="28"/>
        </w:rPr>
        <w:t>）《安徽省城镇体系规划（</w:t>
      </w:r>
      <w:r w:rsidRPr="00E967E7">
        <w:rPr>
          <w:rFonts w:eastAsia="仿宋_GB2312"/>
          <w:sz w:val="28"/>
          <w:szCs w:val="28"/>
        </w:rPr>
        <w:t>2004-2010</w:t>
      </w:r>
      <w:r w:rsidRPr="009D11A4">
        <w:rPr>
          <w:rFonts w:eastAsia="仿宋_GB2312" w:hint="eastAsia"/>
          <w:sz w:val="28"/>
          <w:szCs w:val="28"/>
        </w:rPr>
        <w:t>）》；</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4</w:t>
      </w:r>
      <w:r w:rsidRPr="009D11A4">
        <w:rPr>
          <w:rFonts w:eastAsia="仿宋_GB2312" w:hint="eastAsia"/>
          <w:sz w:val="28"/>
          <w:szCs w:val="28"/>
        </w:rPr>
        <w:t>）《淮南市国民经济和社会发展第十三个五年规划纲要》；</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5</w:t>
      </w:r>
      <w:r w:rsidRPr="009D11A4">
        <w:rPr>
          <w:rFonts w:eastAsia="仿宋_GB2312" w:hint="eastAsia"/>
          <w:sz w:val="28"/>
          <w:szCs w:val="28"/>
        </w:rPr>
        <w:t>）《淮南市土地利用总体规划（</w:t>
      </w:r>
      <w:r w:rsidRPr="00E967E7">
        <w:rPr>
          <w:rFonts w:eastAsia="仿宋_GB2312"/>
          <w:sz w:val="28"/>
          <w:szCs w:val="28"/>
        </w:rPr>
        <w:t>2006-2020</w:t>
      </w:r>
      <w:r w:rsidRPr="009D11A4">
        <w:rPr>
          <w:rFonts w:eastAsia="仿宋_GB2312" w:hint="eastAsia"/>
          <w:sz w:val="28"/>
          <w:szCs w:val="28"/>
        </w:rPr>
        <w:t>年）》；</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6</w:t>
      </w:r>
      <w:r w:rsidRPr="009D11A4">
        <w:rPr>
          <w:rFonts w:eastAsia="仿宋_GB2312" w:hint="eastAsia"/>
          <w:sz w:val="28"/>
          <w:szCs w:val="28"/>
        </w:rPr>
        <w:t>）《淮南市城市总体规划（</w:t>
      </w:r>
      <w:r w:rsidRPr="00E967E7">
        <w:rPr>
          <w:rFonts w:eastAsia="仿宋_GB2312"/>
          <w:sz w:val="28"/>
          <w:szCs w:val="28"/>
        </w:rPr>
        <w:t>2005-2020</w:t>
      </w:r>
      <w:r w:rsidRPr="009D11A4">
        <w:rPr>
          <w:rFonts w:eastAsia="仿宋_GB2312" w:hint="eastAsia"/>
          <w:sz w:val="28"/>
          <w:szCs w:val="28"/>
        </w:rPr>
        <w:t>）》；</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7</w:t>
      </w:r>
      <w:r w:rsidRPr="009D11A4">
        <w:rPr>
          <w:rFonts w:eastAsia="仿宋_GB2312" w:hint="eastAsia"/>
          <w:sz w:val="28"/>
          <w:szCs w:val="28"/>
        </w:rPr>
        <w:t>）《淮南市</w:t>
      </w:r>
      <w:r w:rsidRPr="00E967E7">
        <w:rPr>
          <w:rFonts w:eastAsia="仿宋_GB2312"/>
          <w:sz w:val="28"/>
          <w:szCs w:val="28"/>
        </w:rPr>
        <w:t>“</w:t>
      </w:r>
      <w:r w:rsidRPr="009D11A4">
        <w:rPr>
          <w:rFonts w:eastAsia="仿宋_GB2312" w:hint="eastAsia"/>
          <w:sz w:val="28"/>
          <w:szCs w:val="28"/>
        </w:rPr>
        <w:t>多规合一</w:t>
      </w:r>
      <w:r w:rsidRPr="00E967E7">
        <w:rPr>
          <w:rFonts w:eastAsia="仿宋_GB2312"/>
          <w:sz w:val="28"/>
          <w:szCs w:val="28"/>
        </w:rPr>
        <w:t>”</w:t>
      </w:r>
      <w:r w:rsidRPr="009D11A4">
        <w:rPr>
          <w:rFonts w:eastAsia="仿宋_GB2312" w:hint="eastAsia"/>
          <w:sz w:val="28"/>
          <w:szCs w:val="28"/>
        </w:rPr>
        <w:t>规划》；</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8</w:t>
      </w:r>
      <w:r w:rsidRPr="009D11A4">
        <w:rPr>
          <w:rFonts w:eastAsia="仿宋_GB2312" w:hint="eastAsia"/>
          <w:sz w:val="28"/>
          <w:szCs w:val="28"/>
        </w:rPr>
        <w:t>）《城市开发边界划定试点工作方案》（国土资源部，</w:t>
      </w:r>
      <w:r w:rsidRPr="00E967E7">
        <w:rPr>
          <w:rFonts w:eastAsia="仿宋_GB2312"/>
          <w:sz w:val="28"/>
          <w:szCs w:val="28"/>
        </w:rPr>
        <w:t>2014</w:t>
      </w:r>
      <w:r w:rsidRPr="009D11A4">
        <w:rPr>
          <w:rFonts w:eastAsia="仿宋_GB2312" w:hint="eastAsia"/>
          <w:sz w:val="28"/>
          <w:szCs w:val="28"/>
        </w:rPr>
        <w:t>年</w:t>
      </w:r>
      <w:r w:rsidRPr="00E967E7">
        <w:rPr>
          <w:rFonts w:eastAsia="仿宋_GB2312"/>
          <w:sz w:val="28"/>
          <w:szCs w:val="28"/>
        </w:rPr>
        <w:t>7</w:t>
      </w:r>
      <w:r w:rsidRPr="009D11A4">
        <w:rPr>
          <w:rFonts w:eastAsia="仿宋_GB2312" w:hint="eastAsia"/>
          <w:sz w:val="28"/>
          <w:szCs w:val="28"/>
        </w:rPr>
        <w:t>月）。</w:t>
      </w:r>
    </w:p>
    <w:p w:rsidR="009F67F2" w:rsidRPr="00E967E7" w:rsidRDefault="009F67F2" w:rsidP="006A3486">
      <w:pPr>
        <w:pStyle w:val="Heading3"/>
        <w:adjustRightInd w:val="0"/>
        <w:snapToGrid w:val="0"/>
        <w:spacing w:beforeLines="100" w:afterLines="100" w:line="240" w:lineRule="auto"/>
        <w:rPr>
          <w:rFonts w:eastAsia="楷体"/>
          <w:b w:val="0"/>
          <w:bCs w:val="0"/>
          <w:sz w:val="28"/>
          <w:szCs w:val="28"/>
        </w:rPr>
      </w:pPr>
      <w:r w:rsidRPr="00E967E7">
        <w:rPr>
          <w:rFonts w:eastAsia="楷体"/>
          <w:b w:val="0"/>
          <w:bCs w:val="0"/>
          <w:sz w:val="28"/>
          <w:szCs w:val="28"/>
        </w:rPr>
        <w:t>4.2.2</w:t>
      </w:r>
      <w:r w:rsidRPr="009D11A4">
        <w:rPr>
          <w:rFonts w:eastAsia="楷体" w:hint="eastAsia"/>
          <w:b w:val="0"/>
          <w:bCs w:val="0"/>
          <w:sz w:val="28"/>
          <w:szCs w:val="28"/>
        </w:rPr>
        <w:t>划定范围与面积</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遵循空间布局紧凑，用地集约高效的原则，依据城市总体规划和土地利用总体规划用地布局，以规划部门划定的开发边界与土地利用总体规划调整完善扩展边界叠加分析，得到共同区域作为城市开发边界。划定后，城市开发边界规模</w:t>
      </w:r>
      <w:r w:rsidRPr="00E967E7">
        <w:rPr>
          <w:rFonts w:eastAsia="仿宋_GB2312"/>
          <w:sz w:val="28"/>
          <w:szCs w:val="28"/>
        </w:rPr>
        <w:t>15939</w:t>
      </w:r>
      <w:r w:rsidRPr="009D11A4">
        <w:rPr>
          <w:rFonts w:eastAsia="仿宋_GB2312" w:hint="eastAsia"/>
          <w:sz w:val="28"/>
          <w:szCs w:val="28"/>
        </w:rPr>
        <w:t>公顷，四至范围为东至高铁东站，南至商杭铁路以南，西至八公山森林公园，北至城市北外环。</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城市开发边界划定充分与淮南市城市总体规划、淮南经济技术开发区等园区规划以及淮南市城市周边永久基本农田划定成果进行了衔接。划定后，城市开发边界全部位于淮南市城市总体规划确定的开发边界以内。</w:t>
      </w:r>
    </w:p>
    <w:p w:rsidR="009F67F2" w:rsidRPr="00E967E7"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104" w:name="_Toc4622"/>
      <w:bookmarkStart w:id="105" w:name="_Toc471652672"/>
      <w:bookmarkStart w:id="106" w:name="_Toc5172"/>
      <w:r w:rsidRPr="00E967E7">
        <w:rPr>
          <w:rFonts w:ascii="Times New Roman" w:eastAsia="黑体" w:hAnsi="Times New Roman"/>
          <w:b w:val="0"/>
          <w:bCs w:val="0"/>
          <w:sz w:val="28"/>
          <w:szCs w:val="28"/>
        </w:rPr>
        <w:t xml:space="preserve">4.3 </w:t>
      </w:r>
      <w:r w:rsidRPr="009D11A4">
        <w:rPr>
          <w:rFonts w:ascii="Times New Roman" w:eastAsia="黑体" w:hAnsi="Times New Roman" w:hint="eastAsia"/>
          <w:b w:val="0"/>
          <w:bCs w:val="0"/>
          <w:sz w:val="28"/>
          <w:szCs w:val="28"/>
        </w:rPr>
        <w:t>生态保护红线划定情况</w:t>
      </w:r>
      <w:bookmarkEnd w:id="104"/>
      <w:bookmarkEnd w:id="105"/>
      <w:bookmarkEnd w:id="106"/>
    </w:p>
    <w:p w:rsidR="009F67F2" w:rsidRPr="00E967E7" w:rsidRDefault="009F67F2" w:rsidP="006A3486">
      <w:pPr>
        <w:pStyle w:val="Heading3"/>
        <w:adjustRightInd w:val="0"/>
        <w:snapToGrid w:val="0"/>
        <w:spacing w:beforeLines="100" w:afterLines="100" w:line="240" w:lineRule="auto"/>
        <w:rPr>
          <w:rFonts w:eastAsia="楷体"/>
          <w:b w:val="0"/>
          <w:bCs w:val="0"/>
          <w:sz w:val="28"/>
          <w:szCs w:val="28"/>
        </w:rPr>
      </w:pPr>
      <w:r w:rsidRPr="00E967E7">
        <w:rPr>
          <w:rFonts w:eastAsia="楷体"/>
          <w:b w:val="0"/>
          <w:bCs w:val="0"/>
          <w:sz w:val="28"/>
          <w:szCs w:val="28"/>
        </w:rPr>
        <w:t>4.3.1</w:t>
      </w:r>
      <w:r w:rsidRPr="009D11A4">
        <w:rPr>
          <w:rFonts w:eastAsia="楷体" w:hint="eastAsia"/>
          <w:b w:val="0"/>
          <w:bCs w:val="0"/>
          <w:sz w:val="28"/>
          <w:szCs w:val="28"/>
        </w:rPr>
        <w:t>划定依据</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1</w:t>
      </w:r>
      <w:r w:rsidRPr="009D11A4">
        <w:rPr>
          <w:rFonts w:eastAsia="仿宋_GB2312" w:hint="eastAsia"/>
          <w:sz w:val="28"/>
          <w:szCs w:val="28"/>
        </w:rPr>
        <w:t>）《国家生态保护红线</w:t>
      </w:r>
      <w:r w:rsidRPr="00E967E7">
        <w:rPr>
          <w:rFonts w:eastAsia="仿宋_GB2312"/>
          <w:sz w:val="28"/>
          <w:szCs w:val="28"/>
        </w:rPr>
        <w:t>—</w:t>
      </w:r>
      <w:r w:rsidRPr="009D11A4">
        <w:rPr>
          <w:rFonts w:eastAsia="仿宋_GB2312" w:hint="eastAsia"/>
          <w:sz w:val="28"/>
          <w:szCs w:val="28"/>
        </w:rPr>
        <w:t>生态功能基线划定技术指南</w:t>
      </w:r>
      <w:r w:rsidRPr="00E967E7">
        <w:rPr>
          <w:rFonts w:eastAsia="仿宋_GB2312" w:hint="eastAsia"/>
          <w:sz w:val="28"/>
          <w:szCs w:val="28"/>
        </w:rPr>
        <w:t>（试行）</w:t>
      </w:r>
      <w:r w:rsidRPr="009D11A4">
        <w:rPr>
          <w:rFonts w:eastAsia="仿宋_GB2312" w:hint="eastAsia"/>
          <w:sz w:val="28"/>
          <w:szCs w:val="28"/>
        </w:rPr>
        <w:t>》；</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2</w:t>
      </w:r>
      <w:r w:rsidRPr="009D11A4">
        <w:rPr>
          <w:rFonts w:eastAsia="仿宋_GB2312" w:hint="eastAsia"/>
          <w:sz w:val="28"/>
          <w:szCs w:val="28"/>
        </w:rPr>
        <w:t>）《安徽省主体功能区规划》；</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3</w:t>
      </w:r>
      <w:r w:rsidRPr="009D11A4">
        <w:rPr>
          <w:rFonts w:eastAsia="仿宋_GB2312" w:hint="eastAsia"/>
          <w:sz w:val="28"/>
          <w:szCs w:val="28"/>
        </w:rPr>
        <w:t>）《安徽省生态功能区划》；</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4</w:t>
      </w:r>
      <w:r w:rsidRPr="009D11A4">
        <w:rPr>
          <w:rFonts w:eastAsia="仿宋_GB2312" w:hint="eastAsia"/>
          <w:sz w:val="28"/>
          <w:szCs w:val="28"/>
        </w:rPr>
        <w:t>）《淮南市土地利用总体规划（</w:t>
      </w:r>
      <w:r w:rsidRPr="00E967E7">
        <w:rPr>
          <w:rFonts w:eastAsia="仿宋_GB2312"/>
          <w:sz w:val="28"/>
          <w:szCs w:val="28"/>
        </w:rPr>
        <w:t>2006-2020</w:t>
      </w:r>
      <w:r w:rsidRPr="009D11A4">
        <w:rPr>
          <w:rFonts w:eastAsia="仿宋_GB2312" w:hint="eastAsia"/>
          <w:sz w:val="28"/>
          <w:szCs w:val="28"/>
        </w:rPr>
        <w:t>年）》；</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5</w:t>
      </w:r>
      <w:r w:rsidRPr="009D11A4">
        <w:rPr>
          <w:rFonts w:eastAsia="仿宋_GB2312" w:hint="eastAsia"/>
          <w:sz w:val="28"/>
          <w:szCs w:val="28"/>
        </w:rPr>
        <w:t>）《淮南市</w:t>
      </w:r>
      <w:r w:rsidRPr="00E967E7">
        <w:rPr>
          <w:rFonts w:eastAsia="仿宋_GB2312"/>
          <w:sz w:val="28"/>
          <w:szCs w:val="28"/>
        </w:rPr>
        <w:t>“</w:t>
      </w:r>
      <w:r w:rsidRPr="009D11A4">
        <w:rPr>
          <w:rFonts w:eastAsia="仿宋_GB2312" w:hint="eastAsia"/>
          <w:sz w:val="28"/>
          <w:szCs w:val="28"/>
        </w:rPr>
        <w:t>多规合一</w:t>
      </w:r>
      <w:r w:rsidRPr="00E967E7">
        <w:rPr>
          <w:rFonts w:eastAsia="仿宋_GB2312"/>
          <w:sz w:val="28"/>
          <w:szCs w:val="28"/>
        </w:rPr>
        <w:t>”</w:t>
      </w:r>
      <w:r w:rsidRPr="009D11A4">
        <w:rPr>
          <w:rFonts w:eastAsia="仿宋_GB2312" w:hint="eastAsia"/>
          <w:sz w:val="28"/>
          <w:szCs w:val="28"/>
        </w:rPr>
        <w:t>规划》；</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6</w:t>
      </w:r>
      <w:r w:rsidRPr="009D11A4">
        <w:rPr>
          <w:rFonts w:eastAsia="仿宋_GB2312" w:hint="eastAsia"/>
          <w:sz w:val="28"/>
          <w:szCs w:val="28"/>
        </w:rPr>
        <w:t>）《安徽省国土资源厅关于抓紧做好土地利用总体规划调整完善工作的通知》（皖国土资〔</w:t>
      </w:r>
      <w:r w:rsidRPr="00E967E7">
        <w:rPr>
          <w:rFonts w:eastAsia="仿宋_GB2312"/>
          <w:sz w:val="28"/>
          <w:szCs w:val="28"/>
        </w:rPr>
        <w:t>2016</w:t>
      </w:r>
      <w:r w:rsidRPr="009D11A4">
        <w:rPr>
          <w:rFonts w:eastAsia="仿宋_GB2312" w:hint="eastAsia"/>
          <w:sz w:val="28"/>
          <w:szCs w:val="28"/>
        </w:rPr>
        <w:t>〕</w:t>
      </w:r>
      <w:r w:rsidRPr="00E967E7">
        <w:rPr>
          <w:rFonts w:eastAsia="仿宋_GB2312"/>
          <w:sz w:val="28"/>
          <w:szCs w:val="28"/>
        </w:rPr>
        <w:t>125</w:t>
      </w:r>
      <w:r w:rsidRPr="009D11A4">
        <w:rPr>
          <w:rFonts w:eastAsia="仿宋_GB2312" w:hint="eastAsia"/>
          <w:sz w:val="28"/>
          <w:szCs w:val="28"/>
        </w:rPr>
        <w:t>号）。</w:t>
      </w:r>
    </w:p>
    <w:p w:rsidR="009F67F2" w:rsidRPr="00E967E7" w:rsidRDefault="009F67F2" w:rsidP="006A3486">
      <w:pPr>
        <w:pStyle w:val="Heading3"/>
        <w:adjustRightInd w:val="0"/>
        <w:snapToGrid w:val="0"/>
        <w:spacing w:beforeLines="100" w:afterLines="100" w:line="240" w:lineRule="auto"/>
        <w:rPr>
          <w:rFonts w:eastAsia="楷体"/>
          <w:b w:val="0"/>
          <w:bCs w:val="0"/>
          <w:sz w:val="28"/>
          <w:szCs w:val="28"/>
        </w:rPr>
      </w:pPr>
      <w:r w:rsidRPr="00E967E7">
        <w:rPr>
          <w:rFonts w:eastAsia="楷体"/>
          <w:b w:val="0"/>
          <w:bCs w:val="0"/>
          <w:sz w:val="28"/>
          <w:szCs w:val="28"/>
        </w:rPr>
        <w:t>4.3.2</w:t>
      </w:r>
      <w:r w:rsidRPr="009D11A4">
        <w:rPr>
          <w:rFonts w:eastAsia="楷体" w:hint="eastAsia"/>
          <w:b w:val="0"/>
          <w:bCs w:val="0"/>
          <w:sz w:val="28"/>
          <w:szCs w:val="28"/>
        </w:rPr>
        <w:t>划定范围与面积</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充分结合国家和安徽省的主体功能区规划、生态功能区划、土地利用规划、城乡总体规划等在生态空间保护和管控上的要求，从淮南市资源禀赋和生态环境本底出发，将主要的河流、湿地、水源保护区、重点文物保护及其它需要进行生态控制的区域划入生态控制线管控范围。综合考虑安徽省生态保护区名录中涉及淮南市的舜耕山国家森林公园、八公山国家森林公园等重要生态保护区域以及规划部门划定的生态保护红线，科学划定生态保护红线。</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划定后，淮南市生态保护红线范围为</w:t>
      </w:r>
      <w:r w:rsidRPr="00E967E7">
        <w:rPr>
          <w:rFonts w:eastAsia="仿宋_GB2312"/>
          <w:sz w:val="28"/>
          <w:szCs w:val="28"/>
        </w:rPr>
        <w:t>42538.64</w:t>
      </w:r>
      <w:r w:rsidRPr="009D11A4">
        <w:rPr>
          <w:rFonts w:eastAsia="仿宋_GB2312" w:hint="eastAsia"/>
          <w:sz w:val="28"/>
          <w:szCs w:val="28"/>
        </w:rPr>
        <w:t>公顷，具体如下：</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1</w:t>
      </w:r>
      <w:r w:rsidRPr="009D11A4">
        <w:rPr>
          <w:rFonts w:eastAsia="仿宋_GB2312" w:hint="eastAsia"/>
          <w:sz w:val="28"/>
          <w:szCs w:val="28"/>
        </w:rPr>
        <w:t>）国家级及省级森林公园保护区</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全市共划定国家级及省级森林公园保护区</w:t>
      </w:r>
      <w:r w:rsidRPr="00E967E7">
        <w:rPr>
          <w:rFonts w:eastAsia="仿宋_GB2312"/>
          <w:sz w:val="28"/>
          <w:szCs w:val="28"/>
        </w:rPr>
        <w:t>4</w:t>
      </w:r>
      <w:r w:rsidRPr="009D11A4">
        <w:rPr>
          <w:rFonts w:eastAsia="仿宋_GB2312" w:hint="eastAsia"/>
          <w:sz w:val="28"/>
          <w:szCs w:val="28"/>
        </w:rPr>
        <w:t>个，即舜耕山国家森林公园、八公山国家森林公园、上窑国家森林公园、卧龙山省级森林公园。</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舜耕山国家森林公园位于淮南市田家庵区境内，保护区面积</w:t>
      </w:r>
      <w:r w:rsidRPr="00E967E7">
        <w:rPr>
          <w:rFonts w:eastAsia="仿宋_GB2312"/>
          <w:sz w:val="28"/>
          <w:szCs w:val="28"/>
        </w:rPr>
        <w:t>974.69</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八公山国家森林公园（含安徽淮南八公山国家地质公园）位于淮南市八公山区和寿县境内，保护区总面积</w:t>
      </w:r>
      <w:r w:rsidRPr="00E967E7">
        <w:rPr>
          <w:rFonts w:eastAsia="仿宋_GB2312"/>
          <w:sz w:val="28"/>
          <w:szCs w:val="28"/>
        </w:rPr>
        <w:t>2244.07</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上窑国家森林公园位于淮南市大通区上窑镇境内，保护区面积</w:t>
      </w:r>
      <w:r w:rsidRPr="00E967E7">
        <w:rPr>
          <w:rFonts w:eastAsia="仿宋_GB2312"/>
          <w:sz w:val="28"/>
          <w:szCs w:val="28"/>
        </w:rPr>
        <w:t>1043.53</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卧龙山省级森林公园位于淮南市谢家集区境内，保护区面积</w:t>
      </w:r>
      <w:r w:rsidRPr="00E967E7">
        <w:rPr>
          <w:rFonts w:eastAsia="仿宋_GB2312"/>
          <w:sz w:val="28"/>
          <w:szCs w:val="28"/>
        </w:rPr>
        <w:t>590.65</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2</w:t>
      </w:r>
      <w:r w:rsidRPr="009D11A4">
        <w:rPr>
          <w:rFonts w:eastAsia="仿宋_GB2312" w:hint="eastAsia"/>
          <w:sz w:val="28"/>
          <w:szCs w:val="28"/>
        </w:rPr>
        <w:t>）国家级地质公园保护区</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全市共划定国家级地质公园保护区</w:t>
      </w:r>
      <w:r w:rsidRPr="00E967E7">
        <w:rPr>
          <w:rFonts w:eastAsia="仿宋_GB2312"/>
          <w:sz w:val="28"/>
          <w:szCs w:val="28"/>
        </w:rPr>
        <w:t>1</w:t>
      </w:r>
      <w:r w:rsidRPr="009D11A4">
        <w:rPr>
          <w:rFonts w:eastAsia="仿宋_GB2312" w:hint="eastAsia"/>
          <w:sz w:val="28"/>
          <w:szCs w:val="28"/>
        </w:rPr>
        <w:t>个，即安徽淮南八公山国家地质公园，位于淮南市八公山区和寿县境内。</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3</w:t>
      </w:r>
      <w:r w:rsidRPr="009D11A4">
        <w:rPr>
          <w:rFonts w:eastAsia="仿宋_GB2312" w:hint="eastAsia"/>
          <w:sz w:val="28"/>
          <w:szCs w:val="28"/>
        </w:rPr>
        <w:t>）国家级湿地公园保护区</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全市共划定国家级湿地公园保护区</w:t>
      </w:r>
      <w:r w:rsidRPr="00E967E7">
        <w:rPr>
          <w:rFonts w:eastAsia="仿宋_GB2312"/>
          <w:sz w:val="28"/>
          <w:szCs w:val="28"/>
        </w:rPr>
        <w:t>1</w:t>
      </w:r>
      <w:r w:rsidRPr="009D11A4">
        <w:rPr>
          <w:rFonts w:eastAsia="仿宋_GB2312" w:hint="eastAsia"/>
          <w:sz w:val="28"/>
          <w:szCs w:val="28"/>
        </w:rPr>
        <w:t>个，即淮南焦岗湖国家湿地公园（含焦岗湖芡实国家级水产种质资源保护区），位于淮南市毛集实验区境内，保护区面积</w:t>
      </w:r>
      <w:r w:rsidRPr="00E967E7">
        <w:rPr>
          <w:rFonts w:eastAsia="仿宋_GB2312"/>
          <w:sz w:val="28"/>
          <w:szCs w:val="28"/>
        </w:rPr>
        <w:t>3015.78</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4</w:t>
      </w:r>
      <w:r w:rsidRPr="009D11A4">
        <w:rPr>
          <w:rFonts w:eastAsia="仿宋_GB2312" w:hint="eastAsia"/>
          <w:sz w:val="28"/>
          <w:szCs w:val="28"/>
        </w:rPr>
        <w:t>）国家水产种质资源保护区</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全市共划定国家级水产种质资源保护区</w:t>
      </w:r>
      <w:r w:rsidRPr="00E967E7">
        <w:rPr>
          <w:rFonts w:eastAsia="仿宋_GB2312"/>
          <w:sz w:val="28"/>
          <w:szCs w:val="28"/>
        </w:rPr>
        <w:t>2</w:t>
      </w:r>
      <w:r w:rsidRPr="009D11A4">
        <w:rPr>
          <w:rFonts w:eastAsia="仿宋_GB2312" w:hint="eastAsia"/>
          <w:sz w:val="28"/>
          <w:szCs w:val="28"/>
        </w:rPr>
        <w:t>个，即焦岗湖芡实国家级水产种质资源保护区和淮河淮南段长吻</w:t>
      </w:r>
      <w:r w:rsidRPr="00F1072A">
        <w:rPr>
          <w:rFonts w:hint="eastAsia"/>
          <w:sz w:val="28"/>
          <w:szCs w:val="28"/>
        </w:rPr>
        <w:t>鮠</w:t>
      </w:r>
      <w:r w:rsidRPr="009D11A4">
        <w:rPr>
          <w:rFonts w:eastAsia="仿宋_GB2312" w:hint="eastAsia"/>
          <w:sz w:val="28"/>
          <w:szCs w:val="28"/>
        </w:rPr>
        <w:t>国家级水产种质资源保护区。</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焦岗湖芡实国家级水产种质资源保护区位于淮南市毛集实验区境内。</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淮河淮南段长吻</w:t>
      </w:r>
      <w:r w:rsidRPr="00F1072A">
        <w:rPr>
          <w:rFonts w:hint="eastAsia"/>
          <w:sz w:val="28"/>
          <w:szCs w:val="28"/>
        </w:rPr>
        <w:t>鮠</w:t>
      </w:r>
      <w:r w:rsidRPr="009D11A4">
        <w:rPr>
          <w:rFonts w:eastAsia="仿宋_GB2312" w:hint="eastAsia"/>
          <w:sz w:val="28"/>
          <w:szCs w:val="28"/>
        </w:rPr>
        <w:t>国家级水产种质资源保护区位于淮河南段，保护区面积</w:t>
      </w:r>
      <w:r w:rsidRPr="00E967E7">
        <w:rPr>
          <w:rFonts w:eastAsia="仿宋_GB2312"/>
          <w:sz w:val="28"/>
          <w:szCs w:val="28"/>
        </w:rPr>
        <w:t>799.70</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5</w:t>
      </w:r>
      <w:r w:rsidRPr="009D11A4">
        <w:rPr>
          <w:rFonts w:eastAsia="仿宋_GB2312" w:hint="eastAsia"/>
          <w:sz w:val="28"/>
          <w:szCs w:val="28"/>
        </w:rPr>
        <w:t>）蓄滞（行）洪区保护区</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全市共划定蓄滞（行）洪区保护区</w:t>
      </w:r>
      <w:r w:rsidRPr="00E967E7">
        <w:rPr>
          <w:rFonts w:eastAsia="仿宋_GB2312"/>
          <w:sz w:val="28"/>
          <w:szCs w:val="28"/>
        </w:rPr>
        <w:t>6</w:t>
      </w:r>
      <w:r w:rsidRPr="009D11A4">
        <w:rPr>
          <w:rFonts w:eastAsia="仿宋_GB2312" w:hint="eastAsia"/>
          <w:sz w:val="28"/>
          <w:szCs w:val="28"/>
        </w:rPr>
        <w:t>个，即下六防堤、上六防堤、董峰湖、瓦埠湖、寿西湖和汤渔湖蓄滞（行）洪区。</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下六防堤蓄滞（行）洪区位于淮南市潘集区、八公山区和谢家集区境内，保护区面积</w:t>
      </w:r>
      <w:r w:rsidRPr="00E967E7">
        <w:rPr>
          <w:rFonts w:eastAsia="仿宋_GB2312"/>
          <w:sz w:val="28"/>
          <w:szCs w:val="28"/>
        </w:rPr>
        <w:t>1213.73</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上六防堤蓄滞（行）洪区位于淮南市潘集区境内，保护区面积</w:t>
      </w:r>
      <w:r w:rsidRPr="00E967E7">
        <w:rPr>
          <w:rFonts w:eastAsia="仿宋_GB2312"/>
          <w:sz w:val="28"/>
          <w:szCs w:val="28"/>
        </w:rPr>
        <w:t>675.13</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董峰湖蓄滞（行）洪区位于淮南市毛集实验区和凤台县境内，保护区面积</w:t>
      </w:r>
      <w:r w:rsidRPr="00E967E7">
        <w:rPr>
          <w:rFonts w:eastAsia="仿宋_GB2312"/>
          <w:sz w:val="28"/>
          <w:szCs w:val="28"/>
        </w:rPr>
        <w:t>962.57</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瓦埠湖蓄滞（行）洪区位于淮南市谢家集区和寿县境内，保护区面积</w:t>
      </w:r>
      <w:r w:rsidRPr="00E967E7">
        <w:rPr>
          <w:rFonts w:eastAsia="仿宋_GB2312"/>
          <w:sz w:val="28"/>
          <w:szCs w:val="28"/>
        </w:rPr>
        <w:t>20908.86</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寿西湖蓄滞（行）洪区位于淮南市寿县境内，保护区面积</w:t>
      </w:r>
      <w:r w:rsidRPr="00E967E7">
        <w:rPr>
          <w:rFonts w:eastAsia="仿宋_GB2312"/>
          <w:sz w:val="28"/>
          <w:szCs w:val="28"/>
        </w:rPr>
        <w:t>304.73</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汤渔湖蓄滞（行）洪区位于淮南市潘集区境内，保护区面积</w:t>
      </w:r>
      <w:r w:rsidRPr="00E967E7">
        <w:rPr>
          <w:rFonts w:eastAsia="仿宋_GB2312"/>
          <w:sz w:val="28"/>
          <w:szCs w:val="28"/>
        </w:rPr>
        <w:t>1707.30</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6</w:t>
      </w:r>
      <w:r w:rsidRPr="009D11A4">
        <w:rPr>
          <w:rFonts w:eastAsia="仿宋_GB2312" w:hint="eastAsia"/>
          <w:sz w:val="28"/>
          <w:szCs w:val="28"/>
        </w:rPr>
        <w:t>）国家自然文化遗产保护区</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全市共划定国家级自然文化遗产保护区</w:t>
      </w:r>
      <w:r w:rsidRPr="00E967E7">
        <w:rPr>
          <w:rFonts w:eastAsia="仿宋_GB2312"/>
          <w:sz w:val="28"/>
          <w:szCs w:val="28"/>
        </w:rPr>
        <w:t>8</w:t>
      </w:r>
      <w:r w:rsidRPr="009D11A4">
        <w:rPr>
          <w:rFonts w:eastAsia="仿宋_GB2312" w:hint="eastAsia"/>
          <w:sz w:val="28"/>
          <w:szCs w:val="28"/>
        </w:rPr>
        <w:t>个，即寿春城遗址、寿州窑遗址、安丰塘（芍陂）、寿县古城墙、淮南王刘安家族墓地、寿县孔庙、寿县清真寺和</w:t>
      </w:r>
      <w:bookmarkStart w:id="107" w:name="OLE_LINK6"/>
      <w:r w:rsidRPr="009D11A4">
        <w:rPr>
          <w:rFonts w:eastAsia="仿宋_GB2312" w:hint="eastAsia"/>
          <w:sz w:val="28"/>
          <w:szCs w:val="28"/>
        </w:rPr>
        <w:t>侵华日军淮南罪证遗址</w:t>
      </w:r>
      <w:bookmarkEnd w:id="107"/>
      <w:r w:rsidRPr="009D11A4">
        <w:rPr>
          <w:rFonts w:eastAsia="仿宋_GB2312" w:hint="eastAsia"/>
          <w:sz w:val="28"/>
          <w:szCs w:val="28"/>
        </w:rPr>
        <w:t>。</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寿春城遗址位于淮南市寿县寿春镇和九龙乡境内，保护区面积</w:t>
      </w:r>
      <w:r w:rsidRPr="00E967E7">
        <w:rPr>
          <w:rFonts w:eastAsia="仿宋_GB2312"/>
          <w:sz w:val="28"/>
          <w:szCs w:val="28"/>
        </w:rPr>
        <w:t>2500.00</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寿州窑遗址位于淮南市大通区上窑镇境内，保护区面积</w:t>
      </w:r>
      <w:r w:rsidRPr="00E967E7">
        <w:rPr>
          <w:rFonts w:eastAsia="仿宋_GB2312"/>
          <w:sz w:val="28"/>
          <w:szCs w:val="28"/>
        </w:rPr>
        <w:t>1600.00</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安丰塘（芍陂）位于淮南市寿县安丰塘镇境内，保护区面积</w:t>
      </w:r>
      <w:r w:rsidRPr="00E967E7">
        <w:rPr>
          <w:rFonts w:eastAsia="仿宋_GB2312"/>
          <w:sz w:val="28"/>
          <w:szCs w:val="28"/>
        </w:rPr>
        <w:t>3627.72</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寿县古城墙位于淮南市寿县寿春镇境内，保护区面积</w:t>
      </w:r>
      <w:r w:rsidRPr="00E967E7">
        <w:rPr>
          <w:rFonts w:eastAsia="仿宋_GB2312"/>
          <w:sz w:val="28"/>
          <w:szCs w:val="28"/>
        </w:rPr>
        <w:t>365.00</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淮南王刘安家族墓地位于淮南市寿县八公山乡境内，保护区面积</w:t>
      </w:r>
      <w:r w:rsidRPr="00E967E7">
        <w:rPr>
          <w:rFonts w:eastAsia="仿宋_GB2312"/>
          <w:sz w:val="28"/>
          <w:szCs w:val="28"/>
        </w:rPr>
        <w:t>0.24</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寿县孔庙位于淮南市寿县寿春镇境内，保护区面积</w:t>
      </w:r>
      <w:r w:rsidRPr="00E967E7">
        <w:rPr>
          <w:rFonts w:eastAsia="仿宋_GB2312"/>
          <w:sz w:val="28"/>
          <w:szCs w:val="28"/>
        </w:rPr>
        <w:t>2.00</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寿县清真寺位于淮南市寿县寿春镇境内，保护区面积</w:t>
      </w:r>
      <w:r w:rsidRPr="00E967E7">
        <w:rPr>
          <w:rFonts w:eastAsia="仿宋_GB2312"/>
          <w:sz w:val="28"/>
          <w:szCs w:val="28"/>
        </w:rPr>
        <w:t>0.54</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pPr>
      <w:r w:rsidRPr="00E967E7">
        <w:rPr>
          <w:rFonts w:eastAsia="仿宋_GB2312"/>
          <w:sz w:val="28"/>
          <w:szCs w:val="28"/>
        </w:rPr>
        <w:t>—</w:t>
      </w:r>
      <w:r w:rsidRPr="009D11A4">
        <w:rPr>
          <w:rFonts w:eastAsia="仿宋_GB2312" w:hint="eastAsia"/>
          <w:sz w:val="28"/>
          <w:szCs w:val="28"/>
        </w:rPr>
        <w:t>侵华日军淮南罪证遗址位于淮南市大通区境内，保护区面积</w:t>
      </w:r>
      <w:r w:rsidRPr="00E967E7">
        <w:rPr>
          <w:rFonts w:eastAsia="仿宋_GB2312"/>
          <w:sz w:val="28"/>
          <w:szCs w:val="28"/>
        </w:rPr>
        <w:t>2.40</w:t>
      </w:r>
      <w:r w:rsidRPr="009D11A4">
        <w:rPr>
          <w:rFonts w:eastAsia="仿宋_GB2312" w:hint="eastAsia"/>
          <w:sz w:val="28"/>
          <w:szCs w:val="28"/>
        </w:rPr>
        <w:t>公顷。</w:t>
      </w:r>
    </w:p>
    <w:p w:rsidR="009F67F2" w:rsidRPr="00E967E7" w:rsidRDefault="009F67F2" w:rsidP="00EF4752">
      <w:pPr>
        <w:spacing w:line="360" w:lineRule="auto"/>
        <w:ind w:firstLineChars="200" w:firstLine="31680"/>
        <w:rPr>
          <w:rFonts w:eastAsia="仿宋_GB2312"/>
          <w:sz w:val="28"/>
          <w:szCs w:val="28"/>
        </w:rPr>
        <w:sectPr w:rsidR="009F67F2" w:rsidRPr="00E967E7">
          <w:pgSz w:w="11906" w:h="16838"/>
          <w:pgMar w:top="1440" w:right="1800" w:bottom="1440" w:left="1800" w:header="851" w:footer="992" w:gutter="0"/>
          <w:cols w:space="720"/>
          <w:docGrid w:type="lines" w:linePitch="312"/>
        </w:sectPr>
      </w:pPr>
    </w:p>
    <w:p w:rsidR="009F67F2" w:rsidRPr="00F1072A" w:rsidRDefault="009F67F2" w:rsidP="006A3486">
      <w:pPr>
        <w:pStyle w:val="Heading1"/>
        <w:adjustRightInd w:val="0"/>
        <w:snapToGrid w:val="0"/>
        <w:spacing w:beforeLines="100" w:afterLines="100" w:line="240" w:lineRule="auto"/>
        <w:jc w:val="left"/>
        <w:rPr>
          <w:sz w:val="32"/>
          <w:szCs w:val="32"/>
        </w:rPr>
      </w:pPr>
      <w:bookmarkStart w:id="108" w:name="_Toc424633103"/>
      <w:bookmarkStart w:id="109" w:name="_Toc28637"/>
      <w:r w:rsidRPr="00F1072A">
        <w:rPr>
          <w:sz w:val="32"/>
          <w:szCs w:val="32"/>
        </w:rPr>
        <w:t>5</w:t>
      </w:r>
      <w:bookmarkEnd w:id="108"/>
      <w:r w:rsidRPr="00F1072A">
        <w:rPr>
          <w:rFonts w:hint="eastAsia"/>
          <w:sz w:val="32"/>
          <w:szCs w:val="32"/>
        </w:rPr>
        <w:t>中心城区土地利用安排</w:t>
      </w:r>
      <w:bookmarkEnd w:id="109"/>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110" w:name="_Toc20724"/>
      <w:bookmarkStart w:id="111" w:name="_Toc424633104"/>
      <w:r w:rsidRPr="00F1072A">
        <w:rPr>
          <w:rFonts w:ascii="Times New Roman" w:eastAsia="黑体" w:hAnsi="Times New Roman"/>
          <w:b w:val="0"/>
          <w:bCs w:val="0"/>
          <w:sz w:val="28"/>
          <w:szCs w:val="28"/>
        </w:rPr>
        <w:t xml:space="preserve">5.1 </w:t>
      </w:r>
      <w:r w:rsidRPr="00F1072A">
        <w:rPr>
          <w:rFonts w:ascii="Times New Roman" w:eastAsia="黑体" w:hAnsi="Times New Roman" w:hint="eastAsia"/>
          <w:b w:val="0"/>
          <w:bCs w:val="0"/>
          <w:sz w:val="28"/>
          <w:szCs w:val="28"/>
        </w:rPr>
        <w:t>规划范围</w:t>
      </w:r>
      <w:bookmarkEnd w:id="110"/>
    </w:p>
    <w:p w:rsidR="009F67F2" w:rsidRPr="00E967E7" w:rsidRDefault="009F67F2" w:rsidP="004161CD">
      <w:pPr>
        <w:spacing w:line="360" w:lineRule="auto"/>
        <w:ind w:firstLine="556"/>
        <w:rPr>
          <w:rFonts w:eastAsia="仿宋_GB2312"/>
          <w:color w:val="FF0000"/>
          <w:sz w:val="28"/>
          <w:szCs w:val="28"/>
        </w:rPr>
      </w:pPr>
      <w:r w:rsidRPr="00E967E7">
        <w:rPr>
          <w:rFonts w:eastAsia="仿宋_GB2312" w:hint="eastAsia"/>
          <w:sz w:val="28"/>
          <w:szCs w:val="28"/>
        </w:rPr>
        <w:t>中心城区规划控制范围主要包括田家庵区安成镇、舜耕镇、三和镇、曹庵镇、大通区九龙岗镇、洛河镇、上窑镇、孔店乡、谢家集区李郢孜镇、唐山镇、望峰岗镇、孤堆回族乡、杨公镇和八公山区八公山镇、山王镇。到</w:t>
      </w:r>
      <w:r w:rsidRPr="00E967E7">
        <w:rPr>
          <w:rFonts w:eastAsia="仿宋_GB2312"/>
          <w:sz w:val="28"/>
          <w:szCs w:val="28"/>
        </w:rPr>
        <w:t>2020</w:t>
      </w:r>
      <w:r w:rsidRPr="00E967E7">
        <w:rPr>
          <w:rFonts w:eastAsia="仿宋_GB2312" w:hint="eastAsia"/>
          <w:sz w:val="28"/>
          <w:szCs w:val="28"/>
        </w:rPr>
        <w:t>年，中心城区建设用地控制范围内为</w:t>
      </w:r>
      <w:r w:rsidRPr="00E967E7">
        <w:rPr>
          <w:rFonts w:eastAsia="仿宋_GB2312"/>
          <w:sz w:val="28"/>
          <w:szCs w:val="28"/>
        </w:rPr>
        <w:t>159.39</w:t>
      </w:r>
      <w:r w:rsidRPr="00E967E7">
        <w:rPr>
          <w:rFonts w:eastAsia="仿宋_GB2312" w:hint="eastAsia"/>
          <w:sz w:val="28"/>
          <w:szCs w:val="28"/>
        </w:rPr>
        <w:t>平方公里。</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112" w:name="_Toc24557"/>
      <w:r w:rsidRPr="00F1072A">
        <w:rPr>
          <w:rFonts w:ascii="Times New Roman" w:eastAsia="黑体" w:hAnsi="Times New Roman"/>
          <w:b w:val="0"/>
          <w:bCs w:val="0"/>
          <w:sz w:val="28"/>
          <w:szCs w:val="28"/>
        </w:rPr>
        <w:t xml:space="preserve">5.2 </w:t>
      </w:r>
      <w:r w:rsidRPr="00F1072A">
        <w:rPr>
          <w:rFonts w:ascii="Times New Roman" w:eastAsia="黑体" w:hAnsi="Times New Roman" w:hint="eastAsia"/>
          <w:b w:val="0"/>
          <w:bCs w:val="0"/>
          <w:sz w:val="28"/>
          <w:szCs w:val="28"/>
        </w:rPr>
        <w:t>剩余新增建设用地情况说明</w:t>
      </w:r>
      <w:bookmarkEnd w:id="112"/>
    </w:p>
    <w:p w:rsidR="009F67F2" w:rsidRPr="00E967E7" w:rsidRDefault="009F67F2">
      <w:pPr>
        <w:spacing w:line="360" w:lineRule="auto"/>
        <w:ind w:firstLine="556"/>
        <w:rPr>
          <w:rFonts w:eastAsia="仿宋_GB2312"/>
          <w:sz w:val="28"/>
          <w:szCs w:val="28"/>
        </w:rPr>
      </w:pPr>
      <w:r w:rsidRPr="009D11A4">
        <w:rPr>
          <w:rFonts w:eastAsia="仿宋_GB2312" w:hint="eastAsia"/>
          <w:sz w:val="28"/>
          <w:szCs w:val="28"/>
        </w:rPr>
        <w:t>根据淮南市历年土地报批台账，淮南市中心城区至</w:t>
      </w:r>
      <w:r w:rsidRPr="00E967E7">
        <w:rPr>
          <w:rFonts w:eastAsia="仿宋_GB2312"/>
          <w:sz w:val="28"/>
          <w:szCs w:val="28"/>
        </w:rPr>
        <w:t>2014</w:t>
      </w:r>
      <w:r w:rsidRPr="009D11A4">
        <w:rPr>
          <w:rFonts w:eastAsia="仿宋_GB2312" w:hint="eastAsia"/>
          <w:sz w:val="28"/>
          <w:szCs w:val="28"/>
        </w:rPr>
        <w:t>年实际新增建设用地面积为</w:t>
      </w:r>
      <w:r w:rsidRPr="00E967E7">
        <w:rPr>
          <w:rFonts w:eastAsia="仿宋_GB2312"/>
          <w:sz w:val="28"/>
          <w:szCs w:val="28"/>
        </w:rPr>
        <w:t>3628.10</w:t>
      </w:r>
      <w:r w:rsidRPr="009D11A4">
        <w:rPr>
          <w:rFonts w:eastAsia="仿宋_GB2312" w:hint="eastAsia"/>
          <w:sz w:val="28"/>
          <w:szCs w:val="28"/>
        </w:rPr>
        <w:t>公顷（年均增加</w:t>
      </w:r>
      <w:r w:rsidRPr="00E967E7">
        <w:rPr>
          <w:rFonts w:eastAsia="仿宋_GB2312"/>
          <w:sz w:val="28"/>
          <w:szCs w:val="28"/>
        </w:rPr>
        <w:t>403.12</w:t>
      </w:r>
      <w:r w:rsidRPr="009D11A4">
        <w:rPr>
          <w:rFonts w:eastAsia="仿宋_GB2312" w:hint="eastAsia"/>
          <w:sz w:val="28"/>
          <w:szCs w:val="28"/>
        </w:rPr>
        <w:t>公顷），规划新增建设用地仅剩余</w:t>
      </w:r>
      <w:r w:rsidRPr="00E967E7">
        <w:rPr>
          <w:rFonts w:eastAsia="仿宋_GB2312"/>
          <w:sz w:val="28"/>
          <w:szCs w:val="28"/>
        </w:rPr>
        <w:t>1937.90</w:t>
      </w:r>
      <w:r w:rsidRPr="009D11A4">
        <w:rPr>
          <w:rFonts w:eastAsia="仿宋_GB2312" w:hint="eastAsia"/>
          <w:sz w:val="28"/>
          <w:szCs w:val="28"/>
        </w:rPr>
        <w:t>公顷（现行规划安排</w:t>
      </w:r>
      <w:r w:rsidRPr="00E967E7">
        <w:rPr>
          <w:rFonts w:eastAsia="仿宋_GB2312"/>
          <w:sz w:val="28"/>
          <w:szCs w:val="28"/>
        </w:rPr>
        <w:t>5566.00</w:t>
      </w:r>
      <w:r w:rsidRPr="009D11A4">
        <w:rPr>
          <w:rFonts w:eastAsia="仿宋_GB2312" w:hint="eastAsia"/>
          <w:sz w:val="28"/>
          <w:szCs w:val="28"/>
        </w:rPr>
        <w:t>公顷新增指标）。淮南市中心城区对新增建设用地需求量较大，按照目前发展趋势，规划安排新增建设用地指标已经不能满足中心城区经济社会发展需要，随着城市人口不断增加、</w:t>
      </w:r>
      <w:r w:rsidRPr="00E967E7">
        <w:rPr>
          <w:rFonts w:eastAsia="仿宋_GB2312"/>
          <w:sz w:val="28"/>
          <w:szCs w:val="28"/>
        </w:rPr>
        <w:t>“</w:t>
      </w:r>
      <w:r w:rsidRPr="009D11A4">
        <w:rPr>
          <w:rFonts w:eastAsia="仿宋_GB2312" w:hint="eastAsia"/>
          <w:sz w:val="28"/>
          <w:szCs w:val="28"/>
        </w:rPr>
        <w:t>十三五</w:t>
      </w:r>
      <w:r w:rsidRPr="00E967E7">
        <w:rPr>
          <w:rFonts w:eastAsia="仿宋_GB2312"/>
          <w:sz w:val="28"/>
          <w:szCs w:val="28"/>
        </w:rPr>
        <w:t>”</w:t>
      </w:r>
      <w:r w:rsidRPr="009D11A4">
        <w:rPr>
          <w:rFonts w:eastAsia="仿宋_GB2312" w:hint="eastAsia"/>
          <w:sz w:val="28"/>
          <w:szCs w:val="28"/>
        </w:rPr>
        <w:t>重点建设项目实施及中心城区、各大开发园区建设，对用地需求不断增加，迫切需要追加中心城区新增建设用地指标。</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113" w:name="_Toc12537"/>
      <w:r w:rsidRPr="00F1072A">
        <w:rPr>
          <w:rFonts w:ascii="Times New Roman" w:eastAsia="黑体" w:hAnsi="Times New Roman"/>
          <w:b w:val="0"/>
          <w:bCs w:val="0"/>
          <w:sz w:val="28"/>
          <w:szCs w:val="28"/>
        </w:rPr>
        <w:t xml:space="preserve">5.3 </w:t>
      </w:r>
      <w:r w:rsidRPr="00F1072A">
        <w:rPr>
          <w:rFonts w:ascii="Times New Roman" w:eastAsia="黑体" w:hAnsi="Times New Roman" w:hint="eastAsia"/>
          <w:b w:val="0"/>
          <w:bCs w:val="0"/>
          <w:sz w:val="28"/>
          <w:szCs w:val="28"/>
        </w:rPr>
        <w:t>空间布局优化</w:t>
      </w:r>
      <w:bookmarkEnd w:id="113"/>
    </w:p>
    <w:p w:rsidR="009F67F2" w:rsidRPr="00E967E7" w:rsidRDefault="009F67F2">
      <w:pPr>
        <w:spacing w:line="360" w:lineRule="auto"/>
        <w:ind w:firstLine="556"/>
        <w:rPr>
          <w:rFonts w:eastAsia="仿宋_GB2312"/>
          <w:color w:val="000000"/>
          <w:sz w:val="28"/>
          <w:szCs w:val="28"/>
        </w:rPr>
      </w:pPr>
      <w:bookmarkStart w:id="114" w:name="_Toc17886"/>
      <w:r w:rsidRPr="009D11A4">
        <w:rPr>
          <w:rFonts w:eastAsia="仿宋_GB2312" w:hint="eastAsia"/>
          <w:color w:val="000000"/>
          <w:sz w:val="28"/>
          <w:szCs w:val="28"/>
        </w:rPr>
        <w:t>“十三五”期间，中心城区发展方向为“东进、南聚、西联、北控”。重点保障山南新区、高铁南站和市行政中心周边地区建设，形成全市经济、行政综合中心，促进集聚发展；有序推进淮南市经济开发区和淮南东站周边商贸服务区建设，促进产城融合，逐步发展；向西与寿县全面对接，联动发展；北部以控制规模、调整用地结构和优化用地布局为主，重点调整利用采煤塌陷区土地，满足生态保护需求。</w:t>
      </w:r>
    </w:p>
    <w:p w:rsidR="009F67F2" w:rsidRPr="00E967E7" w:rsidRDefault="009F67F2">
      <w:pPr>
        <w:spacing w:line="360" w:lineRule="auto"/>
        <w:ind w:firstLine="556"/>
        <w:rPr>
          <w:rFonts w:eastAsia="仿宋_GB2312"/>
          <w:color w:val="FF0000"/>
          <w:sz w:val="28"/>
          <w:szCs w:val="28"/>
        </w:rPr>
      </w:pPr>
      <w:r w:rsidRPr="009D11A4">
        <w:rPr>
          <w:rFonts w:eastAsia="仿宋_GB2312" w:hint="eastAsia"/>
          <w:color w:val="000000"/>
          <w:sz w:val="28"/>
          <w:szCs w:val="28"/>
        </w:rPr>
        <w:t>充分衔接淮南市</w:t>
      </w:r>
      <w:r w:rsidRPr="00E967E7">
        <w:rPr>
          <w:rFonts w:eastAsia="仿宋_GB2312"/>
          <w:color w:val="000000"/>
          <w:sz w:val="28"/>
          <w:szCs w:val="28"/>
        </w:rPr>
        <w:t>“</w:t>
      </w:r>
      <w:r w:rsidRPr="009D11A4">
        <w:rPr>
          <w:rFonts w:eastAsia="仿宋_GB2312" w:hint="eastAsia"/>
          <w:color w:val="000000"/>
          <w:sz w:val="28"/>
          <w:szCs w:val="28"/>
        </w:rPr>
        <w:t>多规合一</w:t>
      </w:r>
      <w:r w:rsidRPr="00E967E7">
        <w:rPr>
          <w:rFonts w:eastAsia="仿宋_GB2312"/>
          <w:color w:val="000000"/>
          <w:sz w:val="28"/>
          <w:szCs w:val="28"/>
        </w:rPr>
        <w:t>”</w:t>
      </w:r>
      <w:r w:rsidRPr="009D11A4">
        <w:rPr>
          <w:rFonts w:eastAsia="仿宋_GB2312" w:hint="eastAsia"/>
          <w:color w:val="000000"/>
          <w:sz w:val="28"/>
          <w:szCs w:val="28"/>
        </w:rPr>
        <w:t>成果，与</w:t>
      </w:r>
      <w:r w:rsidRPr="00E967E7">
        <w:rPr>
          <w:rFonts w:eastAsia="仿宋_GB2312"/>
          <w:color w:val="000000"/>
          <w:sz w:val="28"/>
          <w:szCs w:val="28"/>
        </w:rPr>
        <w:t>2020</w:t>
      </w:r>
      <w:r w:rsidRPr="009D11A4">
        <w:rPr>
          <w:rFonts w:eastAsia="仿宋_GB2312" w:hint="eastAsia"/>
          <w:color w:val="000000"/>
          <w:sz w:val="28"/>
          <w:szCs w:val="28"/>
        </w:rPr>
        <w:t>年控制线内建设用地布局基本保持一致，将范围内水系、绿化、道路等零星地块调整为允许建设区，将</w:t>
      </w:r>
      <w:r w:rsidRPr="00E967E7">
        <w:rPr>
          <w:rFonts w:eastAsia="仿宋_GB2312"/>
          <w:color w:val="000000"/>
          <w:sz w:val="28"/>
          <w:szCs w:val="28"/>
        </w:rPr>
        <w:t>“</w:t>
      </w:r>
      <w:r w:rsidRPr="009D11A4">
        <w:rPr>
          <w:rFonts w:eastAsia="仿宋_GB2312" w:hint="eastAsia"/>
          <w:color w:val="000000"/>
          <w:sz w:val="28"/>
          <w:szCs w:val="28"/>
        </w:rPr>
        <w:t>多规合一</w:t>
      </w:r>
      <w:r w:rsidRPr="00E967E7">
        <w:rPr>
          <w:rFonts w:eastAsia="仿宋_GB2312"/>
          <w:color w:val="000000"/>
          <w:sz w:val="28"/>
          <w:szCs w:val="28"/>
        </w:rPr>
        <w:t>”2020</w:t>
      </w:r>
      <w:r w:rsidRPr="009D11A4">
        <w:rPr>
          <w:rFonts w:eastAsia="仿宋_GB2312" w:hint="eastAsia"/>
          <w:color w:val="000000"/>
          <w:sz w:val="28"/>
          <w:szCs w:val="28"/>
        </w:rPr>
        <w:t>年的中心城区范围线内经济开发区高压走廊东部、高铁东站片区、淮南工业园区片区和大通区洛河片区划出，在乡镇规划中落实。调整后淮南市中心城区控制范围为</w:t>
      </w:r>
      <w:r w:rsidRPr="00E967E7">
        <w:rPr>
          <w:rFonts w:eastAsia="仿宋_GB2312"/>
          <w:sz w:val="28"/>
          <w:szCs w:val="28"/>
        </w:rPr>
        <w:t>159.39</w:t>
      </w:r>
      <w:r w:rsidRPr="009D11A4">
        <w:rPr>
          <w:rFonts w:eastAsia="仿宋_GB2312" w:hint="eastAsia"/>
          <w:color w:val="000000"/>
          <w:sz w:val="28"/>
          <w:szCs w:val="28"/>
        </w:rPr>
        <w:t>平方公里。</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r w:rsidRPr="00F1072A">
        <w:rPr>
          <w:rFonts w:ascii="Times New Roman" w:eastAsia="黑体" w:hAnsi="Times New Roman"/>
          <w:b w:val="0"/>
          <w:bCs w:val="0"/>
          <w:sz w:val="28"/>
          <w:szCs w:val="28"/>
        </w:rPr>
        <w:t xml:space="preserve">5.4 </w:t>
      </w:r>
      <w:r w:rsidRPr="00F1072A">
        <w:rPr>
          <w:rFonts w:ascii="Times New Roman" w:eastAsia="黑体" w:hAnsi="Times New Roman" w:hint="eastAsia"/>
          <w:b w:val="0"/>
          <w:bCs w:val="0"/>
          <w:sz w:val="28"/>
          <w:szCs w:val="28"/>
        </w:rPr>
        <w:t>发展定位与目标</w:t>
      </w:r>
      <w:bookmarkEnd w:id="114"/>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5.4.1 </w:t>
      </w:r>
      <w:r w:rsidRPr="00F1072A">
        <w:rPr>
          <w:rFonts w:eastAsia="楷体" w:hint="eastAsia"/>
          <w:b w:val="0"/>
          <w:bCs w:val="0"/>
          <w:sz w:val="28"/>
          <w:szCs w:val="28"/>
        </w:rPr>
        <w:t>发展定位</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淮南市中心城区定位为国家重要能源基地，国家级可持续发展及创新发展示范城市，安徽省北部中心城市，合肥都市圈重要城市，宜居、宜游、宜业的山水园林城市。</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5.4.2 </w:t>
      </w:r>
      <w:r w:rsidRPr="00F1072A">
        <w:rPr>
          <w:rFonts w:eastAsia="楷体" w:hint="eastAsia"/>
          <w:b w:val="0"/>
          <w:bCs w:val="0"/>
          <w:sz w:val="28"/>
          <w:szCs w:val="28"/>
        </w:rPr>
        <w:t>发展目标</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继续保持煤电产业在全国的领先地位，巩固国家能源基地和煤电化基地的传统地位；加大科技创新力度，建设能源科技创新城市，创建全国智慧城市样本；促进传统资源型城市转型升级，推动城市绿色、协调、可持续发展；创建全国城乡一体化示范市，全国生态文明示范城市和文化旅游城市。</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115" w:name="_Toc10815"/>
      <w:r w:rsidRPr="00F1072A">
        <w:rPr>
          <w:rFonts w:ascii="Times New Roman" w:eastAsia="黑体" w:hAnsi="Times New Roman"/>
          <w:b w:val="0"/>
          <w:bCs w:val="0"/>
          <w:sz w:val="28"/>
          <w:szCs w:val="28"/>
        </w:rPr>
        <w:t xml:space="preserve">5.5 </w:t>
      </w:r>
      <w:r w:rsidRPr="00F1072A">
        <w:rPr>
          <w:rFonts w:ascii="Times New Roman" w:eastAsia="黑体" w:hAnsi="Times New Roman" w:hint="eastAsia"/>
          <w:b w:val="0"/>
          <w:bCs w:val="0"/>
          <w:sz w:val="28"/>
          <w:szCs w:val="28"/>
        </w:rPr>
        <w:t>建设用地空间管制</w:t>
      </w:r>
      <w:bookmarkEnd w:id="115"/>
    </w:p>
    <w:p w:rsidR="009F67F2" w:rsidRPr="00E967E7" w:rsidRDefault="009F67F2">
      <w:pPr>
        <w:spacing w:line="360" w:lineRule="auto"/>
        <w:ind w:firstLine="556"/>
        <w:rPr>
          <w:rFonts w:eastAsia="仿宋_GB2312"/>
          <w:sz w:val="28"/>
          <w:szCs w:val="28"/>
        </w:rPr>
      </w:pPr>
      <w:r w:rsidRPr="009D11A4">
        <w:rPr>
          <w:rFonts w:eastAsia="仿宋_GB2312" w:hint="eastAsia"/>
          <w:sz w:val="28"/>
          <w:szCs w:val="28"/>
        </w:rPr>
        <w:t>根据规划确定的建设用地指标以及中心城区用途管制基本原则，综合考虑建设用地适宜性评价、城市发展趋势判断、空间拓展模式、主要发展方向等因素，在统筹城乡建设用地的基础上，划定建设用地规模边界、扩展边界和禁建边界，并在规划区域范围内形成允许建设区、有条件建设区、限制建设区和禁止建设区四类管制区域，因地制宜采取差别化管制政策。</w:t>
      </w:r>
    </w:p>
    <w:p w:rsidR="009F67F2" w:rsidRPr="00E967E7" w:rsidRDefault="009F67F2" w:rsidP="00FA1364">
      <w:pPr>
        <w:spacing w:line="360" w:lineRule="auto"/>
        <w:ind w:firstLine="556"/>
        <w:rPr>
          <w:rFonts w:eastAsia="仿宋_GB2312"/>
          <w:sz w:val="28"/>
          <w:szCs w:val="28"/>
        </w:rPr>
      </w:pPr>
      <w:bookmarkStart w:id="116" w:name="_Toc424633123"/>
      <w:bookmarkEnd w:id="111"/>
      <w:r w:rsidRPr="00E967E7">
        <w:rPr>
          <w:rFonts w:eastAsia="仿宋_GB2312" w:hint="eastAsia"/>
          <w:sz w:val="28"/>
          <w:szCs w:val="28"/>
        </w:rPr>
        <w:t>中心城区规划控制范围</w:t>
      </w:r>
      <w:r w:rsidRPr="00E967E7">
        <w:rPr>
          <w:rFonts w:eastAsia="仿宋_GB2312"/>
          <w:sz w:val="28"/>
          <w:szCs w:val="28"/>
        </w:rPr>
        <w:t>159.39</w:t>
      </w:r>
      <w:r w:rsidRPr="00E967E7">
        <w:rPr>
          <w:rFonts w:eastAsia="仿宋_GB2312" w:hint="eastAsia"/>
          <w:sz w:val="28"/>
          <w:szCs w:val="28"/>
        </w:rPr>
        <w:t>平方公里，其中允许建设区</w:t>
      </w:r>
      <w:r w:rsidRPr="00E967E7">
        <w:rPr>
          <w:rFonts w:eastAsia="仿宋_GB2312"/>
          <w:sz w:val="28"/>
          <w:szCs w:val="28"/>
        </w:rPr>
        <w:t>156.93</w:t>
      </w:r>
      <w:r w:rsidRPr="00E967E7">
        <w:rPr>
          <w:rFonts w:eastAsia="仿宋_GB2312" w:hint="eastAsia"/>
          <w:sz w:val="28"/>
          <w:szCs w:val="28"/>
        </w:rPr>
        <w:t>平</w:t>
      </w:r>
      <w:r w:rsidRPr="00E967E7">
        <w:rPr>
          <w:rFonts w:eastAsia="仿宋_GB2312"/>
          <w:sz w:val="28"/>
          <w:szCs w:val="28"/>
        </w:rPr>
        <w:t xml:space="preserve"> </w:t>
      </w:r>
      <w:r w:rsidRPr="00E967E7">
        <w:rPr>
          <w:rFonts w:eastAsia="仿宋_GB2312" w:hint="eastAsia"/>
          <w:sz w:val="28"/>
          <w:szCs w:val="28"/>
        </w:rPr>
        <w:t>方公里，有条件建设区</w:t>
      </w:r>
      <w:r w:rsidRPr="00E967E7">
        <w:rPr>
          <w:rFonts w:eastAsia="仿宋_GB2312"/>
          <w:sz w:val="28"/>
          <w:szCs w:val="28"/>
        </w:rPr>
        <w:t>1.29</w:t>
      </w:r>
      <w:r w:rsidRPr="00E967E7">
        <w:rPr>
          <w:rFonts w:eastAsia="仿宋_GB2312" w:hint="eastAsia"/>
          <w:sz w:val="28"/>
          <w:szCs w:val="28"/>
        </w:rPr>
        <w:t>平方公里，限制建设区</w:t>
      </w:r>
      <w:r w:rsidRPr="00E967E7">
        <w:rPr>
          <w:rFonts w:eastAsia="仿宋_GB2312"/>
          <w:sz w:val="28"/>
          <w:szCs w:val="28"/>
        </w:rPr>
        <w:t>1.17</w:t>
      </w:r>
      <w:r w:rsidRPr="00E967E7">
        <w:rPr>
          <w:rFonts w:eastAsia="仿宋_GB2312" w:hint="eastAsia"/>
          <w:sz w:val="28"/>
          <w:szCs w:val="28"/>
        </w:rPr>
        <w:t>平方公里。</w:t>
      </w:r>
    </w:p>
    <w:p w:rsidR="009F67F2" w:rsidRPr="00E967E7" w:rsidRDefault="009F67F2" w:rsidP="00EF4752">
      <w:pPr>
        <w:ind w:firstLineChars="200" w:firstLine="31680"/>
        <w:rPr>
          <w:rFonts w:eastAsia="仿宋_GB2312"/>
          <w:sz w:val="28"/>
          <w:szCs w:val="28"/>
        </w:rPr>
      </w:pPr>
    </w:p>
    <w:p w:rsidR="009F67F2" w:rsidRPr="00E967E7" w:rsidRDefault="009F67F2" w:rsidP="00EF4752">
      <w:pPr>
        <w:ind w:firstLineChars="200" w:firstLine="31680"/>
        <w:rPr>
          <w:rFonts w:eastAsia="仿宋_GB2312"/>
          <w:sz w:val="28"/>
          <w:szCs w:val="28"/>
        </w:rPr>
        <w:sectPr w:rsidR="009F67F2" w:rsidRPr="00E967E7">
          <w:pgSz w:w="11906" w:h="16838"/>
          <w:pgMar w:top="1440" w:right="1800" w:bottom="1440" w:left="1800" w:header="851" w:footer="992" w:gutter="0"/>
          <w:cols w:space="720"/>
          <w:docGrid w:type="lines" w:linePitch="312"/>
        </w:sectPr>
      </w:pPr>
    </w:p>
    <w:p w:rsidR="009F67F2" w:rsidRPr="00F1072A" w:rsidRDefault="009F67F2" w:rsidP="006A3486">
      <w:pPr>
        <w:pStyle w:val="Heading1"/>
        <w:adjustRightInd w:val="0"/>
        <w:snapToGrid w:val="0"/>
        <w:spacing w:beforeLines="100" w:afterLines="100" w:line="240" w:lineRule="auto"/>
        <w:jc w:val="left"/>
        <w:rPr>
          <w:sz w:val="32"/>
          <w:szCs w:val="32"/>
        </w:rPr>
      </w:pPr>
      <w:bookmarkStart w:id="117" w:name="_Toc5222"/>
      <w:bookmarkStart w:id="118" w:name="_Toc12657"/>
      <w:r w:rsidRPr="00F1072A">
        <w:rPr>
          <w:sz w:val="32"/>
          <w:szCs w:val="32"/>
        </w:rPr>
        <w:t xml:space="preserve">6 </w:t>
      </w:r>
      <w:r w:rsidRPr="00F1072A">
        <w:rPr>
          <w:rFonts w:hint="eastAsia"/>
          <w:sz w:val="32"/>
          <w:szCs w:val="32"/>
        </w:rPr>
        <w:t>土地整治安排</w:t>
      </w:r>
      <w:bookmarkEnd w:id="117"/>
      <w:bookmarkEnd w:id="118"/>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119" w:name="_Toc268882736"/>
      <w:bookmarkStart w:id="120" w:name="_Toc31080"/>
      <w:bookmarkStart w:id="121" w:name="_Toc304725096"/>
      <w:bookmarkStart w:id="122" w:name="_Toc6756"/>
      <w:r w:rsidRPr="00F1072A">
        <w:rPr>
          <w:rFonts w:ascii="Times New Roman" w:eastAsia="黑体" w:hAnsi="Times New Roman"/>
          <w:b w:val="0"/>
          <w:bCs w:val="0"/>
          <w:sz w:val="28"/>
          <w:szCs w:val="28"/>
        </w:rPr>
        <w:t xml:space="preserve">6.1 </w:t>
      </w:r>
      <w:r w:rsidRPr="00F1072A">
        <w:rPr>
          <w:rFonts w:ascii="Times New Roman" w:eastAsia="黑体" w:hAnsi="Times New Roman" w:hint="eastAsia"/>
          <w:b w:val="0"/>
          <w:bCs w:val="0"/>
          <w:sz w:val="28"/>
          <w:szCs w:val="28"/>
        </w:rPr>
        <w:t>土地整治总体</w:t>
      </w:r>
      <w:bookmarkEnd w:id="119"/>
      <w:r w:rsidRPr="00F1072A">
        <w:rPr>
          <w:rFonts w:ascii="Times New Roman" w:eastAsia="黑体" w:hAnsi="Times New Roman" w:hint="eastAsia"/>
          <w:b w:val="0"/>
          <w:bCs w:val="0"/>
          <w:sz w:val="28"/>
          <w:szCs w:val="28"/>
        </w:rPr>
        <w:t>目标</w:t>
      </w:r>
      <w:bookmarkEnd w:id="120"/>
      <w:bookmarkEnd w:id="121"/>
      <w:bookmarkEnd w:id="122"/>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规划期内，全市通过土地整治补充耕地数量不低于</w:t>
      </w:r>
      <w:r w:rsidRPr="00E967E7">
        <w:rPr>
          <w:rFonts w:eastAsia="仿宋_GB2312"/>
          <w:sz w:val="28"/>
          <w:szCs w:val="28"/>
        </w:rPr>
        <w:t xml:space="preserve">13600.00 </w:t>
      </w:r>
      <w:r w:rsidRPr="009D11A4">
        <w:rPr>
          <w:rFonts w:eastAsia="仿宋_GB2312" w:hint="eastAsia"/>
          <w:sz w:val="28"/>
          <w:szCs w:val="28"/>
        </w:rPr>
        <w:t>公顷。</w:t>
      </w:r>
      <w:r w:rsidRPr="00E967E7">
        <w:rPr>
          <w:rFonts w:eastAsia="仿宋_GB2312"/>
          <w:sz w:val="28"/>
          <w:szCs w:val="28"/>
        </w:rPr>
        <w:t>2015-2020</w:t>
      </w:r>
      <w:r w:rsidRPr="009D11A4">
        <w:rPr>
          <w:rFonts w:eastAsia="仿宋_GB2312" w:hint="eastAsia"/>
          <w:sz w:val="28"/>
          <w:szCs w:val="28"/>
        </w:rPr>
        <w:t>年土地整治补充耕地数量不低于</w:t>
      </w:r>
      <w:r w:rsidRPr="00E967E7">
        <w:rPr>
          <w:rFonts w:eastAsia="仿宋_GB2312"/>
          <w:sz w:val="28"/>
          <w:szCs w:val="28"/>
        </w:rPr>
        <w:t>4904.68</w:t>
      </w:r>
      <w:r w:rsidRPr="009D11A4">
        <w:rPr>
          <w:rFonts w:eastAsia="仿宋_GB2312" w:hint="eastAsia"/>
          <w:sz w:val="28"/>
          <w:szCs w:val="28"/>
        </w:rPr>
        <w:t>公顷（“十三五”土地整治规划目标</w:t>
      </w:r>
      <w:r w:rsidRPr="00E967E7">
        <w:rPr>
          <w:rFonts w:eastAsia="仿宋_GB2312"/>
          <w:sz w:val="28"/>
          <w:szCs w:val="28"/>
        </w:rPr>
        <w:t>3512.22</w:t>
      </w:r>
      <w:r w:rsidRPr="009D11A4">
        <w:rPr>
          <w:rFonts w:eastAsia="仿宋_GB2312" w:hint="eastAsia"/>
          <w:sz w:val="28"/>
          <w:szCs w:val="28"/>
        </w:rPr>
        <w:t>公顷），其中农用地整治补充耕地</w:t>
      </w:r>
      <w:r w:rsidRPr="00E967E7">
        <w:rPr>
          <w:rFonts w:eastAsia="仿宋_GB2312"/>
          <w:sz w:val="28"/>
          <w:szCs w:val="28"/>
        </w:rPr>
        <w:t>3923.74</w:t>
      </w:r>
      <w:r w:rsidRPr="009D11A4">
        <w:rPr>
          <w:rFonts w:eastAsia="仿宋_GB2312" w:hint="eastAsia"/>
          <w:sz w:val="28"/>
          <w:szCs w:val="28"/>
        </w:rPr>
        <w:t>公顷，土地复垦补充耕地</w:t>
      </w:r>
      <w:r w:rsidRPr="00E967E7">
        <w:rPr>
          <w:rFonts w:eastAsia="仿宋_GB2312"/>
          <w:sz w:val="28"/>
          <w:szCs w:val="28"/>
        </w:rPr>
        <w:t>735.70</w:t>
      </w:r>
      <w:r w:rsidRPr="009D11A4">
        <w:rPr>
          <w:rFonts w:eastAsia="仿宋_GB2312" w:hint="eastAsia"/>
          <w:sz w:val="28"/>
          <w:szCs w:val="28"/>
        </w:rPr>
        <w:t>公顷，宜耕后备资源开发补充耕地</w:t>
      </w:r>
      <w:r w:rsidRPr="00E967E7">
        <w:rPr>
          <w:rFonts w:eastAsia="仿宋_GB2312"/>
          <w:sz w:val="28"/>
          <w:szCs w:val="28"/>
        </w:rPr>
        <w:t>245.24</w:t>
      </w:r>
      <w:r w:rsidRPr="009D11A4">
        <w:rPr>
          <w:rFonts w:eastAsia="仿宋_GB2312" w:hint="eastAsia"/>
          <w:sz w:val="28"/>
          <w:szCs w:val="28"/>
        </w:rPr>
        <w:t>公顷。补充耕地质量不低于同期建设占用的耕地，农业综合能力逐年提高，土地生态环境得到改善，土地资源尤其是耕地资源可持续利用能力进一步增强。</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123" w:name="_Toc304725097"/>
      <w:bookmarkStart w:id="124" w:name="_Toc23024"/>
      <w:bookmarkStart w:id="125" w:name="_Toc19747"/>
      <w:r w:rsidRPr="00F1072A">
        <w:rPr>
          <w:rFonts w:ascii="Times New Roman" w:eastAsia="黑体" w:hAnsi="Times New Roman"/>
          <w:b w:val="0"/>
          <w:bCs w:val="0"/>
          <w:sz w:val="28"/>
          <w:szCs w:val="28"/>
        </w:rPr>
        <w:t xml:space="preserve">6.2 </w:t>
      </w:r>
      <w:r w:rsidRPr="00F1072A">
        <w:rPr>
          <w:rFonts w:ascii="Times New Roman" w:eastAsia="黑体" w:hAnsi="Times New Roman" w:hint="eastAsia"/>
          <w:b w:val="0"/>
          <w:bCs w:val="0"/>
          <w:sz w:val="28"/>
          <w:szCs w:val="28"/>
        </w:rPr>
        <w:t>土地整治重点区域</w:t>
      </w:r>
      <w:bookmarkEnd w:id="123"/>
      <w:bookmarkEnd w:id="124"/>
      <w:bookmarkEnd w:id="125"/>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依据各区县的土地利用结构和整治方向，将土地整治潜力较大、分布相对集中、基础条件较好的区域划定为土地整治重点区域。全市共划定</w:t>
      </w:r>
      <w:r w:rsidRPr="00E967E7">
        <w:rPr>
          <w:rFonts w:eastAsia="仿宋_GB2312"/>
          <w:sz w:val="28"/>
          <w:szCs w:val="28"/>
        </w:rPr>
        <w:t>3</w:t>
      </w:r>
      <w:r w:rsidRPr="009D11A4">
        <w:rPr>
          <w:rFonts w:eastAsia="仿宋_GB2312" w:hint="eastAsia"/>
          <w:sz w:val="28"/>
          <w:szCs w:val="28"/>
        </w:rPr>
        <w:t>类</w:t>
      </w:r>
      <w:r w:rsidRPr="00E967E7">
        <w:rPr>
          <w:rFonts w:eastAsia="仿宋_GB2312"/>
          <w:sz w:val="28"/>
          <w:szCs w:val="28"/>
        </w:rPr>
        <w:t>4</w:t>
      </w:r>
      <w:r w:rsidRPr="009D11A4">
        <w:rPr>
          <w:rFonts w:eastAsia="仿宋_GB2312" w:hint="eastAsia"/>
          <w:sz w:val="28"/>
          <w:szCs w:val="28"/>
        </w:rPr>
        <w:t>个土地整治重点区域。</w:t>
      </w:r>
    </w:p>
    <w:p w:rsidR="009F67F2" w:rsidRPr="00E967E7" w:rsidRDefault="009F67F2">
      <w:pPr>
        <w:adjustRightInd w:val="0"/>
        <w:jc w:val="center"/>
        <w:rPr>
          <w:rFonts w:eastAsia="仿宋_GB2312"/>
          <w:b/>
          <w:bCs/>
          <w:sz w:val="24"/>
          <w:szCs w:val="24"/>
        </w:rPr>
      </w:pPr>
      <w:r w:rsidRPr="009D11A4">
        <w:rPr>
          <w:rFonts w:eastAsia="仿宋_GB2312" w:hint="eastAsia"/>
          <w:b/>
          <w:bCs/>
          <w:sz w:val="24"/>
          <w:szCs w:val="24"/>
        </w:rPr>
        <w:t>表</w:t>
      </w:r>
      <w:r w:rsidRPr="00E967E7">
        <w:rPr>
          <w:rFonts w:eastAsia="仿宋_GB2312"/>
          <w:b/>
          <w:bCs/>
          <w:sz w:val="24"/>
          <w:szCs w:val="24"/>
        </w:rPr>
        <w:t>6-1</w:t>
      </w:r>
      <w:r w:rsidRPr="009D11A4">
        <w:rPr>
          <w:rFonts w:eastAsia="仿宋_GB2312" w:hint="eastAsia"/>
          <w:b/>
          <w:bCs/>
          <w:sz w:val="24"/>
          <w:szCs w:val="24"/>
        </w:rPr>
        <w:t>淮南市土地整治重点区域</w:t>
      </w:r>
    </w:p>
    <w:tbl>
      <w:tblPr>
        <w:tblW w:w="0" w:type="auto"/>
        <w:jc w:val="center"/>
        <w:tblLayout w:type="fixed"/>
        <w:tblLook w:val="0000"/>
      </w:tblPr>
      <w:tblGrid>
        <w:gridCol w:w="1502"/>
        <w:gridCol w:w="3075"/>
        <w:gridCol w:w="3703"/>
      </w:tblGrid>
      <w:tr w:rsidR="009F67F2" w:rsidRPr="00E967E7">
        <w:trPr>
          <w:trHeight w:val="548"/>
          <w:jc w:val="center"/>
        </w:trPr>
        <w:tc>
          <w:tcPr>
            <w:tcW w:w="1502" w:type="dxa"/>
            <w:tcBorders>
              <w:top w:val="single" w:sz="4" w:space="0" w:color="auto"/>
              <w:left w:val="single" w:sz="4" w:space="0" w:color="auto"/>
              <w:bottom w:val="single" w:sz="4" w:space="0" w:color="auto"/>
              <w:right w:val="single" w:sz="4" w:space="0" w:color="auto"/>
            </w:tcBorders>
            <w:vAlign w:val="center"/>
          </w:tcPr>
          <w:p w:rsidR="009F67F2" w:rsidRPr="00E967E7" w:rsidRDefault="009F67F2">
            <w:pPr>
              <w:jc w:val="center"/>
              <w:rPr>
                <w:rFonts w:eastAsia="仿宋_GB2312"/>
              </w:rPr>
            </w:pPr>
            <w:r w:rsidRPr="009D11A4">
              <w:rPr>
                <w:rFonts w:eastAsia="仿宋_GB2312" w:hint="eastAsia"/>
              </w:rPr>
              <w:t>土地整治类型</w:t>
            </w:r>
          </w:p>
        </w:tc>
        <w:tc>
          <w:tcPr>
            <w:tcW w:w="3075" w:type="dxa"/>
            <w:tcBorders>
              <w:top w:val="single" w:sz="4" w:space="0" w:color="auto"/>
              <w:left w:val="nil"/>
              <w:bottom w:val="single" w:sz="4" w:space="0" w:color="auto"/>
              <w:right w:val="single" w:sz="4" w:space="0" w:color="auto"/>
            </w:tcBorders>
            <w:vAlign w:val="center"/>
          </w:tcPr>
          <w:p w:rsidR="009F67F2" w:rsidRPr="00E967E7" w:rsidRDefault="009F67F2">
            <w:pPr>
              <w:jc w:val="center"/>
              <w:rPr>
                <w:rFonts w:eastAsia="仿宋_GB2312"/>
              </w:rPr>
            </w:pPr>
            <w:r w:rsidRPr="009D11A4">
              <w:rPr>
                <w:rFonts w:eastAsia="仿宋_GB2312" w:hint="eastAsia"/>
              </w:rPr>
              <w:t>重点区域名称</w:t>
            </w:r>
          </w:p>
        </w:tc>
        <w:tc>
          <w:tcPr>
            <w:tcW w:w="3703" w:type="dxa"/>
            <w:tcBorders>
              <w:top w:val="single" w:sz="4" w:space="0" w:color="auto"/>
              <w:left w:val="nil"/>
              <w:bottom w:val="single" w:sz="4" w:space="0" w:color="auto"/>
              <w:right w:val="single" w:sz="4" w:space="0" w:color="auto"/>
            </w:tcBorders>
            <w:vAlign w:val="center"/>
          </w:tcPr>
          <w:p w:rsidR="009F67F2" w:rsidRPr="00E967E7" w:rsidRDefault="009F67F2">
            <w:pPr>
              <w:jc w:val="center"/>
              <w:rPr>
                <w:rFonts w:eastAsia="仿宋_GB2312"/>
              </w:rPr>
            </w:pPr>
            <w:r w:rsidRPr="009D11A4">
              <w:rPr>
                <w:rFonts w:eastAsia="仿宋_GB2312" w:hint="eastAsia"/>
              </w:rPr>
              <w:t>所在地</w:t>
            </w:r>
          </w:p>
        </w:tc>
      </w:tr>
      <w:tr w:rsidR="009F67F2" w:rsidRPr="00E967E7">
        <w:trPr>
          <w:trHeight w:val="683"/>
          <w:jc w:val="center"/>
        </w:trPr>
        <w:tc>
          <w:tcPr>
            <w:tcW w:w="1502" w:type="dxa"/>
            <w:tcBorders>
              <w:top w:val="single" w:sz="4" w:space="0" w:color="auto"/>
              <w:left w:val="single" w:sz="4" w:space="0" w:color="auto"/>
              <w:bottom w:val="single" w:sz="4" w:space="0" w:color="auto"/>
              <w:right w:val="single" w:sz="4" w:space="0" w:color="auto"/>
            </w:tcBorders>
            <w:vAlign w:val="center"/>
          </w:tcPr>
          <w:p w:rsidR="009F67F2" w:rsidRPr="00E967E7" w:rsidRDefault="009F67F2">
            <w:pPr>
              <w:jc w:val="center"/>
              <w:rPr>
                <w:rFonts w:eastAsia="仿宋_GB2312"/>
              </w:rPr>
            </w:pPr>
            <w:r w:rsidRPr="009D11A4">
              <w:rPr>
                <w:rFonts w:eastAsia="仿宋_GB2312" w:hint="eastAsia"/>
              </w:rPr>
              <w:t>农用地整理</w:t>
            </w:r>
          </w:p>
        </w:tc>
        <w:tc>
          <w:tcPr>
            <w:tcW w:w="3075" w:type="dxa"/>
            <w:tcBorders>
              <w:top w:val="single" w:sz="4" w:space="0" w:color="auto"/>
              <w:left w:val="nil"/>
              <w:bottom w:val="single" w:sz="4" w:space="0" w:color="auto"/>
              <w:right w:val="single" w:sz="4" w:space="0" w:color="auto"/>
            </w:tcBorders>
            <w:vAlign w:val="center"/>
          </w:tcPr>
          <w:p w:rsidR="009F67F2" w:rsidRPr="00E967E7" w:rsidRDefault="009F67F2">
            <w:pPr>
              <w:jc w:val="center"/>
              <w:rPr>
                <w:rFonts w:eastAsia="仿宋_GB2312"/>
              </w:rPr>
            </w:pPr>
            <w:r w:rsidRPr="009D11A4">
              <w:rPr>
                <w:rFonts w:eastAsia="仿宋_GB2312" w:hint="eastAsia"/>
              </w:rPr>
              <w:t>高标准农田整治区</w:t>
            </w:r>
          </w:p>
        </w:tc>
        <w:tc>
          <w:tcPr>
            <w:tcW w:w="3703" w:type="dxa"/>
            <w:tcBorders>
              <w:top w:val="single" w:sz="4" w:space="0" w:color="auto"/>
              <w:left w:val="nil"/>
              <w:bottom w:val="single" w:sz="4" w:space="0" w:color="auto"/>
              <w:right w:val="single" w:sz="4" w:space="0" w:color="auto"/>
            </w:tcBorders>
            <w:vAlign w:val="center"/>
          </w:tcPr>
          <w:p w:rsidR="009F67F2" w:rsidRPr="00E967E7" w:rsidRDefault="009F67F2">
            <w:pPr>
              <w:jc w:val="center"/>
              <w:rPr>
                <w:rFonts w:eastAsia="仿宋_GB2312"/>
              </w:rPr>
            </w:pPr>
            <w:r w:rsidRPr="009D11A4">
              <w:rPr>
                <w:rFonts w:eastAsia="仿宋_GB2312" w:hint="eastAsia"/>
              </w:rPr>
              <w:t>潘集东部、潘集西部、凤台中北部、毛集、谢家集南部、寿县中部</w:t>
            </w:r>
          </w:p>
        </w:tc>
      </w:tr>
      <w:tr w:rsidR="009F67F2" w:rsidRPr="00E967E7">
        <w:trPr>
          <w:trHeight w:val="690"/>
          <w:jc w:val="center"/>
        </w:trPr>
        <w:tc>
          <w:tcPr>
            <w:tcW w:w="1502" w:type="dxa"/>
            <w:vMerge w:val="restart"/>
            <w:tcBorders>
              <w:top w:val="single" w:sz="4" w:space="0" w:color="auto"/>
              <w:left w:val="single" w:sz="4" w:space="0" w:color="auto"/>
              <w:right w:val="single" w:sz="4" w:space="0" w:color="auto"/>
            </w:tcBorders>
            <w:vAlign w:val="center"/>
          </w:tcPr>
          <w:p w:rsidR="009F67F2" w:rsidRPr="00E967E7" w:rsidRDefault="009F67F2">
            <w:pPr>
              <w:jc w:val="center"/>
              <w:rPr>
                <w:rFonts w:eastAsia="仿宋_GB2312"/>
              </w:rPr>
            </w:pPr>
            <w:r w:rsidRPr="009D11A4">
              <w:rPr>
                <w:rFonts w:eastAsia="仿宋_GB2312" w:hint="eastAsia"/>
              </w:rPr>
              <w:t>建设用地整理</w:t>
            </w:r>
          </w:p>
        </w:tc>
        <w:tc>
          <w:tcPr>
            <w:tcW w:w="3075" w:type="dxa"/>
            <w:tcBorders>
              <w:top w:val="single" w:sz="4" w:space="0" w:color="auto"/>
              <w:left w:val="nil"/>
              <w:bottom w:val="single" w:sz="4" w:space="0" w:color="auto"/>
              <w:right w:val="single" w:sz="4" w:space="0" w:color="auto"/>
            </w:tcBorders>
            <w:vAlign w:val="center"/>
          </w:tcPr>
          <w:p w:rsidR="009F67F2" w:rsidRPr="00E967E7" w:rsidRDefault="009F67F2">
            <w:pPr>
              <w:jc w:val="center"/>
              <w:rPr>
                <w:rFonts w:eastAsia="仿宋_GB2312"/>
              </w:rPr>
            </w:pPr>
            <w:r w:rsidRPr="009D11A4">
              <w:rPr>
                <w:rFonts w:eastAsia="仿宋_GB2312" w:hint="eastAsia"/>
              </w:rPr>
              <w:t>农村建设用地整理区</w:t>
            </w:r>
          </w:p>
        </w:tc>
        <w:tc>
          <w:tcPr>
            <w:tcW w:w="3703" w:type="dxa"/>
            <w:tcBorders>
              <w:top w:val="single" w:sz="4" w:space="0" w:color="auto"/>
              <w:left w:val="nil"/>
              <w:bottom w:val="single" w:sz="4" w:space="0" w:color="auto"/>
              <w:right w:val="single" w:sz="4" w:space="0" w:color="auto"/>
            </w:tcBorders>
            <w:vAlign w:val="center"/>
          </w:tcPr>
          <w:p w:rsidR="009F67F2" w:rsidRPr="00E967E7" w:rsidRDefault="009F67F2">
            <w:pPr>
              <w:jc w:val="center"/>
              <w:rPr>
                <w:rFonts w:eastAsia="仿宋_GB2312"/>
              </w:rPr>
            </w:pPr>
            <w:r w:rsidRPr="009D11A4">
              <w:rPr>
                <w:rFonts w:eastAsia="仿宋_GB2312" w:hint="eastAsia"/>
              </w:rPr>
              <w:t>凤台县、潘集区、寿县</w:t>
            </w:r>
          </w:p>
        </w:tc>
      </w:tr>
      <w:tr w:rsidR="009F67F2" w:rsidRPr="00E967E7">
        <w:trPr>
          <w:trHeight w:val="765"/>
          <w:jc w:val="center"/>
        </w:trPr>
        <w:tc>
          <w:tcPr>
            <w:tcW w:w="1502" w:type="dxa"/>
            <w:vMerge/>
            <w:tcBorders>
              <w:left w:val="single" w:sz="4" w:space="0" w:color="auto"/>
              <w:bottom w:val="single" w:sz="4" w:space="0" w:color="auto"/>
              <w:right w:val="single" w:sz="4" w:space="0" w:color="auto"/>
            </w:tcBorders>
            <w:vAlign w:val="center"/>
          </w:tcPr>
          <w:p w:rsidR="009F67F2" w:rsidRPr="00E967E7" w:rsidRDefault="009F67F2">
            <w:pPr>
              <w:jc w:val="center"/>
              <w:rPr>
                <w:rFonts w:eastAsia="仿宋_GB2312"/>
              </w:rPr>
            </w:pPr>
          </w:p>
        </w:tc>
        <w:tc>
          <w:tcPr>
            <w:tcW w:w="3075" w:type="dxa"/>
            <w:tcBorders>
              <w:top w:val="single" w:sz="4" w:space="0" w:color="auto"/>
              <w:left w:val="nil"/>
              <w:bottom w:val="single" w:sz="4" w:space="0" w:color="auto"/>
              <w:right w:val="single" w:sz="4" w:space="0" w:color="auto"/>
            </w:tcBorders>
            <w:vAlign w:val="center"/>
          </w:tcPr>
          <w:p w:rsidR="009F67F2" w:rsidRPr="00E967E7" w:rsidRDefault="009F67F2">
            <w:pPr>
              <w:jc w:val="center"/>
              <w:rPr>
                <w:rFonts w:eastAsia="仿宋_GB2312"/>
              </w:rPr>
            </w:pPr>
            <w:r w:rsidRPr="009D11A4">
              <w:rPr>
                <w:rFonts w:eastAsia="仿宋_GB2312" w:hint="eastAsia"/>
              </w:rPr>
              <w:t>城镇工矿建设用地整理区</w:t>
            </w:r>
          </w:p>
        </w:tc>
        <w:tc>
          <w:tcPr>
            <w:tcW w:w="3703" w:type="dxa"/>
            <w:tcBorders>
              <w:top w:val="single" w:sz="4" w:space="0" w:color="auto"/>
              <w:left w:val="nil"/>
              <w:bottom w:val="single" w:sz="4" w:space="0" w:color="auto"/>
              <w:right w:val="single" w:sz="4" w:space="0" w:color="auto"/>
            </w:tcBorders>
            <w:vAlign w:val="center"/>
          </w:tcPr>
          <w:p w:rsidR="009F67F2" w:rsidRPr="00E967E7" w:rsidRDefault="009F67F2">
            <w:pPr>
              <w:jc w:val="center"/>
              <w:rPr>
                <w:rFonts w:eastAsia="仿宋_GB2312"/>
              </w:rPr>
            </w:pPr>
            <w:r w:rsidRPr="009D11A4">
              <w:rPr>
                <w:rFonts w:eastAsia="仿宋_GB2312" w:hint="eastAsia"/>
              </w:rPr>
              <w:t>市中心城区、潘集区、凤台县和寿县</w:t>
            </w:r>
          </w:p>
        </w:tc>
      </w:tr>
      <w:tr w:rsidR="009F67F2" w:rsidRPr="00E967E7">
        <w:trPr>
          <w:trHeight w:val="950"/>
          <w:jc w:val="center"/>
        </w:trPr>
        <w:tc>
          <w:tcPr>
            <w:tcW w:w="1502" w:type="dxa"/>
            <w:tcBorders>
              <w:top w:val="single" w:sz="4" w:space="0" w:color="auto"/>
              <w:left w:val="single" w:sz="4" w:space="0" w:color="auto"/>
              <w:bottom w:val="single" w:sz="4" w:space="0" w:color="auto"/>
              <w:right w:val="single" w:sz="4" w:space="0" w:color="auto"/>
            </w:tcBorders>
            <w:vAlign w:val="center"/>
          </w:tcPr>
          <w:p w:rsidR="009F67F2" w:rsidRPr="00E967E7" w:rsidRDefault="009F67F2">
            <w:pPr>
              <w:jc w:val="center"/>
              <w:rPr>
                <w:rFonts w:eastAsia="仿宋_GB2312"/>
              </w:rPr>
            </w:pPr>
            <w:r w:rsidRPr="009D11A4">
              <w:rPr>
                <w:rFonts w:eastAsia="仿宋_GB2312" w:hint="eastAsia"/>
              </w:rPr>
              <w:t>土地复垦</w:t>
            </w:r>
          </w:p>
        </w:tc>
        <w:tc>
          <w:tcPr>
            <w:tcW w:w="3075" w:type="dxa"/>
            <w:tcBorders>
              <w:top w:val="single" w:sz="4" w:space="0" w:color="auto"/>
              <w:left w:val="nil"/>
              <w:bottom w:val="single" w:sz="4" w:space="0" w:color="auto"/>
              <w:right w:val="single" w:sz="4" w:space="0" w:color="auto"/>
            </w:tcBorders>
            <w:vAlign w:val="center"/>
          </w:tcPr>
          <w:p w:rsidR="009F67F2" w:rsidRPr="00E967E7" w:rsidRDefault="009F67F2">
            <w:pPr>
              <w:jc w:val="center"/>
              <w:rPr>
                <w:rFonts w:eastAsia="仿宋_GB2312"/>
              </w:rPr>
            </w:pPr>
            <w:r w:rsidRPr="009D11A4">
              <w:rPr>
                <w:rFonts w:eastAsia="仿宋_GB2312" w:hint="eastAsia"/>
              </w:rPr>
              <w:t>采煤塌陷综合整治区</w:t>
            </w:r>
          </w:p>
        </w:tc>
        <w:tc>
          <w:tcPr>
            <w:tcW w:w="3703" w:type="dxa"/>
            <w:tcBorders>
              <w:top w:val="single" w:sz="4" w:space="0" w:color="auto"/>
              <w:left w:val="nil"/>
              <w:bottom w:val="single" w:sz="4" w:space="0" w:color="auto"/>
              <w:right w:val="single" w:sz="4" w:space="0" w:color="auto"/>
            </w:tcBorders>
            <w:vAlign w:val="center"/>
          </w:tcPr>
          <w:p w:rsidR="009F67F2" w:rsidRPr="00E967E7" w:rsidRDefault="009F67F2">
            <w:pPr>
              <w:jc w:val="center"/>
              <w:rPr>
                <w:rFonts w:eastAsia="仿宋_GB2312"/>
              </w:rPr>
            </w:pPr>
            <w:r w:rsidRPr="009D11A4">
              <w:rPr>
                <w:rFonts w:eastAsia="仿宋_GB2312" w:hint="eastAsia"/>
              </w:rPr>
              <w:t>大通区、谢家集区、八公山区、潘集区、凤台县、毛集试验区</w:t>
            </w:r>
          </w:p>
        </w:tc>
      </w:tr>
    </w:tbl>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126" w:name="_Toc28818"/>
      <w:bookmarkStart w:id="127" w:name="_Toc2080"/>
      <w:r w:rsidRPr="00F1072A">
        <w:rPr>
          <w:rFonts w:ascii="Times New Roman" w:eastAsia="黑体" w:hAnsi="Times New Roman"/>
          <w:b w:val="0"/>
          <w:bCs w:val="0"/>
          <w:sz w:val="28"/>
          <w:szCs w:val="28"/>
        </w:rPr>
        <w:t xml:space="preserve">6.3 </w:t>
      </w:r>
      <w:r w:rsidRPr="00F1072A">
        <w:rPr>
          <w:rFonts w:ascii="Times New Roman" w:eastAsia="黑体" w:hAnsi="Times New Roman" w:hint="eastAsia"/>
          <w:b w:val="0"/>
          <w:bCs w:val="0"/>
          <w:sz w:val="28"/>
          <w:szCs w:val="28"/>
        </w:rPr>
        <w:t>土地整治重点项目</w:t>
      </w:r>
      <w:bookmarkEnd w:id="126"/>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6.3.1 </w:t>
      </w:r>
      <w:r w:rsidRPr="00F1072A">
        <w:rPr>
          <w:rFonts w:eastAsia="楷体" w:hint="eastAsia"/>
          <w:b w:val="0"/>
          <w:bCs w:val="0"/>
          <w:sz w:val="28"/>
          <w:szCs w:val="28"/>
        </w:rPr>
        <w:t>高标准农田建设项目</w:t>
      </w:r>
    </w:p>
    <w:p w:rsidR="009F67F2" w:rsidRPr="00E967E7" w:rsidRDefault="009F67F2">
      <w:pPr>
        <w:spacing w:line="360" w:lineRule="auto"/>
        <w:ind w:firstLine="560"/>
        <w:rPr>
          <w:rFonts w:eastAsia="仿宋_GB2312"/>
          <w:sz w:val="28"/>
          <w:szCs w:val="28"/>
        </w:rPr>
      </w:pPr>
      <w:r w:rsidRPr="00E967E7">
        <w:rPr>
          <w:rFonts w:eastAsia="仿宋_GB2312" w:hint="eastAsia"/>
          <w:sz w:val="28"/>
          <w:szCs w:val="28"/>
        </w:rPr>
        <w:t>规划期内，全市实施高标准农田建设项目不低于</w:t>
      </w:r>
      <w:r w:rsidRPr="00E967E7">
        <w:rPr>
          <w:rFonts w:eastAsia="仿宋_GB2312"/>
          <w:sz w:val="28"/>
          <w:szCs w:val="28"/>
        </w:rPr>
        <w:t>62200</w:t>
      </w:r>
      <w:r w:rsidRPr="00E967E7">
        <w:rPr>
          <w:rFonts w:eastAsia="仿宋_GB2312" w:hint="eastAsia"/>
          <w:sz w:val="28"/>
          <w:szCs w:val="28"/>
        </w:rPr>
        <w:t>公顷（</w:t>
      </w:r>
      <w:r w:rsidRPr="00E967E7">
        <w:rPr>
          <w:rFonts w:eastAsia="仿宋_GB2312"/>
          <w:sz w:val="28"/>
          <w:szCs w:val="28"/>
        </w:rPr>
        <w:t>93.30</w:t>
      </w:r>
      <w:r w:rsidRPr="00E967E7">
        <w:rPr>
          <w:rFonts w:eastAsia="仿宋_GB2312" w:hint="eastAsia"/>
          <w:sz w:val="28"/>
          <w:szCs w:val="28"/>
        </w:rPr>
        <w:t>万亩），</w:t>
      </w:r>
      <w:r w:rsidRPr="00F1072A">
        <w:rPr>
          <w:rFonts w:eastAsia="仿宋_GB2312" w:hint="eastAsia"/>
          <w:sz w:val="28"/>
          <w:szCs w:val="28"/>
          <w:shd w:val="clear" w:color="auto" w:fill="FFFFFF"/>
        </w:rPr>
        <w:t>安排寿县双庙集镇公庄等</w:t>
      </w:r>
      <w:r w:rsidRPr="00F1072A">
        <w:rPr>
          <w:rFonts w:eastAsia="仿宋_GB2312"/>
          <w:sz w:val="28"/>
          <w:szCs w:val="28"/>
          <w:shd w:val="clear" w:color="auto" w:fill="FFFFFF"/>
        </w:rPr>
        <w:t>2</w:t>
      </w:r>
      <w:r w:rsidRPr="00F1072A">
        <w:rPr>
          <w:rFonts w:eastAsia="仿宋_GB2312" w:hint="eastAsia"/>
          <w:sz w:val="28"/>
          <w:szCs w:val="28"/>
          <w:shd w:val="clear" w:color="auto" w:fill="FFFFFF"/>
        </w:rPr>
        <w:t>个村高标准农田建设项目、凤台县钱庙乡陈圩村等</w:t>
      </w:r>
      <w:r w:rsidRPr="00F1072A">
        <w:rPr>
          <w:rFonts w:eastAsia="仿宋_GB2312"/>
          <w:sz w:val="28"/>
          <w:szCs w:val="28"/>
          <w:shd w:val="clear" w:color="auto" w:fill="FFFFFF"/>
        </w:rPr>
        <w:t>8</w:t>
      </w:r>
      <w:r w:rsidRPr="00F1072A">
        <w:rPr>
          <w:rFonts w:eastAsia="仿宋_GB2312" w:hint="eastAsia"/>
          <w:sz w:val="28"/>
          <w:szCs w:val="28"/>
          <w:shd w:val="clear" w:color="auto" w:fill="FFFFFF"/>
        </w:rPr>
        <w:t>个村高标准农田建设项目、毛集实验区焦岗湖镇焦岗等</w:t>
      </w:r>
      <w:r w:rsidRPr="00F1072A">
        <w:rPr>
          <w:rFonts w:eastAsia="仿宋_GB2312"/>
          <w:sz w:val="28"/>
          <w:szCs w:val="28"/>
          <w:shd w:val="clear" w:color="auto" w:fill="FFFFFF"/>
        </w:rPr>
        <w:t>3</w:t>
      </w:r>
      <w:r w:rsidRPr="00F1072A">
        <w:rPr>
          <w:rFonts w:eastAsia="仿宋_GB2312" w:hint="eastAsia"/>
          <w:sz w:val="28"/>
          <w:szCs w:val="28"/>
          <w:shd w:val="clear" w:color="auto" w:fill="FFFFFF"/>
        </w:rPr>
        <w:t>个村高标准农田建设项目等</w:t>
      </w:r>
      <w:r w:rsidRPr="00F1072A">
        <w:rPr>
          <w:rFonts w:eastAsia="仿宋_GB2312"/>
          <w:sz w:val="28"/>
          <w:szCs w:val="28"/>
          <w:shd w:val="clear" w:color="auto" w:fill="FFFFFF"/>
        </w:rPr>
        <w:t>58</w:t>
      </w:r>
      <w:r w:rsidRPr="00F1072A">
        <w:rPr>
          <w:rFonts w:eastAsia="仿宋_GB2312" w:hint="eastAsia"/>
          <w:sz w:val="28"/>
          <w:szCs w:val="28"/>
          <w:shd w:val="clear" w:color="auto" w:fill="FFFFFF"/>
        </w:rPr>
        <w:t>片</w:t>
      </w:r>
      <w:r w:rsidRPr="00E967E7">
        <w:rPr>
          <w:rFonts w:eastAsia="仿宋_GB2312" w:hint="eastAsia"/>
          <w:sz w:val="28"/>
          <w:szCs w:val="28"/>
        </w:rPr>
        <w:t>。</w:t>
      </w:r>
      <w:r w:rsidRPr="009D11A4">
        <w:rPr>
          <w:rFonts w:eastAsia="仿宋_GB2312" w:hint="eastAsia"/>
          <w:sz w:val="28"/>
          <w:szCs w:val="28"/>
        </w:rPr>
        <w:t>按照</w:t>
      </w:r>
      <w:r w:rsidRPr="00E967E7">
        <w:rPr>
          <w:rFonts w:eastAsia="仿宋_GB2312"/>
          <w:sz w:val="28"/>
          <w:szCs w:val="28"/>
        </w:rPr>
        <w:t>“</w:t>
      </w:r>
      <w:r w:rsidRPr="009D11A4">
        <w:rPr>
          <w:rFonts w:eastAsia="仿宋_GB2312" w:hint="eastAsia"/>
          <w:sz w:val="28"/>
          <w:szCs w:val="28"/>
        </w:rPr>
        <w:t>田成方、树成行、路相通、渠相连、旱能灌、涝能排</w:t>
      </w:r>
      <w:r w:rsidRPr="00E967E7">
        <w:rPr>
          <w:rFonts w:eastAsia="仿宋_GB2312"/>
          <w:sz w:val="28"/>
          <w:szCs w:val="28"/>
        </w:rPr>
        <w:t>”</w:t>
      </w:r>
      <w:r w:rsidRPr="009D11A4">
        <w:rPr>
          <w:rFonts w:eastAsia="仿宋_GB2312" w:hint="eastAsia"/>
          <w:sz w:val="28"/>
          <w:szCs w:val="28"/>
        </w:rPr>
        <w:t>的标准，建设旱涝保收高标准农田。根据淮南市土地利用总体规划调整完善对基本农田保护的要求，有序推进全市高标准农田建设工作，重点加强高标准农田示范县（凤台县）建设。鼓励农村土地流转，积极推动农业规模化经营，加快农业现代化进程。</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6.3.2</w:t>
      </w:r>
      <w:r w:rsidRPr="00F1072A">
        <w:rPr>
          <w:rFonts w:eastAsia="楷体" w:hint="eastAsia"/>
          <w:b w:val="0"/>
          <w:bCs w:val="0"/>
          <w:sz w:val="28"/>
          <w:szCs w:val="28"/>
        </w:rPr>
        <w:t>城乡建设用地增减挂钩项目</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在严控城乡建设用地总规模的前提下，统筹安排城乡建设增减挂钩周转指标，将城镇工矿用地规模的增加与农村居民点面积的减少相结合，推进社会主义新农村建设，进一步优化城乡用地结构和布局。规划期间安排农村建设用地整理重点项目</w:t>
      </w:r>
      <w:r w:rsidRPr="009D11A4">
        <w:rPr>
          <w:rFonts w:eastAsia="仿宋_GB2312"/>
          <w:sz w:val="28"/>
          <w:szCs w:val="28"/>
        </w:rPr>
        <w:t>10</w:t>
      </w:r>
      <w:r w:rsidRPr="00107467">
        <w:rPr>
          <w:rFonts w:eastAsia="仿宋_GB2312" w:hint="eastAsia"/>
          <w:sz w:val="28"/>
          <w:szCs w:val="28"/>
        </w:rPr>
        <w:t>个，</w:t>
      </w:r>
      <w:r w:rsidRPr="003751B9">
        <w:rPr>
          <w:rFonts w:eastAsia="仿宋_GB2312" w:hint="eastAsia"/>
          <w:sz w:val="28"/>
          <w:szCs w:val="28"/>
        </w:rPr>
        <w:t>主要为寿县众兴镇闫店街道农村建设用地整理项目、寿县大顺镇袁湖村农村建设用地整理项目等，</w:t>
      </w:r>
      <w:r w:rsidRPr="00876B10">
        <w:rPr>
          <w:rFonts w:eastAsia="仿宋_GB2312" w:hint="eastAsia"/>
          <w:sz w:val="28"/>
          <w:szCs w:val="28"/>
        </w:rPr>
        <w:t>项目总规模</w:t>
      </w:r>
      <w:r w:rsidRPr="00F77111">
        <w:rPr>
          <w:rFonts w:eastAsia="仿宋_GB2312"/>
          <w:sz w:val="28"/>
          <w:szCs w:val="28"/>
        </w:rPr>
        <w:t>598.93</w:t>
      </w:r>
      <w:r w:rsidRPr="004B761B">
        <w:rPr>
          <w:rFonts w:eastAsia="仿宋_GB2312" w:hint="eastAsia"/>
          <w:sz w:val="28"/>
          <w:szCs w:val="28"/>
        </w:rPr>
        <w:t>公顷，新增耕地面积</w:t>
      </w:r>
      <w:r w:rsidRPr="00F1072A">
        <w:rPr>
          <w:rFonts w:eastAsia="仿宋_GB2312"/>
          <w:sz w:val="28"/>
          <w:szCs w:val="28"/>
        </w:rPr>
        <w:t>529.00</w:t>
      </w:r>
      <w:r w:rsidRPr="00F1072A">
        <w:rPr>
          <w:rFonts w:eastAsia="仿宋_GB2312" w:hint="eastAsia"/>
          <w:sz w:val="28"/>
          <w:szCs w:val="28"/>
        </w:rPr>
        <w:t>公顷。</w:t>
      </w:r>
    </w:p>
    <w:p w:rsidR="009F67F2" w:rsidRPr="00F1072A" w:rsidRDefault="009F67F2" w:rsidP="00EF4752">
      <w:pPr>
        <w:ind w:firstLineChars="200" w:firstLine="31680"/>
        <w:rPr>
          <w:rFonts w:eastAsia="仿宋_GB2312"/>
          <w:sz w:val="28"/>
          <w:szCs w:val="28"/>
        </w:rPr>
      </w:pPr>
      <w:r w:rsidRPr="009D11A4">
        <w:rPr>
          <w:rFonts w:eastAsia="仿宋_GB2312" w:hint="eastAsia"/>
          <w:sz w:val="28"/>
          <w:szCs w:val="28"/>
        </w:rPr>
        <w:t>规划期内，</w:t>
      </w:r>
      <w:r w:rsidRPr="00F1072A">
        <w:rPr>
          <w:rFonts w:eastAsia="仿宋_GB2312" w:hint="eastAsia"/>
          <w:sz w:val="28"/>
          <w:szCs w:val="28"/>
        </w:rPr>
        <w:t>以国家级贫困县寿县为农村建设用地整理重点，加大农村危房改造力度，深入推进农村人居环境整治，建设既有现代文明、又具有田园风光的美丽乡村。</w:t>
      </w:r>
    </w:p>
    <w:p w:rsidR="009F67F2" w:rsidRPr="00F1072A" w:rsidRDefault="009F67F2" w:rsidP="00EF4752">
      <w:pPr>
        <w:ind w:firstLineChars="200" w:firstLine="31680"/>
        <w:rPr>
          <w:rFonts w:eastAsia="仿宋_GB2312"/>
          <w:sz w:val="28"/>
          <w:szCs w:val="28"/>
        </w:rPr>
      </w:pPr>
      <w:r w:rsidRPr="00F1072A">
        <w:rPr>
          <w:rFonts w:eastAsia="仿宋_GB2312" w:hint="eastAsia"/>
          <w:sz w:val="28"/>
          <w:szCs w:val="28"/>
          <w:shd w:val="clear" w:color="auto" w:fill="FFFFFF"/>
        </w:rPr>
        <w:t>开展合并村庄土地整治。</w:t>
      </w:r>
      <w:r w:rsidRPr="00F1072A">
        <w:rPr>
          <w:rFonts w:eastAsia="仿宋_GB2312" w:hint="eastAsia"/>
          <w:sz w:val="28"/>
          <w:szCs w:val="28"/>
        </w:rPr>
        <w:t>结合永久基本农田划定，以各县区《村庄布点规划》为基础，推进各自然村向中心村集中，有序合并并迁集分散、零星村落；按照先建后迁原则，统一组织新区建设，同步配套公共基础设施和服务设施，确保新区村民居住条件和生活环境明显升级、迁入村民的住宅及时登记发证，废弃村落的整理优先为高标准农田。</w:t>
      </w:r>
    </w:p>
    <w:p w:rsidR="009F67F2" w:rsidRPr="00F1072A" w:rsidRDefault="009F67F2" w:rsidP="004F4912">
      <w:pPr>
        <w:spacing w:line="360" w:lineRule="auto"/>
        <w:ind w:firstLine="560"/>
        <w:rPr>
          <w:rFonts w:eastAsia="楷体"/>
          <w:sz w:val="28"/>
          <w:szCs w:val="28"/>
        </w:rPr>
      </w:pPr>
      <w:r w:rsidRPr="00F1072A">
        <w:rPr>
          <w:rFonts w:eastAsia="楷体"/>
          <w:sz w:val="28"/>
          <w:szCs w:val="28"/>
        </w:rPr>
        <w:t>6.3.3</w:t>
      </w:r>
      <w:r w:rsidRPr="00F1072A">
        <w:rPr>
          <w:rFonts w:eastAsia="楷体" w:hint="eastAsia"/>
          <w:sz w:val="28"/>
          <w:szCs w:val="28"/>
        </w:rPr>
        <w:t>城镇工矿建设用地整理项目</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1</w:t>
      </w:r>
      <w:r w:rsidRPr="00F1072A">
        <w:rPr>
          <w:rFonts w:eastAsia="仿宋" w:hint="eastAsia"/>
          <w:sz w:val="28"/>
          <w:szCs w:val="28"/>
        </w:rPr>
        <w:t>）开展工矿废弃复垦利用</w:t>
      </w:r>
    </w:p>
    <w:p w:rsidR="009F67F2" w:rsidRPr="00F1072A" w:rsidRDefault="009F67F2" w:rsidP="00EF4752">
      <w:pPr>
        <w:ind w:firstLineChars="200" w:firstLine="31680"/>
        <w:rPr>
          <w:rFonts w:eastAsia="仿宋_GB2312"/>
          <w:sz w:val="28"/>
          <w:szCs w:val="28"/>
          <w:shd w:val="clear" w:color="auto" w:fill="FFFFFF"/>
        </w:rPr>
      </w:pPr>
      <w:r w:rsidRPr="009D11A4">
        <w:rPr>
          <w:rFonts w:eastAsia="仿宋_GB2312" w:hint="eastAsia"/>
          <w:sz w:val="28"/>
          <w:szCs w:val="28"/>
        </w:rPr>
        <w:t>鼓励开发利用废弃矿山土地，探索工矿废弃地与建设用地补偿平衡机制。按照</w:t>
      </w:r>
      <w:r w:rsidRPr="00E967E7">
        <w:rPr>
          <w:rFonts w:eastAsia="仿宋_GB2312"/>
          <w:sz w:val="28"/>
          <w:szCs w:val="28"/>
        </w:rPr>
        <w:t>“</w:t>
      </w:r>
      <w:r w:rsidRPr="009D11A4">
        <w:rPr>
          <w:rFonts w:eastAsia="仿宋_GB2312" w:hint="eastAsia"/>
          <w:sz w:val="28"/>
          <w:szCs w:val="28"/>
        </w:rPr>
        <w:t>限定范围、控制规模、项目管理、定期考核</w:t>
      </w:r>
      <w:r w:rsidRPr="00E967E7">
        <w:rPr>
          <w:rFonts w:eastAsia="仿宋_GB2312"/>
          <w:sz w:val="28"/>
          <w:szCs w:val="28"/>
        </w:rPr>
        <w:t>”</w:t>
      </w:r>
      <w:r w:rsidRPr="009D11A4">
        <w:rPr>
          <w:rFonts w:eastAsia="仿宋_GB2312" w:hint="eastAsia"/>
          <w:sz w:val="28"/>
          <w:szCs w:val="28"/>
        </w:rPr>
        <w:t>的统一要求，合理确定工矿废弃地复垦利用的范围和规模。明晰产权，保障土地权利人合法权益。规划期间安排</w:t>
      </w:r>
      <w:r w:rsidRPr="00F1072A">
        <w:rPr>
          <w:rFonts w:eastAsia="仿宋" w:hint="eastAsia"/>
          <w:sz w:val="28"/>
          <w:szCs w:val="28"/>
        </w:rPr>
        <w:t>工矿废弃复垦利用项目</w:t>
      </w:r>
      <w:r w:rsidRPr="00F1072A">
        <w:rPr>
          <w:rFonts w:eastAsia="仿宋_GB2312"/>
          <w:sz w:val="28"/>
          <w:szCs w:val="28"/>
          <w:shd w:val="clear" w:color="auto" w:fill="FFFFFF"/>
        </w:rPr>
        <w:t>10</w:t>
      </w:r>
      <w:r w:rsidRPr="00F1072A">
        <w:rPr>
          <w:rFonts w:eastAsia="仿宋_GB2312" w:hint="eastAsia"/>
          <w:sz w:val="28"/>
          <w:szCs w:val="28"/>
          <w:shd w:val="clear" w:color="auto" w:fill="FFFFFF"/>
        </w:rPr>
        <w:t>个，主</w:t>
      </w:r>
      <w:r w:rsidRPr="009D11A4">
        <w:rPr>
          <w:rFonts w:eastAsia="仿宋_GB2312" w:hint="eastAsia"/>
          <w:sz w:val="28"/>
          <w:szCs w:val="28"/>
        </w:rPr>
        <w:t>要为大通区上窑镇窑河村土地复垦项目、凤台县顾桥镇樊庙村土地复垦项目等，</w:t>
      </w:r>
      <w:r w:rsidRPr="00F1072A">
        <w:rPr>
          <w:rFonts w:eastAsia="仿宋_GB2312" w:hint="eastAsia"/>
          <w:sz w:val="28"/>
          <w:szCs w:val="28"/>
          <w:shd w:val="clear" w:color="auto" w:fill="FFFFFF"/>
        </w:rPr>
        <w:t>项目总规模</w:t>
      </w:r>
      <w:r w:rsidRPr="00F1072A">
        <w:rPr>
          <w:rFonts w:eastAsia="仿宋_GB2312"/>
          <w:sz w:val="28"/>
          <w:szCs w:val="28"/>
          <w:shd w:val="clear" w:color="auto" w:fill="FFFFFF"/>
        </w:rPr>
        <w:t>231.37</w:t>
      </w:r>
      <w:r w:rsidRPr="00F1072A">
        <w:rPr>
          <w:rFonts w:eastAsia="仿宋_GB2312" w:hint="eastAsia"/>
          <w:sz w:val="28"/>
          <w:szCs w:val="28"/>
          <w:shd w:val="clear" w:color="auto" w:fill="FFFFFF"/>
        </w:rPr>
        <w:t>公顷，新增耕地面积</w:t>
      </w:r>
      <w:r w:rsidRPr="00F1072A">
        <w:rPr>
          <w:rFonts w:eastAsia="仿宋_GB2312"/>
          <w:sz w:val="28"/>
          <w:szCs w:val="28"/>
          <w:shd w:val="clear" w:color="auto" w:fill="FFFFFF"/>
        </w:rPr>
        <w:t>194.17</w:t>
      </w:r>
      <w:r w:rsidRPr="00F1072A">
        <w:rPr>
          <w:rFonts w:eastAsia="仿宋_GB2312" w:hint="eastAsia"/>
          <w:sz w:val="28"/>
          <w:szCs w:val="28"/>
          <w:shd w:val="clear" w:color="auto" w:fill="FFFFFF"/>
        </w:rPr>
        <w:t>公顷。</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2</w:t>
      </w:r>
      <w:r w:rsidRPr="00F1072A">
        <w:rPr>
          <w:rFonts w:eastAsia="仿宋" w:hint="eastAsia"/>
          <w:sz w:val="28"/>
          <w:szCs w:val="28"/>
        </w:rPr>
        <w:t>）积极开展旧城改造和棚户区改造</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积极开展旧城改造和棚户区改造，盘活存量建设用地，促进城镇低效用地再利用。推进旧城区合理有序更新，疏导不适宜在旧城区发展的职能和产业，配套完善市政设施、公用设施，改善城镇面貌。合理安排中心城区老工业用地土地用途置换，鼓励城镇核心区的土地实行</w:t>
      </w:r>
      <w:r w:rsidRPr="00E967E7">
        <w:rPr>
          <w:rFonts w:eastAsia="仿宋_GB2312"/>
          <w:sz w:val="28"/>
          <w:szCs w:val="28"/>
        </w:rPr>
        <w:t>“</w:t>
      </w:r>
      <w:r w:rsidRPr="009D11A4">
        <w:rPr>
          <w:rFonts w:eastAsia="仿宋_GB2312" w:hint="eastAsia"/>
          <w:sz w:val="28"/>
          <w:szCs w:val="28"/>
        </w:rPr>
        <w:t>退二进三</w:t>
      </w:r>
      <w:r w:rsidRPr="00E967E7">
        <w:rPr>
          <w:rFonts w:eastAsia="仿宋_GB2312"/>
          <w:sz w:val="28"/>
          <w:szCs w:val="28"/>
        </w:rPr>
        <w:t>”</w:t>
      </w:r>
      <w:r w:rsidRPr="009D11A4">
        <w:rPr>
          <w:rFonts w:eastAsia="仿宋_GB2312" w:hint="eastAsia"/>
          <w:sz w:val="28"/>
          <w:szCs w:val="28"/>
        </w:rPr>
        <w:t>发展服务业，加大财政、土地等政策的支持力度，形成城镇更新改造的促进机制，借城市发展与建设的快车，战略性、全局性、有机性的解决老城区发展的难题，力求加速城区综合整治，展示淮南城市新形象。</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3</w:t>
      </w:r>
      <w:r w:rsidRPr="00F1072A">
        <w:rPr>
          <w:rFonts w:eastAsia="仿宋" w:hint="eastAsia"/>
          <w:sz w:val="28"/>
          <w:szCs w:val="28"/>
        </w:rPr>
        <w:t>）促进旧工业企业改造</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充分挖掘现有工业用地潜力。制定工业用地集约利用的激励政策，推广应用多层标准厂房，盘活土地资产，提高工业用地经济效益，实现从粗放型向集约型转变。促进改造区的产业更新升级。制定合理的产业用地政策，积极发挥用地标准和价格手段的调控作用，淘汰效益低、占地多、污染高的落后产能。引导工业集聚发展，探索建立工业园区建设和管理新型模式，积极引入社会资金，引导分散企业向工业园区和生产基地集中，促进集中布局、集约用地。</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4</w:t>
      </w:r>
      <w:r w:rsidRPr="00F1072A">
        <w:rPr>
          <w:rFonts w:eastAsia="仿宋" w:hint="eastAsia"/>
          <w:sz w:val="28"/>
          <w:szCs w:val="28"/>
        </w:rPr>
        <w:t>）稳步推进“城中村”改造</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严格执行淮南市土地利用总体规划和城市规划，加强新增建设用地审批和供应管理，遏制</w:t>
      </w:r>
      <w:r w:rsidRPr="00E967E7">
        <w:rPr>
          <w:rFonts w:eastAsia="仿宋_GB2312"/>
          <w:sz w:val="28"/>
          <w:szCs w:val="28"/>
        </w:rPr>
        <w:t>“</w:t>
      </w:r>
      <w:r w:rsidRPr="009D11A4">
        <w:rPr>
          <w:rFonts w:eastAsia="仿宋_GB2312" w:hint="eastAsia"/>
          <w:sz w:val="28"/>
          <w:szCs w:val="28"/>
        </w:rPr>
        <w:t>城中村</w:t>
      </w:r>
      <w:r w:rsidRPr="00E967E7">
        <w:rPr>
          <w:rFonts w:eastAsia="仿宋_GB2312"/>
          <w:sz w:val="28"/>
          <w:szCs w:val="28"/>
        </w:rPr>
        <w:t>”</w:t>
      </w:r>
      <w:r w:rsidRPr="009D11A4">
        <w:rPr>
          <w:rFonts w:eastAsia="仿宋_GB2312" w:hint="eastAsia"/>
          <w:sz w:val="28"/>
          <w:szCs w:val="28"/>
        </w:rPr>
        <w:t>现象的扩大。将</w:t>
      </w:r>
      <w:r w:rsidRPr="00E967E7">
        <w:rPr>
          <w:rFonts w:eastAsia="仿宋_GB2312"/>
          <w:sz w:val="28"/>
          <w:szCs w:val="28"/>
        </w:rPr>
        <w:t>“</w:t>
      </w:r>
      <w:r w:rsidRPr="009D11A4">
        <w:rPr>
          <w:rFonts w:eastAsia="仿宋_GB2312" w:hint="eastAsia"/>
          <w:sz w:val="28"/>
          <w:szCs w:val="28"/>
        </w:rPr>
        <w:t>城中村</w:t>
      </w:r>
      <w:r w:rsidRPr="00E967E7">
        <w:rPr>
          <w:rFonts w:eastAsia="仿宋_GB2312"/>
          <w:sz w:val="28"/>
          <w:szCs w:val="28"/>
        </w:rPr>
        <w:t>”</w:t>
      </w:r>
      <w:r w:rsidRPr="009D11A4">
        <w:rPr>
          <w:rFonts w:eastAsia="仿宋_GB2312" w:hint="eastAsia"/>
          <w:sz w:val="28"/>
          <w:szCs w:val="28"/>
        </w:rPr>
        <w:t>各项管理纳入城市的统一管理体系，推进规划区内土地市场和土地管理的一体化，促进现有</w:t>
      </w:r>
      <w:r w:rsidRPr="00E967E7">
        <w:rPr>
          <w:rFonts w:eastAsia="仿宋_GB2312"/>
          <w:sz w:val="28"/>
          <w:szCs w:val="28"/>
        </w:rPr>
        <w:t>“</w:t>
      </w:r>
      <w:r w:rsidRPr="009D11A4">
        <w:rPr>
          <w:rFonts w:eastAsia="仿宋_GB2312" w:hint="eastAsia"/>
          <w:sz w:val="28"/>
          <w:szCs w:val="28"/>
        </w:rPr>
        <w:t>城中村</w:t>
      </w:r>
      <w:r w:rsidRPr="00E967E7">
        <w:rPr>
          <w:rFonts w:eastAsia="仿宋_GB2312"/>
          <w:sz w:val="28"/>
          <w:szCs w:val="28"/>
        </w:rPr>
        <w:t>”</w:t>
      </w:r>
      <w:r w:rsidRPr="009D11A4">
        <w:rPr>
          <w:rFonts w:eastAsia="仿宋_GB2312" w:hint="eastAsia"/>
          <w:sz w:val="28"/>
          <w:szCs w:val="28"/>
        </w:rPr>
        <w:t>的改造，提高土地集约利用水平。尊重居民主体地位，严格按照民主程序确定改造模式和改造办法，依法依规确定土地权属，协调平衡各方利益，确保群众利益不受损。构建和谐社区为目的，加大</w:t>
      </w:r>
      <w:r w:rsidRPr="00E967E7">
        <w:rPr>
          <w:rFonts w:eastAsia="仿宋_GB2312"/>
          <w:sz w:val="28"/>
          <w:szCs w:val="28"/>
        </w:rPr>
        <w:t>“</w:t>
      </w:r>
      <w:r w:rsidRPr="009D11A4">
        <w:rPr>
          <w:rFonts w:eastAsia="仿宋_GB2312" w:hint="eastAsia"/>
          <w:sz w:val="28"/>
          <w:szCs w:val="28"/>
        </w:rPr>
        <w:t>城中村</w:t>
      </w:r>
      <w:r w:rsidRPr="00E967E7">
        <w:rPr>
          <w:rFonts w:eastAsia="仿宋_GB2312"/>
          <w:sz w:val="28"/>
          <w:szCs w:val="28"/>
        </w:rPr>
        <w:t>”</w:t>
      </w:r>
      <w:r w:rsidRPr="009D11A4">
        <w:rPr>
          <w:rFonts w:eastAsia="仿宋_GB2312" w:hint="eastAsia"/>
          <w:sz w:val="28"/>
          <w:szCs w:val="28"/>
        </w:rPr>
        <w:t>土地整治力度，完善整治的配套政策，改善</w:t>
      </w:r>
      <w:r w:rsidRPr="00E967E7">
        <w:rPr>
          <w:rFonts w:eastAsia="仿宋_GB2312"/>
          <w:sz w:val="28"/>
          <w:szCs w:val="28"/>
        </w:rPr>
        <w:t>“</w:t>
      </w:r>
      <w:r w:rsidRPr="009D11A4">
        <w:rPr>
          <w:rFonts w:eastAsia="仿宋_GB2312" w:hint="eastAsia"/>
          <w:sz w:val="28"/>
          <w:szCs w:val="28"/>
        </w:rPr>
        <w:t>城中村</w:t>
      </w:r>
      <w:r w:rsidRPr="00E967E7">
        <w:rPr>
          <w:rFonts w:eastAsia="仿宋_GB2312"/>
          <w:sz w:val="28"/>
          <w:szCs w:val="28"/>
        </w:rPr>
        <w:t>”</w:t>
      </w:r>
      <w:r w:rsidRPr="009D11A4">
        <w:rPr>
          <w:rFonts w:eastAsia="仿宋_GB2312" w:hint="eastAsia"/>
          <w:sz w:val="28"/>
          <w:szCs w:val="28"/>
        </w:rPr>
        <w:t>居住环境，完备城市公共服务功能。</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128" w:name="_Toc1518"/>
      <w:r w:rsidRPr="00F1072A">
        <w:rPr>
          <w:rFonts w:ascii="Times New Roman" w:eastAsia="黑体" w:hAnsi="Times New Roman"/>
          <w:b w:val="0"/>
          <w:bCs w:val="0"/>
          <w:sz w:val="28"/>
          <w:szCs w:val="28"/>
        </w:rPr>
        <w:t xml:space="preserve">6.4 </w:t>
      </w:r>
      <w:r w:rsidRPr="00F1072A">
        <w:rPr>
          <w:rFonts w:ascii="Times New Roman" w:eastAsia="黑体" w:hAnsi="Times New Roman" w:hint="eastAsia"/>
          <w:b w:val="0"/>
          <w:bCs w:val="0"/>
          <w:sz w:val="28"/>
          <w:szCs w:val="28"/>
        </w:rPr>
        <w:t>采煤塌陷区综合整治</w:t>
      </w:r>
      <w:bookmarkEnd w:id="127"/>
      <w:bookmarkEnd w:id="128"/>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6.4.1</w:t>
      </w:r>
      <w:r w:rsidRPr="00F1072A">
        <w:rPr>
          <w:rFonts w:eastAsia="楷体" w:hint="eastAsia"/>
          <w:b w:val="0"/>
          <w:bCs w:val="0"/>
          <w:sz w:val="28"/>
          <w:szCs w:val="28"/>
        </w:rPr>
        <w:t>采煤塌陷区概况</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煤炭资源的开发利用，极大地促进了淮南市社会经济的发展；但也带来了一些负面的影响，产生了大面积的土地塌陷。根据调查和统计，截止</w:t>
      </w:r>
      <w:r w:rsidRPr="00E967E7">
        <w:rPr>
          <w:rFonts w:eastAsia="仿宋_GB2312"/>
          <w:sz w:val="28"/>
          <w:szCs w:val="28"/>
        </w:rPr>
        <w:t>2014</w:t>
      </w:r>
      <w:r w:rsidRPr="009D11A4">
        <w:rPr>
          <w:rFonts w:eastAsia="仿宋_GB2312" w:hint="eastAsia"/>
          <w:sz w:val="28"/>
          <w:szCs w:val="28"/>
        </w:rPr>
        <w:t>年底，全市采煤塌陷区面积约</w:t>
      </w:r>
      <w:r w:rsidRPr="00E967E7">
        <w:rPr>
          <w:rFonts w:eastAsia="仿宋_GB2312"/>
          <w:sz w:val="28"/>
          <w:szCs w:val="28"/>
        </w:rPr>
        <w:t>20460.00</w:t>
      </w:r>
      <w:r w:rsidRPr="009D11A4">
        <w:rPr>
          <w:rFonts w:eastAsia="仿宋_GB2312" w:hint="eastAsia"/>
          <w:sz w:val="28"/>
          <w:szCs w:val="28"/>
        </w:rPr>
        <w:t>公顷，其中塌陷耕地约</w:t>
      </w:r>
      <w:r w:rsidRPr="00E967E7">
        <w:rPr>
          <w:rFonts w:eastAsia="仿宋_GB2312"/>
          <w:sz w:val="28"/>
          <w:szCs w:val="28"/>
        </w:rPr>
        <w:t>12840.00</w:t>
      </w:r>
      <w:r w:rsidRPr="009D11A4">
        <w:rPr>
          <w:rFonts w:eastAsia="仿宋_GB2312" w:hint="eastAsia"/>
          <w:sz w:val="28"/>
          <w:szCs w:val="28"/>
        </w:rPr>
        <w:t>公顷，目前仍以每年约</w:t>
      </w:r>
      <w:r w:rsidRPr="00E967E7">
        <w:rPr>
          <w:rFonts w:eastAsia="仿宋_GB2312"/>
          <w:sz w:val="28"/>
          <w:szCs w:val="28"/>
        </w:rPr>
        <w:t>2600</w:t>
      </w:r>
      <w:r w:rsidRPr="009D11A4">
        <w:rPr>
          <w:rFonts w:eastAsia="仿宋_GB2312" w:hint="eastAsia"/>
          <w:sz w:val="28"/>
          <w:szCs w:val="28"/>
        </w:rPr>
        <w:t>公顷的速度塌陷，新增塌陷土地中耕地面积比重还将逐年加大。</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6.4.2</w:t>
      </w:r>
      <w:r w:rsidRPr="00F1072A">
        <w:rPr>
          <w:rFonts w:eastAsia="楷体" w:hint="eastAsia"/>
          <w:b w:val="0"/>
          <w:bCs w:val="0"/>
          <w:sz w:val="28"/>
          <w:szCs w:val="28"/>
        </w:rPr>
        <w:t>采煤塌陷区综合整治内容</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淮南煤矿区地跨淮河两岸，共有大小型矿井</w:t>
      </w:r>
      <w:r w:rsidRPr="00E967E7">
        <w:rPr>
          <w:rFonts w:eastAsia="仿宋_GB2312"/>
          <w:sz w:val="28"/>
          <w:szCs w:val="28"/>
        </w:rPr>
        <w:t>53</w:t>
      </w:r>
      <w:r w:rsidRPr="009D11A4">
        <w:rPr>
          <w:rFonts w:eastAsia="仿宋_GB2312" w:hint="eastAsia"/>
          <w:sz w:val="28"/>
          <w:szCs w:val="28"/>
        </w:rPr>
        <w:t>个，其中大中型</w:t>
      </w:r>
      <w:r w:rsidRPr="00E967E7">
        <w:rPr>
          <w:rFonts w:eastAsia="仿宋_GB2312"/>
          <w:sz w:val="28"/>
          <w:szCs w:val="28"/>
        </w:rPr>
        <w:t>18</w:t>
      </w:r>
      <w:r w:rsidRPr="009D11A4">
        <w:rPr>
          <w:rFonts w:eastAsia="仿宋_GB2312" w:hint="eastAsia"/>
          <w:sz w:val="28"/>
          <w:szCs w:val="28"/>
        </w:rPr>
        <w:t>个，小型</w:t>
      </w:r>
      <w:r w:rsidRPr="00E967E7">
        <w:rPr>
          <w:rFonts w:eastAsia="仿宋_GB2312"/>
          <w:sz w:val="28"/>
          <w:szCs w:val="28"/>
        </w:rPr>
        <w:t>35</w:t>
      </w:r>
      <w:r w:rsidRPr="009D11A4">
        <w:rPr>
          <w:rFonts w:eastAsia="仿宋_GB2312" w:hint="eastAsia"/>
          <w:sz w:val="28"/>
          <w:szCs w:val="28"/>
        </w:rPr>
        <w:t>个，目前小型矿井已按市政府指示全部关停。</w:t>
      </w:r>
    </w:p>
    <w:p w:rsidR="009F67F2" w:rsidRPr="00E967E7" w:rsidRDefault="009F67F2">
      <w:pPr>
        <w:spacing w:line="360" w:lineRule="auto"/>
        <w:ind w:firstLine="560"/>
        <w:rPr>
          <w:rFonts w:eastAsia="仿宋_GB2312"/>
          <w:sz w:val="28"/>
          <w:szCs w:val="28"/>
          <w:lang w:val="zh-CN"/>
        </w:rPr>
      </w:pPr>
      <w:r w:rsidRPr="009D11A4">
        <w:rPr>
          <w:rFonts w:eastAsia="仿宋_GB2312" w:hint="eastAsia"/>
          <w:sz w:val="28"/>
          <w:szCs w:val="28"/>
        </w:rPr>
        <w:t>采煤塌陷区综合整治主要针对</w:t>
      </w:r>
      <w:r w:rsidRPr="009D11A4">
        <w:rPr>
          <w:rFonts w:eastAsia="仿宋_GB2312" w:hint="eastAsia"/>
          <w:sz w:val="28"/>
          <w:szCs w:val="28"/>
          <w:lang w:val="zh-CN"/>
        </w:rPr>
        <w:t>张集矿、顾桥矿等</w:t>
      </w:r>
      <w:r w:rsidRPr="00E967E7">
        <w:rPr>
          <w:rFonts w:eastAsia="仿宋_GB2312"/>
          <w:sz w:val="28"/>
          <w:szCs w:val="28"/>
          <w:lang w:val="zh-CN"/>
        </w:rPr>
        <w:t>18</w:t>
      </w:r>
      <w:r w:rsidRPr="009D11A4">
        <w:rPr>
          <w:rFonts w:eastAsia="仿宋_GB2312" w:hint="eastAsia"/>
          <w:sz w:val="28"/>
          <w:szCs w:val="28"/>
          <w:lang w:val="zh-CN"/>
        </w:rPr>
        <w:t>个煤矿因开采引起的塌陷土地及塌陷引起的水体以及大通区闭坑煤矿塌陷区</w:t>
      </w:r>
      <w:r w:rsidRPr="009D11A4">
        <w:rPr>
          <w:rFonts w:eastAsia="仿宋_GB2312" w:hint="eastAsia"/>
          <w:sz w:val="28"/>
          <w:szCs w:val="28"/>
        </w:rPr>
        <w:t>作为综合治理对象，以促进采煤塌陷区土地综合治理为主线，利用生态学的生态位原理、群落生态原理、食物链原理和环境协同进化原理，科学确定采煤塌陷区土地利用方向，探索适合淮南市塌陷区综合整治模式，以实现塌陷区生态经济系统的良性循环，改善区域生态环境和居民生活质量，促进塌陷区域社会经济持续发展。</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6.4.3</w:t>
      </w:r>
      <w:r w:rsidRPr="00F1072A">
        <w:rPr>
          <w:rFonts w:eastAsia="楷体" w:hint="eastAsia"/>
          <w:b w:val="0"/>
          <w:bCs w:val="0"/>
          <w:sz w:val="28"/>
          <w:szCs w:val="28"/>
        </w:rPr>
        <w:t>采煤塌陷区综合整治模式</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1</w:t>
      </w:r>
      <w:r w:rsidRPr="00F1072A">
        <w:rPr>
          <w:rFonts w:eastAsia="仿宋" w:hint="eastAsia"/>
          <w:sz w:val="28"/>
          <w:szCs w:val="28"/>
        </w:rPr>
        <w:t>）农业建设模式</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农业建设模式包括农业种植，水产养殖和生态农业综合养殖场等模式。</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农业种植模式主要是通过挖深垫浅、土地平整和健全配套设施，恢复土地可耕种能力也通过土壤改良，培育土壤肥力，提升土地产能。</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水产养殖模式主要是改造条件发展水产养殖，同时配套发展禽畜养殖、果树种植及农副产品加工，以水产养殖为主，综合经营种、养、加。</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生态农业综合养殖场模式主要是深积水区养殖鱼虾，栽藕或其他水产品，并修建禽畜饲养基地，深浅不一的塌陷地挖深垫浅、土地平整，改造成水田或旱田，种植农作物、建造林带或发展果品业，改进田间水利设施，形成多样化景观格局，养殖和种植业共同发展。</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2</w:t>
      </w:r>
      <w:r w:rsidRPr="00F1072A">
        <w:rPr>
          <w:rFonts w:eastAsia="仿宋" w:hint="eastAsia"/>
          <w:sz w:val="28"/>
          <w:szCs w:val="28"/>
        </w:rPr>
        <w:t>）生态功能区建设模式</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生态功能区建设模式包括生态经济林、生态湿地污水处理系统和平原水库建设等模式。</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生态经济林模式主要是通过土地平整或轩石、粉煤灰等充填直林的区域，营造生态防护林、经济林，美化生态环境、涵养水源和护坡，增强景观多样性，发挥</w:t>
      </w:r>
      <w:r w:rsidRPr="00E967E7">
        <w:rPr>
          <w:rFonts w:eastAsia="仿宋_GB2312"/>
          <w:sz w:val="28"/>
          <w:szCs w:val="28"/>
        </w:rPr>
        <w:t>“</w:t>
      </w:r>
      <w:r w:rsidRPr="009D11A4">
        <w:rPr>
          <w:rFonts w:eastAsia="仿宋_GB2312" w:hint="eastAsia"/>
          <w:sz w:val="28"/>
          <w:szCs w:val="28"/>
        </w:rPr>
        <w:t>碳汇</w:t>
      </w:r>
      <w:r w:rsidRPr="00E967E7">
        <w:rPr>
          <w:rFonts w:eastAsia="仿宋_GB2312"/>
          <w:sz w:val="28"/>
          <w:szCs w:val="28"/>
        </w:rPr>
        <w:t>”</w:t>
      </w:r>
      <w:r w:rsidRPr="009D11A4">
        <w:rPr>
          <w:rFonts w:eastAsia="仿宋_GB2312" w:hint="eastAsia"/>
          <w:sz w:val="28"/>
          <w:szCs w:val="28"/>
        </w:rPr>
        <w:t>作用。</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生态湿地污水处理系统模式主要是利用深度塌陷积水坑构造生态湿地污水处理系统处理矿区生产和生活污水。</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水生态修复模式主要是利用采煤塌陷和天然湖洼地等有利条件，建设平原水库，蓄滞洪水，根治水患。</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3</w:t>
      </w:r>
      <w:r w:rsidRPr="00F1072A">
        <w:rPr>
          <w:rFonts w:eastAsia="仿宋" w:hint="eastAsia"/>
          <w:sz w:val="28"/>
          <w:szCs w:val="28"/>
        </w:rPr>
        <w:t>）生态景观建设模式</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生态景观建设模式包括生态园林、休闲观光农业和湿地公园等模式。</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生态园林模式主要是综合利用工程和生物措施，在水域中栽种各类观赏性植物，在平整后的土地上建造林带，在水塘周边布置园林椅，建造亭台楼阁等娱乐休闲场所，配套建设基础设施。</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休闲观光农业模式主要是通过综合改造采煤塌陷区的水面、洼地、坡地，建成集现代农业观光园区、旅游度假区、休闲娱乐区水上活动中心等多功能于一体的休闲中心，充分发挥生态保育及休闲旅游的功能。</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湿地公园模式主要是针对采煤塌陷区的大量积水区域，建设湿地公园，维护城市湿地生态系统特性和基本功能，最大限度的发挥改善城市生态环境、美化市容、科学研究、科普教育和休闲娱乐等生态、环境和社会效益。</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4</w:t>
      </w:r>
      <w:r w:rsidRPr="00F1072A">
        <w:rPr>
          <w:rFonts w:eastAsia="仿宋" w:hint="eastAsia"/>
          <w:sz w:val="28"/>
          <w:szCs w:val="28"/>
        </w:rPr>
        <w:t>）园区建设模式</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园区建设模式包括生态工业园区模式和生活宜居区建设模式两种模式。</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生态工业园区模式主要是在稳沉塌陷区进行场地平整，完成道路、水、电、通讯等基础设施配套建设，建成工业园区，发展工业项目。在非稳沉塌陆区，与发展三产相结合，回填塌陷地，建设易拆易建的轻钢结构版房，发展合适的项目。</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生活宜居区建设模式主要是通过统筹安排煤肝石的堆放与塌陷区的治理，利用发热量较低的煤肝石作填料，填充塌陷区造地，用于煤矿基建用地和压煤村庄搬迁的新村建设。</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6.4.4</w:t>
      </w:r>
      <w:r w:rsidRPr="00F1072A">
        <w:rPr>
          <w:rFonts w:eastAsia="楷体" w:hint="eastAsia"/>
          <w:b w:val="0"/>
          <w:bCs w:val="0"/>
          <w:sz w:val="28"/>
          <w:szCs w:val="28"/>
        </w:rPr>
        <w:t>采煤塌陷区综合整治项目安排</w:t>
      </w:r>
    </w:p>
    <w:p w:rsidR="009F67F2" w:rsidRDefault="009F67F2">
      <w:pPr>
        <w:spacing w:line="360" w:lineRule="auto"/>
        <w:ind w:firstLine="560"/>
        <w:rPr>
          <w:rFonts w:eastAsia="仿宋_GB2312"/>
          <w:sz w:val="28"/>
          <w:szCs w:val="28"/>
        </w:rPr>
      </w:pPr>
      <w:r w:rsidRPr="00E967E7">
        <w:rPr>
          <w:rFonts w:eastAsia="仿宋_GB2312"/>
          <w:sz w:val="28"/>
          <w:szCs w:val="28"/>
        </w:rPr>
        <w:t>“</w:t>
      </w:r>
      <w:r w:rsidRPr="009D11A4">
        <w:rPr>
          <w:rFonts w:eastAsia="仿宋_GB2312" w:hint="eastAsia"/>
          <w:sz w:val="28"/>
          <w:szCs w:val="28"/>
        </w:rPr>
        <w:t>十三五</w:t>
      </w:r>
      <w:r w:rsidRPr="00E967E7">
        <w:rPr>
          <w:rFonts w:eastAsia="仿宋_GB2312"/>
          <w:sz w:val="28"/>
          <w:szCs w:val="28"/>
        </w:rPr>
        <w:t>”</w:t>
      </w:r>
      <w:r w:rsidRPr="009D11A4">
        <w:rPr>
          <w:rFonts w:eastAsia="仿宋_GB2312" w:hint="eastAsia"/>
          <w:sz w:val="28"/>
          <w:szCs w:val="28"/>
        </w:rPr>
        <w:t>期间，全市将积极实施淮南市蔡家洼采煤沉陷区综合治理工程（逍遥湖生态公园）、淮南市南河湾采煤沉陷区综合治理工程（鸿烈湖生态公园）、淮南市九龙采煤沉陷区综合治理项目（九龙路矿遗址公园）工程、淮南市凤台县新集三矿采煤塌陷区综合治理工程、淮南市花家湖采煤塌陷区生态修复、采煤沉陷区水面漂浮式光伏新能源基地等采煤塌陷综合整治项目、潘二塌陷水面光伏项目，调整利用采煤塌陷损毁的土地。</w:t>
      </w:r>
    </w:p>
    <w:p w:rsidR="009F67F2" w:rsidRPr="00F1072A" w:rsidRDefault="009F67F2" w:rsidP="006A3486">
      <w:pPr>
        <w:pStyle w:val="Heading1"/>
        <w:adjustRightInd w:val="0"/>
        <w:snapToGrid w:val="0"/>
        <w:spacing w:beforeLines="100" w:afterLines="100" w:line="240" w:lineRule="auto"/>
        <w:jc w:val="left"/>
        <w:rPr>
          <w:sz w:val="32"/>
          <w:szCs w:val="32"/>
        </w:rPr>
      </w:pPr>
      <w:r>
        <w:rPr>
          <w:rFonts w:eastAsia="仿宋_GB2312"/>
          <w:sz w:val="28"/>
          <w:szCs w:val="28"/>
        </w:rPr>
        <w:br w:type="page"/>
      </w:r>
      <w:bookmarkStart w:id="129" w:name="_Toc28366"/>
      <w:r w:rsidRPr="00F1072A">
        <w:rPr>
          <w:sz w:val="32"/>
          <w:szCs w:val="32"/>
        </w:rPr>
        <w:t xml:space="preserve">7 </w:t>
      </w:r>
      <w:r w:rsidRPr="00F1072A">
        <w:rPr>
          <w:rFonts w:hint="eastAsia"/>
          <w:sz w:val="32"/>
          <w:szCs w:val="32"/>
        </w:rPr>
        <w:t>加强土地生态环境建设</w:t>
      </w:r>
      <w:bookmarkEnd w:id="129"/>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130" w:name="_Toc294688474"/>
      <w:bookmarkStart w:id="131" w:name="_Toc386"/>
      <w:bookmarkStart w:id="132" w:name="_Toc220209394"/>
      <w:bookmarkStart w:id="133" w:name="_Toc247425017"/>
      <w:r w:rsidRPr="00F1072A">
        <w:rPr>
          <w:rFonts w:ascii="Times New Roman" w:eastAsia="黑体" w:hAnsi="Times New Roman"/>
          <w:b w:val="0"/>
          <w:bCs w:val="0"/>
          <w:sz w:val="28"/>
          <w:szCs w:val="28"/>
        </w:rPr>
        <w:t xml:space="preserve">7.1 </w:t>
      </w:r>
      <w:r w:rsidRPr="00F1072A">
        <w:rPr>
          <w:rFonts w:ascii="Times New Roman" w:eastAsia="黑体" w:hAnsi="Times New Roman" w:hint="eastAsia"/>
          <w:b w:val="0"/>
          <w:bCs w:val="0"/>
          <w:sz w:val="28"/>
          <w:szCs w:val="28"/>
        </w:rPr>
        <w:t>保护和建设重要生态功能区</w:t>
      </w:r>
      <w:bookmarkEnd w:id="130"/>
      <w:bookmarkEnd w:id="131"/>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bookmarkStart w:id="134" w:name="_Toc245614062"/>
      <w:bookmarkStart w:id="135" w:name="_Toc247425018"/>
      <w:bookmarkStart w:id="136" w:name="_Toc240251330"/>
      <w:bookmarkStart w:id="137" w:name="_Toc246686877"/>
      <w:bookmarkStart w:id="138" w:name="_Toc247276979"/>
      <w:bookmarkStart w:id="139" w:name="_Toc240267475"/>
      <w:bookmarkStart w:id="140" w:name="_Toc246686399"/>
      <w:bookmarkStart w:id="141" w:name="_Toc246591437"/>
      <w:bookmarkEnd w:id="132"/>
      <w:bookmarkEnd w:id="133"/>
      <w:r w:rsidRPr="00F1072A">
        <w:rPr>
          <w:rFonts w:eastAsia="楷体"/>
          <w:b w:val="0"/>
          <w:bCs w:val="0"/>
          <w:sz w:val="28"/>
          <w:szCs w:val="28"/>
        </w:rPr>
        <w:t>7.1.1</w:t>
      </w:r>
      <w:r w:rsidRPr="00F1072A">
        <w:rPr>
          <w:rFonts w:eastAsia="楷体" w:hint="eastAsia"/>
          <w:b w:val="0"/>
          <w:bCs w:val="0"/>
          <w:sz w:val="28"/>
          <w:szCs w:val="28"/>
        </w:rPr>
        <w:t>西北部八公山重要生态功能区</w:t>
      </w:r>
    </w:p>
    <w:bookmarkEnd w:id="134"/>
    <w:bookmarkEnd w:id="135"/>
    <w:bookmarkEnd w:id="136"/>
    <w:bookmarkEnd w:id="137"/>
    <w:bookmarkEnd w:id="138"/>
    <w:bookmarkEnd w:id="139"/>
    <w:bookmarkEnd w:id="140"/>
    <w:bookmarkEnd w:id="141"/>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在现有条件下，山区绿化转向封山育林和人工哺育风景林、速生林、果树、药材为主，禁止在区内建设与旅游无关的建筑设施。</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bookmarkStart w:id="142" w:name="_Toc245614063"/>
      <w:bookmarkStart w:id="143" w:name="_Toc246686878"/>
      <w:bookmarkStart w:id="144" w:name="_Toc240251331"/>
      <w:bookmarkStart w:id="145" w:name="_Toc247425019"/>
      <w:bookmarkStart w:id="146" w:name="_Toc246686400"/>
      <w:bookmarkStart w:id="147" w:name="_Toc240267476"/>
      <w:bookmarkStart w:id="148" w:name="_Toc246591438"/>
      <w:bookmarkStart w:id="149" w:name="_Toc247276980"/>
      <w:r w:rsidRPr="00F1072A">
        <w:rPr>
          <w:rFonts w:eastAsia="楷体"/>
          <w:b w:val="0"/>
          <w:bCs w:val="0"/>
          <w:sz w:val="28"/>
          <w:szCs w:val="28"/>
        </w:rPr>
        <w:t>7.1.2</w:t>
      </w:r>
      <w:r w:rsidRPr="00F1072A">
        <w:rPr>
          <w:rFonts w:eastAsia="楷体" w:hint="eastAsia"/>
          <w:b w:val="0"/>
          <w:bCs w:val="0"/>
          <w:sz w:val="28"/>
          <w:szCs w:val="28"/>
        </w:rPr>
        <w:t>东北部上窑重要生态功能区</w:t>
      </w:r>
    </w:p>
    <w:bookmarkEnd w:id="142"/>
    <w:bookmarkEnd w:id="143"/>
    <w:bookmarkEnd w:id="144"/>
    <w:bookmarkEnd w:id="145"/>
    <w:bookmarkEnd w:id="146"/>
    <w:bookmarkEnd w:id="147"/>
    <w:bookmarkEnd w:id="148"/>
    <w:bookmarkEnd w:id="149"/>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严格保护生态环境敏感区的生态环境，以封山育林为主，加速植树种草，涵养水源，控制水土流失；禁止取土、采石、露天采矿等破坏自然植被的开发建设行为；加强沿淮农田防护林的建设，提高防御自然灾害的能力。</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bookmarkStart w:id="150" w:name="_Toc246686879"/>
      <w:bookmarkStart w:id="151" w:name="_Toc247276981"/>
      <w:bookmarkStart w:id="152" w:name="_Toc240267477"/>
      <w:bookmarkStart w:id="153" w:name="_Toc247425020"/>
      <w:bookmarkStart w:id="154" w:name="_Toc245614064"/>
      <w:bookmarkStart w:id="155" w:name="_Toc240251332"/>
      <w:bookmarkStart w:id="156" w:name="_Toc246686401"/>
      <w:bookmarkStart w:id="157" w:name="_Toc246591439"/>
      <w:r w:rsidRPr="00F1072A">
        <w:rPr>
          <w:rFonts w:eastAsia="楷体"/>
          <w:b w:val="0"/>
          <w:bCs w:val="0"/>
          <w:sz w:val="28"/>
          <w:szCs w:val="28"/>
        </w:rPr>
        <w:t>7.1.3</w:t>
      </w:r>
      <w:r w:rsidRPr="00F1072A">
        <w:rPr>
          <w:rFonts w:eastAsia="楷体" w:hint="eastAsia"/>
          <w:b w:val="0"/>
          <w:bCs w:val="0"/>
          <w:sz w:val="28"/>
          <w:szCs w:val="28"/>
        </w:rPr>
        <w:t>中部低山丘陵重要生态功能区</w:t>
      </w:r>
    </w:p>
    <w:bookmarkEnd w:id="150"/>
    <w:bookmarkEnd w:id="151"/>
    <w:bookmarkEnd w:id="152"/>
    <w:bookmarkEnd w:id="153"/>
    <w:bookmarkEnd w:id="154"/>
    <w:bookmarkEnd w:id="155"/>
    <w:bookmarkEnd w:id="156"/>
    <w:bookmarkEnd w:id="157"/>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通过退耕还林，兴建塘坝、平塘等手段，积极推行小流域综合治理来解决水土流失问题；构建绿化体系，建立生态屏障，山区绿化以生态林和防护林为主，经济林为辅相结合；农田区以农田林网为主体，林粮间作、四旁植树相结合。</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7.1.4</w:t>
      </w:r>
      <w:r w:rsidRPr="00F1072A">
        <w:rPr>
          <w:rFonts w:eastAsia="楷体" w:hint="eastAsia"/>
          <w:b w:val="0"/>
          <w:bCs w:val="0"/>
          <w:sz w:val="28"/>
          <w:szCs w:val="28"/>
        </w:rPr>
        <w:t>南部瓦埠湖重要生态功能区</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加强对瓦埠湖、安丰塘等重要生态水源地的保护，严禁在水源地周围建设污染企业。</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158" w:name="_Toc294688475"/>
      <w:bookmarkStart w:id="159" w:name="_Toc18652"/>
      <w:bookmarkStart w:id="160" w:name="_Toc247425021"/>
      <w:r w:rsidRPr="00F1072A">
        <w:rPr>
          <w:rFonts w:ascii="Times New Roman" w:eastAsia="黑体" w:hAnsi="Times New Roman"/>
          <w:b w:val="0"/>
          <w:bCs w:val="0"/>
          <w:sz w:val="28"/>
          <w:szCs w:val="28"/>
        </w:rPr>
        <w:t xml:space="preserve">7.2 </w:t>
      </w:r>
      <w:r w:rsidRPr="00F1072A">
        <w:rPr>
          <w:rFonts w:ascii="Times New Roman" w:eastAsia="黑体" w:hAnsi="Times New Roman" w:hint="eastAsia"/>
          <w:b w:val="0"/>
          <w:bCs w:val="0"/>
          <w:sz w:val="28"/>
          <w:szCs w:val="28"/>
        </w:rPr>
        <w:t>构建良好的生态用地格局</w:t>
      </w:r>
      <w:bookmarkEnd w:id="158"/>
      <w:bookmarkEnd w:id="159"/>
    </w:p>
    <w:p w:rsidR="009F67F2" w:rsidRPr="00E967E7" w:rsidRDefault="009F67F2" w:rsidP="00066D47">
      <w:pPr>
        <w:spacing w:line="360" w:lineRule="auto"/>
        <w:ind w:firstLineChars="200" w:firstLine="31680"/>
        <w:rPr>
          <w:rFonts w:eastAsia="仿宋_GB2312"/>
          <w:sz w:val="28"/>
          <w:szCs w:val="28"/>
        </w:rPr>
      </w:pPr>
      <w:bookmarkStart w:id="161" w:name="_Toc246591441"/>
      <w:bookmarkStart w:id="162" w:name="_Toc246686881"/>
      <w:bookmarkStart w:id="163" w:name="_Toc247425022"/>
      <w:bookmarkStart w:id="164" w:name="_Toc240267479"/>
      <w:bookmarkStart w:id="165" w:name="_Toc240251334"/>
      <w:bookmarkStart w:id="166" w:name="_Toc245614066"/>
      <w:bookmarkStart w:id="167" w:name="_Toc247276983"/>
      <w:bookmarkStart w:id="168" w:name="_Toc246686403"/>
      <w:bookmarkEnd w:id="160"/>
      <w:r w:rsidRPr="009D11A4">
        <w:rPr>
          <w:rFonts w:eastAsia="仿宋_GB2312" w:hint="eastAsia"/>
          <w:sz w:val="28"/>
          <w:szCs w:val="28"/>
        </w:rPr>
        <w:t>以重要生态功能区为节点，主要河流和干线公路为廊道，构建</w:t>
      </w:r>
      <w:r w:rsidRPr="00E967E7">
        <w:rPr>
          <w:rFonts w:eastAsia="仿宋_GB2312"/>
          <w:sz w:val="28"/>
          <w:szCs w:val="28"/>
        </w:rPr>
        <w:t>“</w:t>
      </w:r>
      <w:r w:rsidRPr="009D11A4">
        <w:rPr>
          <w:rFonts w:eastAsia="仿宋_GB2312" w:hint="eastAsia"/>
          <w:sz w:val="28"/>
          <w:szCs w:val="28"/>
        </w:rPr>
        <w:t>一横（东西向淮河干流景观生态廊道）三纵（南北向西淝河水源保护生态廊道、南北向高塘湖</w:t>
      </w:r>
      <w:r w:rsidRPr="00E967E7">
        <w:rPr>
          <w:rFonts w:eastAsia="仿宋_GB2312"/>
          <w:sz w:val="28"/>
          <w:szCs w:val="28"/>
        </w:rPr>
        <w:t>—</w:t>
      </w:r>
      <w:r w:rsidRPr="009D11A4">
        <w:rPr>
          <w:rFonts w:eastAsia="仿宋_GB2312" w:hint="eastAsia"/>
          <w:sz w:val="28"/>
          <w:szCs w:val="28"/>
        </w:rPr>
        <w:t>上窑生态廊道、南北向瓦埠湖</w:t>
      </w:r>
      <w:r w:rsidRPr="00E967E7">
        <w:rPr>
          <w:rFonts w:eastAsia="仿宋_GB2312"/>
          <w:sz w:val="28"/>
          <w:szCs w:val="28"/>
        </w:rPr>
        <w:t>—</w:t>
      </w:r>
      <w:r w:rsidRPr="009D11A4">
        <w:rPr>
          <w:rFonts w:eastAsia="仿宋_GB2312" w:hint="eastAsia"/>
          <w:sz w:val="28"/>
          <w:szCs w:val="28"/>
        </w:rPr>
        <w:t>八公山景观生态廊道）</w:t>
      </w:r>
      <w:r w:rsidRPr="00E967E7">
        <w:rPr>
          <w:rFonts w:eastAsia="仿宋_GB2312"/>
          <w:sz w:val="28"/>
          <w:szCs w:val="28"/>
        </w:rPr>
        <w:t>”</w:t>
      </w:r>
      <w:r w:rsidRPr="009D11A4">
        <w:rPr>
          <w:rFonts w:eastAsia="仿宋_GB2312" w:hint="eastAsia"/>
          <w:sz w:val="28"/>
          <w:szCs w:val="28"/>
        </w:rPr>
        <w:t>的生态廊道，建设结构合理、功能互补的土地生态空间格局，促进生态经济系统的良性循环。</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7.2.1</w:t>
      </w:r>
      <w:r w:rsidRPr="00F1072A">
        <w:rPr>
          <w:rFonts w:eastAsia="楷体" w:hint="eastAsia"/>
          <w:b w:val="0"/>
          <w:bCs w:val="0"/>
          <w:sz w:val="28"/>
          <w:szCs w:val="28"/>
        </w:rPr>
        <w:t>东西向淮河干流景观生态廊道</w:t>
      </w:r>
    </w:p>
    <w:bookmarkEnd w:id="161"/>
    <w:bookmarkEnd w:id="162"/>
    <w:bookmarkEnd w:id="163"/>
    <w:bookmarkEnd w:id="164"/>
    <w:bookmarkEnd w:id="165"/>
    <w:bookmarkEnd w:id="166"/>
    <w:bookmarkEnd w:id="167"/>
    <w:bookmarkEnd w:id="168"/>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淮河贯穿淮南全市，而沿淮湖泊湿地洪水调蓄与生态农业区分布于淮河沿岸，建设沿淮阶地上绿地，沿淮河干流两侧结合滨水景观建设</w:t>
      </w:r>
      <w:r w:rsidRPr="00E967E7">
        <w:rPr>
          <w:rFonts w:eastAsia="仿宋_GB2312"/>
          <w:sz w:val="28"/>
          <w:szCs w:val="28"/>
        </w:rPr>
        <w:t>200</w:t>
      </w:r>
      <w:r w:rsidRPr="009D11A4">
        <w:rPr>
          <w:rFonts w:eastAsia="仿宋_GB2312" w:hint="eastAsia"/>
          <w:sz w:val="28"/>
          <w:szCs w:val="28"/>
        </w:rPr>
        <w:t>米宽、</w:t>
      </w:r>
      <w:r w:rsidRPr="00E967E7">
        <w:rPr>
          <w:rFonts w:eastAsia="仿宋_GB2312"/>
          <w:sz w:val="28"/>
          <w:szCs w:val="28"/>
        </w:rPr>
        <w:t>87</w:t>
      </w:r>
      <w:r w:rsidRPr="009D11A4">
        <w:rPr>
          <w:rFonts w:eastAsia="仿宋_GB2312" w:hint="eastAsia"/>
          <w:sz w:val="28"/>
          <w:szCs w:val="28"/>
        </w:rPr>
        <w:t>公里长的生态防护景观林带，形成完整的水生生态环境和绿色生态通道。</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bookmarkStart w:id="169" w:name="_Toc245614067"/>
      <w:bookmarkStart w:id="170" w:name="_Toc246591442"/>
      <w:bookmarkStart w:id="171" w:name="_Toc246686882"/>
      <w:bookmarkStart w:id="172" w:name="_Toc246686404"/>
      <w:bookmarkStart w:id="173" w:name="_Toc240251335"/>
      <w:bookmarkStart w:id="174" w:name="_Toc247276984"/>
      <w:bookmarkStart w:id="175" w:name="_Toc240267480"/>
      <w:bookmarkStart w:id="176" w:name="_Toc247425023"/>
      <w:r w:rsidRPr="00F1072A">
        <w:rPr>
          <w:rFonts w:eastAsia="楷体"/>
          <w:b w:val="0"/>
          <w:bCs w:val="0"/>
          <w:sz w:val="28"/>
          <w:szCs w:val="28"/>
        </w:rPr>
        <w:t>7.2.2</w:t>
      </w:r>
      <w:r w:rsidRPr="00F1072A">
        <w:rPr>
          <w:rFonts w:eastAsia="楷体" w:hint="eastAsia"/>
          <w:b w:val="0"/>
          <w:bCs w:val="0"/>
          <w:sz w:val="28"/>
          <w:szCs w:val="28"/>
        </w:rPr>
        <w:t>南北向西淝河水源保护生态廊道</w:t>
      </w:r>
    </w:p>
    <w:bookmarkEnd w:id="169"/>
    <w:bookmarkEnd w:id="170"/>
    <w:bookmarkEnd w:id="171"/>
    <w:bookmarkEnd w:id="172"/>
    <w:bookmarkEnd w:id="173"/>
    <w:bookmarkEnd w:id="174"/>
    <w:bookmarkEnd w:id="175"/>
    <w:bookmarkEnd w:id="176"/>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依托西淝河，构建长</w:t>
      </w:r>
      <w:r w:rsidRPr="00E967E7">
        <w:rPr>
          <w:rFonts w:eastAsia="仿宋_GB2312"/>
          <w:sz w:val="28"/>
          <w:szCs w:val="28"/>
        </w:rPr>
        <w:t>56</w:t>
      </w:r>
      <w:r w:rsidRPr="009D11A4">
        <w:rPr>
          <w:rFonts w:eastAsia="仿宋_GB2312" w:hint="eastAsia"/>
          <w:sz w:val="28"/>
          <w:szCs w:val="28"/>
        </w:rPr>
        <w:t>公里的南北向自然与人文复合生态廊道，控制沿岸地区的开发规模和类型，提高西淝河水质，恢复良好的水生生态环境，使之成为贯穿市域南北的绿色安全走廊。</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bookmarkStart w:id="177" w:name="_Toc240251336"/>
      <w:bookmarkStart w:id="178" w:name="_Toc246686883"/>
      <w:bookmarkStart w:id="179" w:name="_Toc247425024"/>
      <w:bookmarkStart w:id="180" w:name="_Toc247276985"/>
      <w:bookmarkStart w:id="181" w:name="_Toc246686405"/>
      <w:bookmarkStart w:id="182" w:name="_Toc240267481"/>
      <w:bookmarkStart w:id="183" w:name="_Toc246591443"/>
      <w:bookmarkStart w:id="184" w:name="_Toc245614068"/>
      <w:r w:rsidRPr="00F1072A">
        <w:rPr>
          <w:rFonts w:eastAsia="楷体"/>
          <w:b w:val="0"/>
          <w:bCs w:val="0"/>
          <w:sz w:val="28"/>
          <w:szCs w:val="28"/>
        </w:rPr>
        <w:t>7.2.3</w:t>
      </w:r>
      <w:r w:rsidRPr="00F1072A">
        <w:rPr>
          <w:rFonts w:eastAsia="楷体" w:hint="eastAsia"/>
          <w:b w:val="0"/>
          <w:bCs w:val="0"/>
          <w:sz w:val="28"/>
          <w:szCs w:val="28"/>
        </w:rPr>
        <w:t>南北向高塘湖</w:t>
      </w:r>
      <w:r w:rsidRPr="00F1072A">
        <w:rPr>
          <w:rFonts w:eastAsia="楷体"/>
          <w:b w:val="0"/>
          <w:bCs w:val="0"/>
          <w:sz w:val="28"/>
          <w:szCs w:val="28"/>
        </w:rPr>
        <w:t>—</w:t>
      </w:r>
      <w:r w:rsidRPr="00F1072A">
        <w:rPr>
          <w:rFonts w:eastAsia="楷体" w:hint="eastAsia"/>
          <w:b w:val="0"/>
          <w:bCs w:val="0"/>
          <w:sz w:val="28"/>
          <w:szCs w:val="28"/>
        </w:rPr>
        <w:t>上窑生态廊道</w:t>
      </w:r>
    </w:p>
    <w:bookmarkEnd w:id="177"/>
    <w:bookmarkEnd w:id="178"/>
    <w:bookmarkEnd w:id="179"/>
    <w:bookmarkEnd w:id="180"/>
    <w:bookmarkEnd w:id="181"/>
    <w:bookmarkEnd w:id="182"/>
    <w:bookmarkEnd w:id="183"/>
    <w:bookmarkEnd w:id="184"/>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依托高塘湖、上窑森林公园，构建长</w:t>
      </w:r>
      <w:r w:rsidRPr="00E967E7">
        <w:rPr>
          <w:rFonts w:eastAsia="仿宋_GB2312"/>
          <w:sz w:val="28"/>
          <w:szCs w:val="28"/>
        </w:rPr>
        <w:t>33.6</w:t>
      </w:r>
      <w:r w:rsidRPr="009D11A4">
        <w:rPr>
          <w:rFonts w:eastAsia="仿宋_GB2312" w:hint="eastAsia"/>
          <w:sz w:val="28"/>
          <w:szCs w:val="28"/>
        </w:rPr>
        <w:t>公里的滨湖景观生态廊道，控制沿线地区的开发规模和类型，有效改善城区热岛，提升城市人居环境质量。</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bookmarkStart w:id="185" w:name="_Toc240267482"/>
      <w:bookmarkStart w:id="186" w:name="_Toc247276986"/>
      <w:bookmarkStart w:id="187" w:name="_Toc246686406"/>
      <w:bookmarkStart w:id="188" w:name="_Toc246686884"/>
      <w:bookmarkStart w:id="189" w:name="_Toc247425025"/>
      <w:bookmarkStart w:id="190" w:name="_Toc246591444"/>
      <w:bookmarkStart w:id="191" w:name="_Toc240251337"/>
      <w:bookmarkStart w:id="192" w:name="_Toc245614069"/>
      <w:r w:rsidRPr="00F1072A">
        <w:rPr>
          <w:rFonts w:eastAsia="楷体"/>
          <w:b w:val="0"/>
          <w:bCs w:val="0"/>
          <w:sz w:val="28"/>
          <w:szCs w:val="28"/>
        </w:rPr>
        <w:t>7.2.4</w:t>
      </w:r>
      <w:r w:rsidRPr="00F1072A">
        <w:rPr>
          <w:rFonts w:eastAsia="楷体" w:hint="eastAsia"/>
          <w:b w:val="0"/>
          <w:bCs w:val="0"/>
          <w:sz w:val="28"/>
          <w:szCs w:val="28"/>
        </w:rPr>
        <w:t>南北向瓦埠湖</w:t>
      </w:r>
      <w:r w:rsidRPr="00F1072A">
        <w:rPr>
          <w:rFonts w:eastAsia="楷体"/>
          <w:b w:val="0"/>
          <w:bCs w:val="0"/>
          <w:sz w:val="28"/>
          <w:szCs w:val="28"/>
        </w:rPr>
        <w:t>—</w:t>
      </w:r>
      <w:r w:rsidRPr="00F1072A">
        <w:rPr>
          <w:rFonts w:eastAsia="楷体" w:hint="eastAsia"/>
          <w:b w:val="0"/>
          <w:bCs w:val="0"/>
          <w:sz w:val="28"/>
          <w:szCs w:val="28"/>
        </w:rPr>
        <w:t>八公山景观生态廊道</w:t>
      </w:r>
    </w:p>
    <w:bookmarkEnd w:id="185"/>
    <w:bookmarkEnd w:id="186"/>
    <w:bookmarkEnd w:id="187"/>
    <w:bookmarkEnd w:id="188"/>
    <w:bookmarkEnd w:id="189"/>
    <w:bookmarkEnd w:id="190"/>
    <w:bookmarkEnd w:id="191"/>
    <w:bookmarkEnd w:id="192"/>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依托瓦埠湖、八公山国家地质公园和国家森林公园，构建长</w:t>
      </w:r>
      <w:r w:rsidRPr="00E967E7">
        <w:rPr>
          <w:rFonts w:eastAsia="仿宋_GB2312"/>
          <w:sz w:val="28"/>
          <w:szCs w:val="28"/>
        </w:rPr>
        <w:t>76</w:t>
      </w:r>
      <w:r w:rsidRPr="009D11A4">
        <w:rPr>
          <w:rFonts w:eastAsia="仿宋_GB2312" w:hint="eastAsia"/>
          <w:sz w:val="28"/>
          <w:szCs w:val="28"/>
        </w:rPr>
        <w:t>公里的旅游观光的景观廊道，通过对沿线土地的环境整治和生态保育，形成市域西南部的绿色观光走廊。</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193" w:name="_Toc32282"/>
      <w:bookmarkStart w:id="194" w:name="_Toc294688476"/>
      <w:bookmarkStart w:id="195" w:name="_Toc247425026"/>
      <w:bookmarkStart w:id="196" w:name="_Toc129621294"/>
      <w:bookmarkStart w:id="197" w:name="_Toc220209396"/>
      <w:r w:rsidRPr="00F1072A">
        <w:rPr>
          <w:rFonts w:ascii="Times New Roman" w:eastAsia="黑体" w:hAnsi="Times New Roman"/>
          <w:b w:val="0"/>
          <w:bCs w:val="0"/>
          <w:sz w:val="28"/>
          <w:szCs w:val="28"/>
        </w:rPr>
        <w:t xml:space="preserve">7.3 </w:t>
      </w:r>
      <w:r w:rsidRPr="00F1072A">
        <w:rPr>
          <w:rFonts w:ascii="Times New Roman" w:eastAsia="黑体" w:hAnsi="Times New Roman" w:hint="eastAsia"/>
          <w:b w:val="0"/>
          <w:bCs w:val="0"/>
          <w:sz w:val="28"/>
          <w:szCs w:val="28"/>
        </w:rPr>
        <w:t>建立生态环境友好型土地利用模式</w:t>
      </w:r>
      <w:bookmarkEnd w:id="193"/>
      <w:bookmarkEnd w:id="194"/>
    </w:p>
    <w:p w:rsidR="009F67F2" w:rsidRPr="00E967E7" w:rsidRDefault="009F67F2" w:rsidP="00066D47">
      <w:pPr>
        <w:spacing w:line="360" w:lineRule="auto"/>
        <w:ind w:firstLineChars="200" w:firstLine="31680"/>
        <w:rPr>
          <w:rFonts w:eastAsia="仿宋_GB2312"/>
          <w:sz w:val="28"/>
          <w:szCs w:val="28"/>
        </w:rPr>
      </w:pPr>
      <w:bookmarkStart w:id="198" w:name="_Toc240251339"/>
      <w:bookmarkStart w:id="199" w:name="_Toc245614071"/>
      <w:bookmarkStart w:id="200" w:name="_Toc240267484"/>
      <w:bookmarkStart w:id="201" w:name="_Toc247276988"/>
      <w:bookmarkStart w:id="202" w:name="_Toc246686886"/>
      <w:bookmarkStart w:id="203" w:name="_Toc247425027"/>
      <w:bookmarkStart w:id="204" w:name="_Toc246686408"/>
      <w:bookmarkStart w:id="205" w:name="_Toc246591446"/>
      <w:bookmarkEnd w:id="195"/>
      <w:bookmarkEnd w:id="196"/>
      <w:bookmarkEnd w:id="197"/>
      <w:r w:rsidRPr="009D11A4">
        <w:rPr>
          <w:rFonts w:eastAsia="仿宋_GB2312" w:hint="eastAsia"/>
          <w:sz w:val="28"/>
          <w:szCs w:val="28"/>
        </w:rPr>
        <w:t>充分发挥耕地的生产、生态功能，在城乡用地布局中，将大面积的基本农田、优质耕地作为城市绿心、绿带的重要组成部分，构成景观优美、人与自然和谐的宜居环境。大力发展现代农业，建立环境友好型土地利用模式。</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7.3.1</w:t>
      </w:r>
      <w:r w:rsidRPr="00F1072A">
        <w:rPr>
          <w:rFonts w:eastAsia="楷体" w:hint="eastAsia"/>
          <w:b w:val="0"/>
          <w:bCs w:val="0"/>
          <w:sz w:val="28"/>
          <w:szCs w:val="28"/>
        </w:rPr>
        <w:t>生态农业土地利用模式</w:t>
      </w:r>
    </w:p>
    <w:p w:rsidR="009F67F2" w:rsidRPr="00E967E7" w:rsidRDefault="009F67F2" w:rsidP="00066D47">
      <w:pPr>
        <w:spacing w:line="360" w:lineRule="auto"/>
        <w:ind w:firstLineChars="200" w:firstLine="31680"/>
        <w:rPr>
          <w:rFonts w:eastAsia="仿宋_GB2312"/>
          <w:sz w:val="28"/>
          <w:szCs w:val="28"/>
        </w:rPr>
      </w:pPr>
      <w:bookmarkStart w:id="206" w:name="_Toc246686409"/>
      <w:bookmarkStart w:id="207" w:name="_Toc246591447"/>
      <w:bookmarkStart w:id="208" w:name="_Toc245614072"/>
      <w:bookmarkStart w:id="209" w:name="_Toc240267485"/>
      <w:bookmarkStart w:id="210" w:name="_Toc240251340"/>
      <w:bookmarkEnd w:id="198"/>
      <w:bookmarkEnd w:id="199"/>
      <w:bookmarkEnd w:id="200"/>
      <w:bookmarkEnd w:id="201"/>
      <w:bookmarkEnd w:id="202"/>
      <w:bookmarkEnd w:id="203"/>
      <w:bookmarkEnd w:id="204"/>
      <w:bookmarkEnd w:id="205"/>
      <w:r w:rsidRPr="009D11A4">
        <w:rPr>
          <w:rFonts w:eastAsia="仿宋_GB2312" w:hint="eastAsia"/>
          <w:sz w:val="28"/>
          <w:szCs w:val="28"/>
        </w:rPr>
        <w:t>发展生态农业，实现生物循环。推进优势农产品区域布局调整，引导生态种植业和生态养殖业发展，改进种植和养殖技术，建设发展绿色、有机食品和特种水产畜禽养殖生产基地，建设</w:t>
      </w:r>
      <w:r w:rsidRPr="00E967E7">
        <w:rPr>
          <w:rFonts w:eastAsia="仿宋_GB2312"/>
          <w:sz w:val="28"/>
          <w:szCs w:val="28"/>
        </w:rPr>
        <w:t>“</w:t>
      </w:r>
      <w:r w:rsidRPr="009D11A4">
        <w:rPr>
          <w:rFonts w:eastAsia="仿宋_GB2312" w:hint="eastAsia"/>
          <w:sz w:val="28"/>
          <w:szCs w:val="28"/>
        </w:rPr>
        <w:t>公司＋农户</w:t>
      </w:r>
      <w:r w:rsidRPr="00E967E7">
        <w:rPr>
          <w:rFonts w:eastAsia="仿宋_GB2312"/>
          <w:sz w:val="28"/>
          <w:szCs w:val="28"/>
        </w:rPr>
        <w:t>”</w:t>
      </w:r>
      <w:r w:rsidRPr="009D11A4">
        <w:rPr>
          <w:rFonts w:eastAsia="仿宋_GB2312" w:hint="eastAsia"/>
          <w:sz w:val="28"/>
          <w:szCs w:val="28"/>
        </w:rPr>
        <w:t>的绿色食品深加工产业园，实现农产品优质、无公害和农业生产废物的资源化。</w:t>
      </w:r>
      <w:bookmarkEnd w:id="206"/>
      <w:bookmarkEnd w:id="207"/>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bookmarkStart w:id="211" w:name="_Toc247276989"/>
      <w:bookmarkStart w:id="212" w:name="_Toc246686887"/>
      <w:bookmarkStart w:id="213" w:name="_Toc246686410"/>
      <w:bookmarkStart w:id="214" w:name="_Toc247425028"/>
      <w:bookmarkStart w:id="215" w:name="_Toc246591448"/>
      <w:r w:rsidRPr="00F1072A">
        <w:rPr>
          <w:rFonts w:eastAsia="楷体"/>
          <w:b w:val="0"/>
          <w:bCs w:val="0"/>
          <w:sz w:val="28"/>
          <w:szCs w:val="28"/>
        </w:rPr>
        <w:t>7.3.2</w:t>
      </w:r>
      <w:r w:rsidRPr="00F1072A">
        <w:rPr>
          <w:rFonts w:eastAsia="楷体" w:hint="eastAsia"/>
          <w:b w:val="0"/>
          <w:bCs w:val="0"/>
          <w:sz w:val="28"/>
          <w:szCs w:val="28"/>
        </w:rPr>
        <w:t>生态工业土地利用模式</w:t>
      </w:r>
    </w:p>
    <w:bookmarkEnd w:id="208"/>
    <w:bookmarkEnd w:id="209"/>
    <w:bookmarkEnd w:id="210"/>
    <w:bookmarkEnd w:id="211"/>
    <w:bookmarkEnd w:id="212"/>
    <w:bookmarkEnd w:id="213"/>
    <w:bookmarkEnd w:id="214"/>
    <w:bookmarkEnd w:id="215"/>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以煤炭、电力、化工、建材、机械等行业为重点，科学协调、联结企业内不同生产部门的生产经营布局和工艺流程，促进生产工艺横向耦合。大力推进循环经济和资源综合利用，通过能源、水等资源的梯级利用、物料和废物循环使用的方法，既能实现土地资源的集约利用，同时联动了其他自然资源（矿产资源等）利用效率的提高，最大限度地减少废弃物排放，力争做到排放的无害化，从而实现资源再循环和生态的可持续发展。</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16" w:name="_Toc24429"/>
      <w:r w:rsidRPr="00F1072A">
        <w:rPr>
          <w:rFonts w:ascii="Times New Roman" w:eastAsia="黑体" w:hAnsi="Times New Roman"/>
          <w:b w:val="0"/>
          <w:bCs w:val="0"/>
          <w:sz w:val="28"/>
          <w:szCs w:val="28"/>
        </w:rPr>
        <w:t xml:space="preserve">7.4 </w:t>
      </w:r>
      <w:r w:rsidRPr="00F1072A">
        <w:rPr>
          <w:rFonts w:ascii="Times New Roman" w:eastAsia="黑体" w:hAnsi="Times New Roman" w:hint="eastAsia"/>
          <w:b w:val="0"/>
          <w:bCs w:val="0"/>
          <w:sz w:val="28"/>
          <w:szCs w:val="28"/>
        </w:rPr>
        <w:t>安排重点生态建设项目</w:t>
      </w:r>
      <w:bookmarkEnd w:id="216"/>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7.4.1</w:t>
      </w:r>
      <w:r w:rsidRPr="00F1072A">
        <w:rPr>
          <w:rFonts w:eastAsia="楷体" w:hint="eastAsia"/>
          <w:b w:val="0"/>
          <w:bCs w:val="0"/>
          <w:sz w:val="28"/>
          <w:szCs w:val="28"/>
        </w:rPr>
        <w:t>城区污水治理项目</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规划期间，加大城区污水治理，积极推进淮南市东部污水管网、淮南市西部污水处理厂、山南新区污水处理厂一期等项目建设，改善城区水生态环境。</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7.4.2</w:t>
      </w:r>
      <w:r w:rsidRPr="00F1072A">
        <w:rPr>
          <w:rFonts w:eastAsia="楷体" w:hint="eastAsia"/>
          <w:b w:val="0"/>
          <w:bCs w:val="0"/>
          <w:sz w:val="28"/>
          <w:szCs w:val="28"/>
        </w:rPr>
        <w:t>采煤塌陷区生态修复项目</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规划期间，加强对采煤塌陷区生态环境修复，积极开展淮南市蔡家洼采煤沉陷区综合治理工程（逍遥湖生态公园）、淮南市花家湖采煤塌陷区生态修复、淮南市袁庄采煤塌陷区综合治理工程等重大环境建设工程项目。</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7.4.3 </w:t>
      </w:r>
      <w:r w:rsidRPr="00F1072A">
        <w:rPr>
          <w:rFonts w:eastAsia="楷体" w:hint="eastAsia"/>
          <w:b w:val="0"/>
          <w:bCs w:val="0"/>
          <w:sz w:val="28"/>
          <w:szCs w:val="28"/>
        </w:rPr>
        <w:t>海绵城市重点建设项目</w:t>
      </w:r>
    </w:p>
    <w:p w:rsidR="009F67F2" w:rsidRPr="00E967E7" w:rsidRDefault="009F67F2">
      <w:pPr>
        <w:spacing w:line="360" w:lineRule="auto"/>
        <w:ind w:firstLine="560"/>
        <w:rPr>
          <w:rFonts w:eastAsia="仿宋_GB2312"/>
          <w:sz w:val="28"/>
          <w:szCs w:val="28"/>
        </w:rPr>
      </w:pPr>
      <w:r w:rsidRPr="009D11A4">
        <w:rPr>
          <w:rFonts w:eastAsia="仿宋_GB2312" w:hint="eastAsia"/>
          <w:sz w:val="28"/>
          <w:szCs w:val="28"/>
        </w:rPr>
        <w:t>在城市建设中推行低影响开发理念，促进雨水的收集和利用，充分发挥城市水体、绿地、道路、广场、小区对雨水的渗透、吸纳和净化作用。提升城市排水防涝能力，有效削减径流污染，恢复城市水生态系统，建设“自然积存、自然渗透、自然净化”的海绵城市。规划实施期间，积极安排海绵城市重点建设项目，改善城市水生态环境。</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17" w:name="_Toc3969"/>
      <w:bookmarkStart w:id="218" w:name="_Toc440203822"/>
      <w:r w:rsidRPr="00F1072A">
        <w:rPr>
          <w:rFonts w:ascii="Times New Roman" w:eastAsia="黑体" w:hAnsi="Times New Roman"/>
          <w:b w:val="0"/>
          <w:bCs w:val="0"/>
          <w:sz w:val="28"/>
          <w:szCs w:val="28"/>
        </w:rPr>
        <w:t xml:space="preserve">7.5 </w:t>
      </w:r>
      <w:r w:rsidRPr="00F1072A">
        <w:rPr>
          <w:rFonts w:ascii="Times New Roman" w:eastAsia="黑体" w:hAnsi="Times New Roman" w:hint="eastAsia"/>
          <w:b w:val="0"/>
          <w:bCs w:val="0"/>
          <w:sz w:val="28"/>
          <w:szCs w:val="28"/>
        </w:rPr>
        <w:t>保护土地生态环境的措施</w:t>
      </w:r>
      <w:bookmarkEnd w:id="217"/>
      <w:bookmarkEnd w:id="218"/>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7.5.1</w:t>
      </w:r>
      <w:r w:rsidRPr="00F1072A">
        <w:rPr>
          <w:rFonts w:eastAsia="楷体" w:hint="eastAsia"/>
          <w:b w:val="0"/>
          <w:bCs w:val="0"/>
          <w:sz w:val="28"/>
          <w:szCs w:val="28"/>
        </w:rPr>
        <w:t>加强生态用地保护，发展生态农业</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协调生态环境，加强对八公山、瓦埠湖等重要生态用地保护，谨慎开发未利用地，提高土地质量，增强蓄水调水能力，大力发展生态农业和特色产业。</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7.5.2</w:t>
      </w:r>
      <w:r w:rsidRPr="00F1072A">
        <w:rPr>
          <w:rFonts w:eastAsia="楷体" w:hint="eastAsia"/>
          <w:b w:val="0"/>
          <w:bCs w:val="0"/>
          <w:sz w:val="28"/>
          <w:szCs w:val="28"/>
        </w:rPr>
        <w:t>有度有序利用自然，健全生态文明制度体系</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1</w:t>
      </w:r>
      <w:r w:rsidRPr="00F1072A">
        <w:rPr>
          <w:rFonts w:eastAsia="仿宋" w:hint="eastAsia"/>
          <w:sz w:val="28"/>
          <w:szCs w:val="28"/>
        </w:rPr>
        <w:t>）促进人与自然和谐共生</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有度有序利用自然，调整优化空间结构，划定农业空间和生态空间保护红线，构建科学合理的城市化格局、农业发展格局、生态安全格局、自然岸线格局。推动淮南市水生态文明城市建设，开展生态文明先行示范区创建，建立资源节约型和环境友好型城市。</w:t>
      </w:r>
    </w:p>
    <w:p w:rsidR="009F67F2" w:rsidRPr="00F1072A" w:rsidRDefault="009F67F2">
      <w:pPr>
        <w:spacing w:line="360" w:lineRule="auto"/>
        <w:rPr>
          <w:rFonts w:eastAsia="仿宋"/>
          <w:sz w:val="28"/>
          <w:szCs w:val="28"/>
        </w:rPr>
      </w:pPr>
      <w:r w:rsidRPr="00F1072A">
        <w:rPr>
          <w:rFonts w:eastAsia="仿宋" w:hint="eastAsia"/>
          <w:sz w:val="28"/>
          <w:szCs w:val="28"/>
        </w:rPr>
        <w:t>（</w:t>
      </w:r>
      <w:r w:rsidRPr="00F1072A">
        <w:rPr>
          <w:rFonts w:eastAsia="仿宋"/>
          <w:sz w:val="28"/>
          <w:szCs w:val="28"/>
        </w:rPr>
        <w:t>2</w:t>
      </w:r>
      <w:r w:rsidRPr="00F1072A">
        <w:rPr>
          <w:rFonts w:eastAsia="仿宋" w:hint="eastAsia"/>
          <w:sz w:val="28"/>
          <w:szCs w:val="28"/>
        </w:rPr>
        <w:t>）健全生态文明制度体系</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积极探索并构建自然资源资产产权制度、国土空间开发保护制度、空间规划体系、资源总量管理和全面节约制度、资源有偿使用和生态补偿制度、环境治理体系、环境治理和生态保护市场体系、生态文明绩效评价考核和责任追究制度等生态文明制度体系，走向生态文明新时代。</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7.5.3</w:t>
      </w:r>
      <w:r w:rsidRPr="00F1072A">
        <w:rPr>
          <w:rFonts w:eastAsia="楷体" w:hint="eastAsia"/>
          <w:b w:val="0"/>
          <w:bCs w:val="0"/>
          <w:sz w:val="28"/>
          <w:szCs w:val="28"/>
        </w:rPr>
        <w:t>严守资源环境生态红线，筑牢生态安全屏障</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加强重点生态功能区保护和管理，增强区域整体生态功能，保障区域生态安全。推进国家环保模范城市、国家森林城市、国家生态园林城市创建，开展全国水生态文明城市试点建设。全面推进舜耕山、上窑山、八公山等</w:t>
      </w:r>
      <w:r w:rsidRPr="00E967E7">
        <w:rPr>
          <w:rFonts w:eastAsia="仿宋_GB2312"/>
          <w:sz w:val="28"/>
          <w:szCs w:val="28"/>
        </w:rPr>
        <w:t>“</w:t>
      </w:r>
      <w:r w:rsidRPr="009D11A4">
        <w:rPr>
          <w:rFonts w:eastAsia="仿宋_GB2312" w:hint="eastAsia"/>
          <w:sz w:val="28"/>
          <w:szCs w:val="28"/>
        </w:rPr>
        <w:t>三山</w:t>
      </w:r>
      <w:r w:rsidRPr="00E967E7">
        <w:rPr>
          <w:rFonts w:eastAsia="仿宋_GB2312"/>
          <w:sz w:val="28"/>
          <w:szCs w:val="28"/>
        </w:rPr>
        <w:t>”</w:t>
      </w:r>
      <w:r w:rsidRPr="009D11A4">
        <w:rPr>
          <w:rFonts w:eastAsia="仿宋_GB2312" w:hint="eastAsia"/>
          <w:sz w:val="28"/>
          <w:szCs w:val="28"/>
        </w:rPr>
        <w:t>生态修复与森林景观建设；加强高塘湖、瓦埠湖、焦岗湖等</w:t>
      </w:r>
      <w:r w:rsidRPr="00E967E7">
        <w:rPr>
          <w:rFonts w:eastAsia="仿宋_GB2312"/>
          <w:sz w:val="28"/>
          <w:szCs w:val="28"/>
        </w:rPr>
        <w:t>“</w:t>
      </w:r>
      <w:r w:rsidRPr="009D11A4">
        <w:rPr>
          <w:rFonts w:eastAsia="仿宋_GB2312" w:hint="eastAsia"/>
          <w:sz w:val="28"/>
          <w:szCs w:val="28"/>
        </w:rPr>
        <w:t>三湖</w:t>
      </w:r>
      <w:r w:rsidRPr="00E967E7">
        <w:rPr>
          <w:rFonts w:eastAsia="仿宋_GB2312"/>
          <w:sz w:val="28"/>
          <w:szCs w:val="28"/>
        </w:rPr>
        <w:t>”</w:t>
      </w:r>
      <w:r w:rsidRPr="009D11A4">
        <w:rPr>
          <w:rFonts w:eastAsia="仿宋_GB2312" w:hint="eastAsia"/>
          <w:sz w:val="28"/>
          <w:szCs w:val="28"/>
        </w:rPr>
        <w:t>湿地生态保育，合理开发湿地资源，维护全市林水生态安全格局。</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树立底线思维，设定并严守资源消耗上限、环境质量底线、生态保护红线，对市域生态分区划分为生态红线区、保护主导区、更新修复区、开发主导区及集中开发区等五类地区。将各类开发活动限制在资源环境承载能力之内。严守环境质量底线，将大气、水、土壤等环境质量</w:t>
      </w:r>
      <w:r w:rsidRPr="00E967E7">
        <w:rPr>
          <w:rFonts w:eastAsia="仿宋_GB2312"/>
          <w:sz w:val="28"/>
          <w:szCs w:val="28"/>
        </w:rPr>
        <w:t>“</w:t>
      </w:r>
      <w:r w:rsidRPr="009D11A4">
        <w:rPr>
          <w:rFonts w:eastAsia="仿宋_GB2312" w:hint="eastAsia"/>
          <w:sz w:val="28"/>
          <w:szCs w:val="28"/>
        </w:rPr>
        <w:t>只能更好、不能变坏</w:t>
      </w:r>
      <w:r w:rsidRPr="00E967E7">
        <w:rPr>
          <w:rFonts w:eastAsia="仿宋_GB2312"/>
          <w:sz w:val="28"/>
          <w:szCs w:val="28"/>
        </w:rPr>
        <w:t>”</w:t>
      </w:r>
      <w:r w:rsidRPr="009D11A4">
        <w:rPr>
          <w:rFonts w:eastAsia="仿宋_GB2312" w:hint="eastAsia"/>
          <w:sz w:val="28"/>
          <w:szCs w:val="28"/>
        </w:rPr>
        <w:t>作为环保责任红线，相应确定污染物排放总量限值和环境风险防控措施。探索建立资源环境承载能力监测预警机制，对资源消耗和环境容量接近或超过承载能力的地区，及时采取区域限批等限制性措施。</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7.5.4</w:t>
      </w:r>
      <w:r w:rsidRPr="00F1072A">
        <w:rPr>
          <w:rFonts w:eastAsia="楷体" w:hint="eastAsia"/>
          <w:b w:val="0"/>
          <w:bCs w:val="0"/>
          <w:sz w:val="28"/>
          <w:szCs w:val="28"/>
        </w:rPr>
        <w:t>宣传生态建设，培育生态意识</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宣传系统要充分利用广播、电视、报刊等新闻媒介，广泛开展多层次、多形式的舆论和科普宣传。在全市广泛开展绿色产业、绿色消费、生态人居环境等有关生态建设的科普知识。建立和完善公众参与制度，对涉及群众利益的决策模式项目，充分听取群众意见，扩大公民知情权、参与权、监督权。</w:t>
      </w:r>
    </w:p>
    <w:p w:rsidR="009F67F2" w:rsidRPr="00E967E7" w:rsidRDefault="009F67F2" w:rsidP="00EF4752">
      <w:pPr>
        <w:spacing w:line="360" w:lineRule="auto"/>
        <w:ind w:firstLineChars="200" w:firstLine="31680"/>
        <w:rPr>
          <w:rFonts w:eastAsia="仿宋_GB2312"/>
          <w:sz w:val="28"/>
          <w:szCs w:val="28"/>
        </w:rPr>
      </w:pPr>
    </w:p>
    <w:p w:rsidR="009F67F2" w:rsidRPr="00E967E7" w:rsidRDefault="009F67F2" w:rsidP="00EF4752">
      <w:pPr>
        <w:spacing w:line="360" w:lineRule="auto"/>
        <w:ind w:firstLineChars="200" w:firstLine="31680"/>
        <w:rPr>
          <w:rFonts w:eastAsia="仿宋_GB2312"/>
          <w:sz w:val="28"/>
          <w:szCs w:val="28"/>
        </w:rPr>
      </w:pPr>
    </w:p>
    <w:p w:rsidR="009F67F2" w:rsidRPr="00E967E7" w:rsidRDefault="009F67F2" w:rsidP="00EF4752">
      <w:pPr>
        <w:spacing w:line="360" w:lineRule="auto"/>
        <w:ind w:firstLineChars="200" w:firstLine="31680"/>
        <w:rPr>
          <w:rFonts w:eastAsia="仿宋_GB2312"/>
          <w:sz w:val="28"/>
          <w:szCs w:val="28"/>
        </w:rPr>
      </w:pPr>
    </w:p>
    <w:p w:rsidR="009F67F2" w:rsidRPr="00F1072A" w:rsidRDefault="009F67F2" w:rsidP="006A3486">
      <w:pPr>
        <w:pStyle w:val="Heading1"/>
        <w:adjustRightInd w:val="0"/>
        <w:snapToGrid w:val="0"/>
        <w:spacing w:beforeLines="100" w:afterLines="100" w:line="240" w:lineRule="auto"/>
        <w:jc w:val="left"/>
        <w:rPr>
          <w:sz w:val="32"/>
          <w:szCs w:val="32"/>
        </w:rPr>
      </w:pPr>
      <w:bookmarkStart w:id="219" w:name="_Toc15760"/>
      <w:bookmarkStart w:id="220" w:name="_Toc21221"/>
      <w:r w:rsidRPr="00F1072A">
        <w:rPr>
          <w:sz w:val="32"/>
          <w:szCs w:val="32"/>
        </w:rPr>
        <w:t xml:space="preserve">8 </w:t>
      </w:r>
      <w:r w:rsidRPr="00F1072A">
        <w:rPr>
          <w:rFonts w:hint="eastAsia"/>
          <w:sz w:val="32"/>
          <w:szCs w:val="32"/>
        </w:rPr>
        <w:t>重点建设项目安排</w:t>
      </w:r>
      <w:bookmarkEnd w:id="219"/>
      <w:bookmarkEnd w:id="220"/>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21" w:name="_Toc25738"/>
      <w:bookmarkStart w:id="222" w:name="_Toc304725102"/>
      <w:bookmarkStart w:id="223" w:name="_Toc2350"/>
      <w:r w:rsidRPr="00F1072A">
        <w:rPr>
          <w:rFonts w:ascii="Times New Roman" w:eastAsia="黑体" w:hAnsi="Times New Roman"/>
          <w:b w:val="0"/>
          <w:bCs w:val="0"/>
          <w:sz w:val="28"/>
          <w:szCs w:val="28"/>
        </w:rPr>
        <w:t xml:space="preserve">8.1 </w:t>
      </w:r>
      <w:r w:rsidRPr="00F1072A">
        <w:rPr>
          <w:rFonts w:ascii="Times New Roman" w:eastAsia="黑体" w:hAnsi="Times New Roman" w:hint="eastAsia"/>
          <w:b w:val="0"/>
          <w:bCs w:val="0"/>
          <w:sz w:val="28"/>
          <w:szCs w:val="28"/>
        </w:rPr>
        <w:t>交通运输体系用地</w:t>
      </w:r>
      <w:bookmarkEnd w:id="221"/>
      <w:bookmarkEnd w:id="222"/>
      <w:bookmarkEnd w:id="223"/>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按照统筹规划、合理布局、集约高效的要求，优化各类交通用地规模、结构与布局，严格工程项目建设用地标准，大力推广节地技术，完善便捷、通畅、高效、安全的综合交通运输网络。到</w:t>
      </w:r>
      <w:r w:rsidRPr="00E967E7">
        <w:rPr>
          <w:rFonts w:eastAsia="仿宋_GB2312"/>
          <w:sz w:val="28"/>
          <w:szCs w:val="28"/>
        </w:rPr>
        <w:t>2020</w:t>
      </w:r>
      <w:r w:rsidRPr="009D11A4">
        <w:rPr>
          <w:rFonts w:eastAsia="仿宋_GB2312" w:hint="eastAsia"/>
          <w:sz w:val="28"/>
          <w:szCs w:val="28"/>
        </w:rPr>
        <w:t>年，形成以高等级公路、铁路、水运、支线航道为骨架，各种运输方式相互衔接的综合交通运输网络。</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 xml:space="preserve">8.1.1 </w:t>
      </w:r>
      <w:r w:rsidRPr="00F1072A">
        <w:rPr>
          <w:rFonts w:eastAsia="楷体" w:hint="eastAsia"/>
          <w:b w:val="0"/>
          <w:bCs w:val="0"/>
          <w:sz w:val="28"/>
          <w:szCs w:val="28"/>
        </w:rPr>
        <w:t>通用机场用地</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规划期间，新建淮南市通用机场项目，增强全市抢险救灾能力。</w:t>
      </w:r>
      <w:r w:rsidRPr="00E967E7">
        <w:rPr>
          <w:rFonts w:eastAsia="仿宋_GB2312"/>
          <w:sz w:val="28"/>
          <w:szCs w:val="28"/>
        </w:rPr>
        <w:t>2015-2020</w:t>
      </w:r>
      <w:r w:rsidRPr="009D11A4">
        <w:rPr>
          <w:rFonts w:eastAsia="仿宋_GB2312" w:hint="eastAsia"/>
          <w:sz w:val="28"/>
          <w:szCs w:val="28"/>
        </w:rPr>
        <w:t>年，安排新增建设用地</w:t>
      </w:r>
      <w:r w:rsidRPr="00E967E7">
        <w:rPr>
          <w:rFonts w:eastAsia="仿宋_GB2312"/>
          <w:sz w:val="28"/>
          <w:szCs w:val="28"/>
        </w:rPr>
        <w:t>16.67</w:t>
      </w:r>
      <w:r w:rsidRPr="009D11A4">
        <w:rPr>
          <w:rFonts w:eastAsia="仿宋_GB2312" w:hint="eastAsia"/>
          <w:sz w:val="28"/>
          <w:szCs w:val="28"/>
        </w:rPr>
        <w:t>公顷。</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8.1.2</w:t>
      </w:r>
      <w:r w:rsidRPr="00F1072A">
        <w:rPr>
          <w:rFonts w:eastAsia="楷体" w:hint="eastAsia"/>
          <w:b w:val="0"/>
          <w:bCs w:val="0"/>
          <w:sz w:val="28"/>
          <w:szCs w:val="28"/>
        </w:rPr>
        <w:t>铁路发展用地</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规划期间，重点建设中安铁路专用线、商杭铁路、阜淮铁路电化、工矿铁路专运线等项目，全面提升铁路综合运输能力和通达水平。</w:t>
      </w:r>
      <w:r w:rsidRPr="00E967E7">
        <w:rPr>
          <w:rFonts w:eastAsia="仿宋_GB2312"/>
          <w:sz w:val="28"/>
          <w:szCs w:val="28"/>
        </w:rPr>
        <w:t>2015-2020</w:t>
      </w:r>
      <w:r w:rsidRPr="009D11A4">
        <w:rPr>
          <w:rFonts w:eastAsia="仿宋_GB2312" w:hint="eastAsia"/>
          <w:sz w:val="28"/>
          <w:szCs w:val="28"/>
        </w:rPr>
        <w:t>年，安排新增建设用地</w:t>
      </w:r>
      <w:r w:rsidRPr="00E967E7">
        <w:rPr>
          <w:rFonts w:eastAsia="仿宋_GB2312"/>
          <w:sz w:val="28"/>
          <w:szCs w:val="28"/>
        </w:rPr>
        <w:t>659.59</w:t>
      </w:r>
      <w:r w:rsidRPr="009D11A4">
        <w:rPr>
          <w:rFonts w:eastAsia="仿宋_GB2312" w:hint="eastAsia"/>
          <w:sz w:val="28"/>
          <w:szCs w:val="28"/>
        </w:rPr>
        <w:t>公顷。</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8.1.3</w:t>
      </w:r>
      <w:r w:rsidRPr="00F1072A">
        <w:rPr>
          <w:rFonts w:eastAsia="楷体" w:hint="eastAsia"/>
          <w:b w:val="0"/>
          <w:bCs w:val="0"/>
          <w:sz w:val="28"/>
          <w:szCs w:val="28"/>
        </w:rPr>
        <w:t>公路发展用地</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规划期间，修建济祁高速、</w:t>
      </w:r>
      <w:r w:rsidRPr="00E967E7">
        <w:rPr>
          <w:rFonts w:eastAsia="仿宋_GB2312"/>
          <w:sz w:val="28"/>
          <w:szCs w:val="28"/>
        </w:rPr>
        <w:t>S102</w:t>
      </w:r>
      <w:r w:rsidRPr="009D11A4">
        <w:rPr>
          <w:rFonts w:eastAsia="仿宋_GB2312" w:hint="eastAsia"/>
          <w:sz w:val="28"/>
          <w:szCs w:val="28"/>
        </w:rPr>
        <w:t>孤堆</w:t>
      </w:r>
      <w:r w:rsidRPr="00E967E7">
        <w:rPr>
          <w:rFonts w:eastAsia="仿宋_GB2312"/>
          <w:sz w:val="28"/>
          <w:szCs w:val="28"/>
        </w:rPr>
        <w:t>-</w:t>
      </w:r>
      <w:r w:rsidRPr="009D11A4">
        <w:rPr>
          <w:rFonts w:eastAsia="仿宋_GB2312" w:hint="eastAsia"/>
          <w:sz w:val="28"/>
          <w:szCs w:val="28"/>
        </w:rPr>
        <w:t>毛集改扩建</w:t>
      </w:r>
      <w:r w:rsidRPr="00E967E7">
        <w:rPr>
          <w:rFonts w:eastAsia="仿宋_GB2312"/>
          <w:sz w:val="28"/>
          <w:szCs w:val="28"/>
        </w:rPr>
        <w:t>(PPP</w:t>
      </w:r>
      <w:r w:rsidRPr="009D11A4">
        <w:rPr>
          <w:rFonts w:eastAsia="仿宋_GB2312" w:hint="eastAsia"/>
          <w:sz w:val="28"/>
          <w:szCs w:val="28"/>
        </w:rPr>
        <w:t>项目</w:t>
      </w:r>
      <w:r w:rsidRPr="00E967E7">
        <w:rPr>
          <w:rFonts w:eastAsia="仿宋_GB2312"/>
          <w:sz w:val="28"/>
          <w:szCs w:val="28"/>
        </w:rPr>
        <w:t>)</w:t>
      </w:r>
      <w:r w:rsidRPr="009D11A4">
        <w:rPr>
          <w:rFonts w:eastAsia="仿宋_GB2312" w:hint="eastAsia"/>
          <w:sz w:val="28"/>
          <w:szCs w:val="28"/>
        </w:rPr>
        <w:t>、</w:t>
      </w:r>
      <w:r w:rsidRPr="00E967E7">
        <w:rPr>
          <w:rFonts w:eastAsia="仿宋_GB2312"/>
          <w:sz w:val="28"/>
          <w:szCs w:val="28"/>
        </w:rPr>
        <w:t>G206</w:t>
      </w:r>
      <w:r w:rsidRPr="009D11A4">
        <w:rPr>
          <w:rFonts w:eastAsia="仿宋_GB2312" w:hint="eastAsia"/>
          <w:sz w:val="28"/>
          <w:szCs w:val="28"/>
        </w:rPr>
        <w:t>合淮路扩建二期形成全面带动市域社会经济发展的公路运输网络。</w:t>
      </w:r>
      <w:r w:rsidRPr="00E967E7">
        <w:rPr>
          <w:rFonts w:eastAsia="仿宋_GB2312"/>
          <w:sz w:val="28"/>
          <w:szCs w:val="28"/>
        </w:rPr>
        <w:t>2015-2020</w:t>
      </w:r>
      <w:r w:rsidRPr="009D11A4">
        <w:rPr>
          <w:rFonts w:eastAsia="仿宋_GB2312" w:hint="eastAsia"/>
          <w:sz w:val="28"/>
          <w:szCs w:val="28"/>
        </w:rPr>
        <w:t>年，安排新增建设用地</w:t>
      </w:r>
      <w:r w:rsidRPr="00E967E7">
        <w:rPr>
          <w:rFonts w:eastAsia="仿宋_GB2312"/>
          <w:sz w:val="28"/>
          <w:szCs w:val="28"/>
        </w:rPr>
        <w:t>1353.29</w:t>
      </w:r>
      <w:r w:rsidRPr="009D11A4">
        <w:rPr>
          <w:rFonts w:eastAsia="仿宋_GB2312" w:hint="eastAsia"/>
          <w:sz w:val="28"/>
          <w:szCs w:val="28"/>
        </w:rPr>
        <w:t>公顷。</w:t>
      </w:r>
    </w:p>
    <w:p w:rsidR="009F67F2" w:rsidRPr="00F1072A" w:rsidRDefault="009F67F2" w:rsidP="006A3486">
      <w:pPr>
        <w:pStyle w:val="Heading3"/>
        <w:adjustRightInd w:val="0"/>
        <w:snapToGrid w:val="0"/>
        <w:spacing w:beforeLines="100" w:afterLines="100" w:line="240" w:lineRule="auto"/>
        <w:rPr>
          <w:rFonts w:eastAsia="楷体"/>
          <w:b w:val="0"/>
          <w:bCs w:val="0"/>
          <w:sz w:val="28"/>
          <w:szCs w:val="28"/>
        </w:rPr>
      </w:pPr>
      <w:r w:rsidRPr="00F1072A">
        <w:rPr>
          <w:rFonts w:eastAsia="楷体"/>
          <w:b w:val="0"/>
          <w:bCs w:val="0"/>
          <w:sz w:val="28"/>
          <w:szCs w:val="28"/>
        </w:rPr>
        <w:t>8.1.4</w:t>
      </w:r>
      <w:r w:rsidRPr="00F1072A">
        <w:rPr>
          <w:rFonts w:eastAsia="楷体" w:hint="eastAsia"/>
          <w:b w:val="0"/>
          <w:bCs w:val="0"/>
          <w:sz w:val="28"/>
          <w:szCs w:val="28"/>
        </w:rPr>
        <w:t>航运和港口发展用地</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规划期间，加快推进毛集、凤台、潘集、八公山、田家庵、大通港区、寿县港区七个港区建设，打造江淮航运淮南枢纽港，提高淮南航运和港口吞吐能力。</w:t>
      </w:r>
      <w:r w:rsidRPr="00E967E7">
        <w:rPr>
          <w:rFonts w:eastAsia="仿宋_GB2312"/>
          <w:sz w:val="28"/>
          <w:szCs w:val="28"/>
        </w:rPr>
        <w:t>2015-2020</w:t>
      </w:r>
      <w:r w:rsidRPr="009D11A4">
        <w:rPr>
          <w:rFonts w:eastAsia="仿宋_GB2312" w:hint="eastAsia"/>
          <w:sz w:val="28"/>
          <w:szCs w:val="28"/>
        </w:rPr>
        <w:t>年，安排新增建设用地</w:t>
      </w:r>
      <w:r w:rsidRPr="00E967E7">
        <w:rPr>
          <w:rFonts w:eastAsia="仿宋_GB2312"/>
          <w:sz w:val="28"/>
          <w:szCs w:val="28"/>
        </w:rPr>
        <w:t>402.70</w:t>
      </w:r>
      <w:r w:rsidRPr="009D11A4">
        <w:rPr>
          <w:rFonts w:eastAsia="仿宋_GB2312" w:hint="eastAsia"/>
          <w:sz w:val="28"/>
          <w:szCs w:val="28"/>
        </w:rPr>
        <w:t>公顷。</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24" w:name="_Toc214101301"/>
      <w:bookmarkStart w:id="225" w:name="_Toc17390"/>
      <w:bookmarkStart w:id="226" w:name="_Toc13029"/>
      <w:bookmarkStart w:id="227" w:name="_Toc304725103"/>
      <w:r w:rsidRPr="00F1072A">
        <w:rPr>
          <w:rFonts w:ascii="Times New Roman" w:eastAsia="黑体" w:hAnsi="Times New Roman"/>
          <w:b w:val="0"/>
          <w:bCs w:val="0"/>
          <w:sz w:val="28"/>
          <w:szCs w:val="28"/>
        </w:rPr>
        <w:t xml:space="preserve">8.2 </w:t>
      </w:r>
      <w:r w:rsidRPr="00F1072A">
        <w:rPr>
          <w:rFonts w:ascii="Times New Roman" w:eastAsia="黑体" w:hAnsi="Times New Roman" w:hint="eastAsia"/>
          <w:b w:val="0"/>
          <w:bCs w:val="0"/>
          <w:sz w:val="28"/>
          <w:szCs w:val="28"/>
        </w:rPr>
        <w:t>水利</w:t>
      </w:r>
      <w:bookmarkEnd w:id="224"/>
      <w:r w:rsidRPr="00F1072A">
        <w:rPr>
          <w:rFonts w:ascii="Times New Roman" w:eastAsia="黑体" w:hAnsi="Times New Roman" w:hint="eastAsia"/>
          <w:b w:val="0"/>
          <w:bCs w:val="0"/>
          <w:sz w:val="28"/>
          <w:szCs w:val="28"/>
        </w:rPr>
        <w:t>工程建设用地</w:t>
      </w:r>
      <w:bookmarkEnd w:id="225"/>
      <w:bookmarkEnd w:id="226"/>
      <w:bookmarkEnd w:id="227"/>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全面规划洪、涝、旱、渍综合治理，建立健全防洪、除涝、灌溉及管理体系；积极兴建骨干水源工程，增加水资源总量，按照可持续利用的原则，对水资源合理开发、优化配置、有效保护。</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规划期间，积极开展引江济淮工程、淮河重点平原洼地治理、淮干行洪区调整和建设、淮干一般堤防加固、淮干行洪区及淮干居民迁建等重点水利建设项目，有限考虑引江济淮工程、谢家集区唐山保庄圩、寿县九里保庄圩工程。</w:t>
      </w:r>
      <w:r w:rsidRPr="00E967E7">
        <w:rPr>
          <w:rFonts w:eastAsia="仿宋_GB2312"/>
          <w:sz w:val="28"/>
          <w:szCs w:val="28"/>
        </w:rPr>
        <w:t>2015-2020</w:t>
      </w:r>
      <w:r w:rsidRPr="009D11A4">
        <w:rPr>
          <w:rFonts w:eastAsia="仿宋_GB2312" w:hint="eastAsia"/>
          <w:sz w:val="28"/>
          <w:szCs w:val="28"/>
        </w:rPr>
        <w:t>年，安排新增建设用地</w:t>
      </w:r>
      <w:r w:rsidRPr="00E967E7">
        <w:rPr>
          <w:rFonts w:eastAsia="仿宋_GB2312"/>
          <w:sz w:val="28"/>
          <w:szCs w:val="28"/>
        </w:rPr>
        <w:t>2863.25</w:t>
      </w:r>
      <w:r w:rsidRPr="009D11A4">
        <w:rPr>
          <w:rFonts w:eastAsia="仿宋_GB2312" w:hint="eastAsia"/>
          <w:sz w:val="28"/>
          <w:szCs w:val="28"/>
        </w:rPr>
        <w:t>公顷。</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28" w:name="_Toc27195"/>
      <w:bookmarkStart w:id="229" w:name="_Toc304725104"/>
      <w:bookmarkStart w:id="230" w:name="_Toc9791"/>
      <w:r w:rsidRPr="00F1072A">
        <w:rPr>
          <w:rFonts w:ascii="Times New Roman" w:eastAsia="黑体" w:hAnsi="Times New Roman"/>
          <w:b w:val="0"/>
          <w:bCs w:val="0"/>
          <w:sz w:val="28"/>
          <w:szCs w:val="28"/>
        </w:rPr>
        <w:t xml:space="preserve">8.3 </w:t>
      </w:r>
      <w:r w:rsidRPr="00F1072A">
        <w:rPr>
          <w:rFonts w:ascii="Times New Roman" w:eastAsia="黑体" w:hAnsi="Times New Roman" w:hint="eastAsia"/>
          <w:b w:val="0"/>
          <w:bCs w:val="0"/>
          <w:sz w:val="28"/>
          <w:szCs w:val="28"/>
        </w:rPr>
        <w:t>电力工程建设</w:t>
      </w:r>
      <w:bookmarkEnd w:id="228"/>
      <w:bookmarkEnd w:id="229"/>
      <w:r w:rsidRPr="00F1072A">
        <w:rPr>
          <w:rFonts w:ascii="Times New Roman" w:eastAsia="黑体" w:hAnsi="Times New Roman" w:hint="eastAsia"/>
          <w:b w:val="0"/>
          <w:bCs w:val="0"/>
          <w:sz w:val="28"/>
          <w:szCs w:val="28"/>
        </w:rPr>
        <w:t>用地</w:t>
      </w:r>
      <w:bookmarkEnd w:id="230"/>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提高对外输电服务水平，适当增加清洁电力能源的比重，积极推进潘集电厂、平圩电厂四期、潘二塌陷水面光伏项目、二道河光伏项目等项目建设。加强特高压通道建设，加快城乡电网建设，推进</w:t>
      </w:r>
      <w:r w:rsidRPr="00E967E7">
        <w:rPr>
          <w:rFonts w:eastAsia="仿宋_GB2312"/>
          <w:sz w:val="28"/>
          <w:szCs w:val="28"/>
        </w:rPr>
        <w:t>1000kv</w:t>
      </w:r>
      <w:r w:rsidRPr="009D11A4">
        <w:rPr>
          <w:rFonts w:eastAsia="仿宋_GB2312" w:hint="eastAsia"/>
          <w:sz w:val="28"/>
          <w:szCs w:val="28"/>
        </w:rPr>
        <w:t>特高压站、</w:t>
      </w:r>
      <w:r w:rsidRPr="00E967E7">
        <w:rPr>
          <w:rFonts w:eastAsia="仿宋_GB2312"/>
          <w:sz w:val="28"/>
          <w:szCs w:val="28"/>
        </w:rPr>
        <w:t>500kv</w:t>
      </w:r>
      <w:r w:rsidRPr="009D11A4">
        <w:rPr>
          <w:rFonts w:eastAsia="仿宋_GB2312" w:hint="eastAsia"/>
          <w:sz w:val="28"/>
          <w:szCs w:val="28"/>
        </w:rPr>
        <w:t>淮南孔店输变电工程等项目建设，不断优化各级网架结构、提高智能化水平。推进农村电网改造升级，加强全市农村电网建设与改造，切实优化农村用电质量，构筑经济、优质、安全的新型农村供电体系。</w:t>
      </w:r>
      <w:r w:rsidRPr="00E967E7">
        <w:rPr>
          <w:rFonts w:eastAsia="仿宋_GB2312"/>
          <w:sz w:val="28"/>
          <w:szCs w:val="28"/>
        </w:rPr>
        <w:t>2015-2020</w:t>
      </w:r>
      <w:r w:rsidRPr="009D11A4">
        <w:rPr>
          <w:rFonts w:eastAsia="仿宋_GB2312" w:hint="eastAsia"/>
          <w:sz w:val="28"/>
          <w:szCs w:val="28"/>
        </w:rPr>
        <w:t>年，安排新增建设用地</w:t>
      </w:r>
      <w:r w:rsidRPr="00E967E7">
        <w:rPr>
          <w:rFonts w:eastAsia="仿宋_GB2312"/>
          <w:sz w:val="28"/>
          <w:szCs w:val="28"/>
        </w:rPr>
        <w:t>1142.54</w:t>
      </w:r>
      <w:r w:rsidRPr="009D11A4">
        <w:rPr>
          <w:rFonts w:eastAsia="仿宋_GB2312" w:hint="eastAsia"/>
          <w:sz w:val="28"/>
          <w:szCs w:val="28"/>
        </w:rPr>
        <w:t>公顷。</w:t>
      </w:r>
    </w:p>
    <w:p w:rsidR="009F67F2" w:rsidRPr="00F1072A" w:rsidRDefault="009F67F2" w:rsidP="006A3486">
      <w:pPr>
        <w:pStyle w:val="Heading1"/>
        <w:adjustRightInd w:val="0"/>
        <w:snapToGrid w:val="0"/>
        <w:spacing w:beforeLines="100" w:afterLines="100" w:line="240" w:lineRule="auto"/>
        <w:jc w:val="left"/>
        <w:rPr>
          <w:sz w:val="32"/>
          <w:szCs w:val="32"/>
        </w:rPr>
      </w:pPr>
      <w:bookmarkStart w:id="231" w:name="_Toc30751"/>
      <w:r w:rsidRPr="00F1072A">
        <w:rPr>
          <w:sz w:val="32"/>
          <w:szCs w:val="32"/>
        </w:rPr>
        <w:t>9</w:t>
      </w:r>
      <w:r w:rsidRPr="00F1072A">
        <w:rPr>
          <w:rFonts w:hint="eastAsia"/>
          <w:sz w:val="32"/>
          <w:szCs w:val="32"/>
        </w:rPr>
        <w:t>规划调整方案可行性分析</w:t>
      </w:r>
      <w:bookmarkEnd w:id="231"/>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32" w:name="_Toc18020"/>
      <w:r w:rsidRPr="00F1072A">
        <w:rPr>
          <w:rFonts w:ascii="Times New Roman" w:eastAsia="黑体" w:hAnsi="Times New Roman"/>
          <w:b w:val="0"/>
          <w:bCs w:val="0"/>
          <w:sz w:val="28"/>
          <w:szCs w:val="28"/>
        </w:rPr>
        <w:t>9.1</w:t>
      </w:r>
      <w:r w:rsidRPr="00F1072A">
        <w:rPr>
          <w:rFonts w:ascii="Times New Roman" w:eastAsia="黑体" w:hAnsi="Times New Roman" w:hint="eastAsia"/>
          <w:b w:val="0"/>
          <w:bCs w:val="0"/>
          <w:sz w:val="28"/>
          <w:szCs w:val="28"/>
        </w:rPr>
        <w:t>规划调整完善对规划目标影响分析</w:t>
      </w:r>
      <w:bookmarkEnd w:id="232"/>
    </w:p>
    <w:p w:rsidR="009F67F2" w:rsidRPr="00F1072A" w:rsidRDefault="009F67F2" w:rsidP="006A3486">
      <w:pPr>
        <w:pStyle w:val="Heading3"/>
        <w:adjustRightInd w:val="0"/>
        <w:snapToGrid w:val="0"/>
        <w:spacing w:beforeLines="50" w:afterLines="50" w:line="240" w:lineRule="auto"/>
        <w:rPr>
          <w:rFonts w:eastAsia="楷体"/>
          <w:b w:val="0"/>
          <w:bCs w:val="0"/>
          <w:sz w:val="28"/>
          <w:szCs w:val="28"/>
        </w:rPr>
      </w:pPr>
      <w:r w:rsidRPr="00F1072A">
        <w:rPr>
          <w:rFonts w:eastAsia="楷体"/>
          <w:b w:val="0"/>
          <w:bCs w:val="0"/>
          <w:sz w:val="28"/>
          <w:szCs w:val="28"/>
        </w:rPr>
        <w:t xml:space="preserve">9.1.1 </w:t>
      </w:r>
      <w:r w:rsidRPr="00F1072A">
        <w:rPr>
          <w:rFonts w:eastAsia="楷体" w:hint="eastAsia"/>
          <w:b w:val="0"/>
          <w:bCs w:val="0"/>
          <w:sz w:val="28"/>
          <w:szCs w:val="28"/>
        </w:rPr>
        <w:t>对耕地保有量目标实现情况分析</w:t>
      </w:r>
    </w:p>
    <w:p w:rsidR="009F67F2" w:rsidRPr="00E967E7" w:rsidRDefault="009F67F2">
      <w:pPr>
        <w:ind w:firstLine="560"/>
        <w:rPr>
          <w:rFonts w:eastAsia="仿宋_GB2312"/>
          <w:sz w:val="28"/>
          <w:szCs w:val="28"/>
        </w:rPr>
      </w:pPr>
      <w:r w:rsidRPr="009D11A4">
        <w:rPr>
          <w:rFonts w:eastAsia="仿宋_GB2312" w:hint="eastAsia"/>
          <w:sz w:val="28"/>
          <w:szCs w:val="28"/>
        </w:rPr>
        <w:t>淮南市调整后耕地保有量为</w:t>
      </w:r>
      <w:r w:rsidRPr="00E967E7">
        <w:rPr>
          <w:rFonts w:eastAsia="仿宋_GB2312"/>
          <w:sz w:val="28"/>
          <w:szCs w:val="28"/>
        </w:rPr>
        <w:t>334000.00</w:t>
      </w:r>
      <w:r w:rsidRPr="009D11A4">
        <w:rPr>
          <w:rFonts w:eastAsia="仿宋_GB2312" w:hint="eastAsia"/>
          <w:sz w:val="28"/>
          <w:szCs w:val="28"/>
        </w:rPr>
        <w:t>公顷，较</w:t>
      </w:r>
      <w:r w:rsidRPr="00E967E7">
        <w:rPr>
          <w:rFonts w:eastAsia="仿宋_GB2312"/>
          <w:sz w:val="28"/>
          <w:szCs w:val="28"/>
        </w:rPr>
        <w:t>2014</w:t>
      </w:r>
      <w:r w:rsidRPr="009D11A4">
        <w:rPr>
          <w:rFonts w:eastAsia="仿宋_GB2312" w:hint="eastAsia"/>
          <w:sz w:val="28"/>
          <w:szCs w:val="28"/>
        </w:rPr>
        <w:t>年现状减少了</w:t>
      </w:r>
      <w:r w:rsidRPr="00E967E7">
        <w:rPr>
          <w:rFonts w:eastAsia="仿宋_GB2312"/>
          <w:sz w:val="28"/>
          <w:szCs w:val="28"/>
        </w:rPr>
        <w:t>6604.74</w:t>
      </w:r>
      <w:r w:rsidRPr="009D11A4">
        <w:rPr>
          <w:rFonts w:eastAsia="仿宋_GB2312" w:hint="eastAsia"/>
          <w:sz w:val="28"/>
          <w:szCs w:val="28"/>
        </w:rPr>
        <w:t>公顷，而较原规划目标</w:t>
      </w:r>
      <w:r w:rsidRPr="00E967E7">
        <w:rPr>
          <w:rFonts w:eastAsia="仿宋_GB2312"/>
          <w:sz w:val="28"/>
          <w:szCs w:val="28"/>
        </w:rPr>
        <w:t>305806.67</w:t>
      </w:r>
      <w:r w:rsidRPr="009D11A4">
        <w:rPr>
          <w:rFonts w:eastAsia="仿宋_GB2312" w:hint="eastAsia"/>
          <w:sz w:val="28"/>
          <w:szCs w:val="28"/>
        </w:rPr>
        <w:t>公顷增加了</w:t>
      </w:r>
      <w:r w:rsidRPr="00E967E7">
        <w:rPr>
          <w:rFonts w:eastAsia="仿宋_GB2312"/>
          <w:sz w:val="28"/>
          <w:szCs w:val="28"/>
        </w:rPr>
        <w:t>28193.33</w:t>
      </w:r>
      <w:r w:rsidRPr="009D11A4">
        <w:rPr>
          <w:rFonts w:eastAsia="仿宋_GB2312" w:hint="eastAsia"/>
          <w:sz w:val="28"/>
          <w:szCs w:val="28"/>
        </w:rPr>
        <w:t>公顷，从历年全市补充耕地和建设占用耕地规模对比分析来看，到规划期末，全市耕地保有量目标可以完成。但考虑到淮南市采煤塌陷，根据预测到</w:t>
      </w:r>
      <w:r w:rsidRPr="00E967E7">
        <w:rPr>
          <w:rFonts w:eastAsia="仿宋_GB2312"/>
          <w:sz w:val="28"/>
          <w:szCs w:val="28"/>
        </w:rPr>
        <w:t>2020</w:t>
      </w:r>
      <w:r w:rsidRPr="009D11A4">
        <w:rPr>
          <w:rFonts w:eastAsia="仿宋_GB2312" w:hint="eastAsia"/>
          <w:sz w:val="28"/>
          <w:szCs w:val="28"/>
        </w:rPr>
        <w:t>年全市塌陷面积将达到</w:t>
      </w:r>
      <w:r w:rsidRPr="00E967E7">
        <w:rPr>
          <w:rFonts w:eastAsia="仿宋_GB2312"/>
          <w:sz w:val="28"/>
          <w:szCs w:val="28"/>
        </w:rPr>
        <w:t>35556</w:t>
      </w:r>
      <w:r w:rsidRPr="009D11A4">
        <w:rPr>
          <w:rFonts w:eastAsia="仿宋_GB2312" w:hint="eastAsia"/>
          <w:sz w:val="28"/>
          <w:szCs w:val="28"/>
        </w:rPr>
        <w:t>公顷，其中耕地面积比重超过</w:t>
      </w:r>
      <w:r w:rsidRPr="00E967E7">
        <w:rPr>
          <w:rFonts w:eastAsia="仿宋_GB2312"/>
          <w:sz w:val="28"/>
          <w:szCs w:val="28"/>
        </w:rPr>
        <w:t>80%</w:t>
      </w:r>
      <w:r w:rsidRPr="009D11A4">
        <w:rPr>
          <w:rFonts w:eastAsia="仿宋_GB2312" w:hint="eastAsia"/>
          <w:sz w:val="28"/>
          <w:szCs w:val="28"/>
        </w:rPr>
        <w:t>，即到规划期末全市将约有</w:t>
      </w:r>
      <w:r w:rsidRPr="00E967E7">
        <w:rPr>
          <w:rFonts w:eastAsia="仿宋_GB2312"/>
          <w:sz w:val="28"/>
          <w:szCs w:val="28"/>
        </w:rPr>
        <w:t>28400</w:t>
      </w:r>
      <w:r w:rsidRPr="009D11A4">
        <w:rPr>
          <w:rFonts w:eastAsia="仿宋_GB2312" w:hint="eastAsia"/>
          <w:sz w:val="28"/>
          <w:szCs w:val="28"/>
        </w:rPr>
        <w:t>公顷耕地塌陷损毁，截止</w:t>
      </w:r>
      <w:r w:rsidRPr="00E967E7">
        <w:rPr>
          <w:rFonts w:eastAsia="仿宋_GB2312"/>
          <w:sz w:val="28"/>
          <w:szCs w:val="28"/>
        </w:rPr>
        <w:t>2014</w:t>
      </w:r>
      <w:r w:rsidRPr="009D11A4">
        <w:rPr>
          <w:rFonts w:eastAsia="仿宋_GB2312" w:hint="eastAsia"/>
          <w:sz w:val="28"/>
          <w:szCs w:val="28"/>
        </w:rPr>
        <w:t>年底，全市采煤矿累计塌陷面积达</w:t>
      </w:r>
      <w:r w:rsidRPr="00E967E7">
        <w:rPr>
          <w:rFonts w:eastAsia="仿宋_GB2312"/>
          <w:sz w:val="28"/>
          <w:szCs w:val="28"/>
        </w:rPr>
        <w:t>20460</w:t>
      </w:r>
      <w:r w:rsidRPr="009D11A4">
        <w:rPr>
          <w:rFonts w:eastAsia="仿宋_GB2312" w:hint="eastAsia"/>
          <w:sz w:val="28"/>
          <w:szCs w:val="28"/>
        </w:rPr>
        <w:t>公顷，其中塌陷耕地约</w:t>
      </w:r>
      <w:r w:rsidRPr="00E967E7">
        <w:rPr>
          <w:rFonts w:eastAsia="仿宋_GB2312"/>
          <w:sz w:val="28"/>
          <w:szCs w:val="28"/>
        </w:rPr>
        <w:t>12840</w:t>
      </w:r>
      <w:r w:rsidRPr="009D11A4">
        <w:rPr>
          <w:rFonts w:eastAsia="仿宋_GB2312" w:hint="eastAsia"/>
          <w:sz w:val="28"/>
          <w:szCs w:val="28"/>
        </w:rPr>
        <w:t>公顷，全市耕地保护形势十分严峻。</w:t>
      </w:r>
    </w:p>
    <w:p w:rsidR="009F67F2" w:rsidRPr="00E967E7" w:rsidRDefault="009F67F2">
      <w:pPr>
        <w:ind w:firstLine="560"/>
        <w:rPr>
          <w:rFonts w:eastAsia="仿宋_GB2312"/>
          <w:sz w:val="28"/>
          <w:szCs w:val="28"/>
        </w:rPr>
      </w:pPr>
      <w:r w:rsidRPr="009D11A4">
        <w:rPr>
          <w:rFonts w:eastAsia="仿宋_GB2312" w:hint="eastAsia"/>
          <w:sz w:val="28"/>
          <w:szCs w:val="28"/>
        </w:rPr>
        <w:t>调整后耕地保有量较原规划目标多出了</w:t>
      </w:r>
      <w:r w:rsidRPr="00E967E7">
        <w:rPr>
          <w:rFonts w:eastAsia="仿宋_GB2312"/>
          <w:sz w:val="28"/>
          <w:szCs w:val="28"/>
        </w:rPr>
        <w:t>28193.33</w:t>
      </w:r>
      <w:r w:rsidRPr="009D11A4">
        <w:rPr>
          <w:rFonts w:eastAsia="仿宋_GB2312" w:hint="eastAsia"/>
          <w:sz w:val="28"/>
          <w:szCs w:val="28"/>
        </w:rPr>
        <w:t>公顷，能够满足“十三五”期间全市粮食消费对耕地的需求，从而为经济社会发展提供支撑，但考虑全市采煤塌陷与“十三五”期间建设占用等因素，耕地面积将会大规模减少，这会对农业生产、粮食安全乃至经济社会发展产生一定的不利影响，全市耕地保护形势仍然十分严峻。</w:t>
      </w:r>
    </w:p>
    <w:p w:rsidR="009F67F2" w:rsidRPr="00F1072A" w:rsidRDefault="009F67F2" w:rsidP="006A3486">
      <w:pPr>
        <w:pStyle w:val="Heading3"/>
        <w:adjustRightInd w:val="0"/>
        <w:snapToGrid w:val="0"/>
        <w:spacing w:beforeLines="50" w:afterLines="50" w:line="240" w:lineRule="auto"/>
        <w:rPr>
          <w:rFonts w:eastAsia="楷体"/>
          <w:b w:val="0"/>
          <w:bCs w:val="0"/>
          <w:sz w:val="28"/>
          <w:szCs w:val="28"/>
        </w:rPr>
      </w:pPr>
      <w:r w:rsidRPr="00F1072A">
        <w:rPr>
          <w:rFonts w:eastAsia="楷体"/>
          <w:b w:val="0"/>
          <w:bCs w:val="0"/>
          <w:sz w:val="28"/>
          <w:szCs w:val="28"/>
        </w:rPr>
        <w:t xml:space="preserve">9.1.2 </w:t>
      </w:r>
      <w:r w:rsidRPr="00F1072A">
        <w:rPr>
          <w:rFonts w:eastAsia="楷体" w:hint="eastAsia"/>
          <w:b w:val="0"/>
          <w:bCs w:val="0"/>
          <w:sz w:val="28"/>
          <w:szCs w:val="28"/>
        </w:rPr>
        <w:t>对基本农田保护面积目标实现情况分析</w:t>
      </w:r>
    </w:p>
    <w:p w:rsidR="009F67F2" w:rsidRPr="00E967E7" w:rsidRDefault="009F67F2">
      <w:pPr>
        <w:ind w:firstLine="560"/>
        <w:rPr>
          <w:rFonts w:eastAsia="仿宋_GB2312"/>
          <w:sz w:val="28"/>
          <w:szCs w:val="28"/>
        </w:rPr>
      </w:pPr>
      <w:r w:rsidRPr="009D11A4">
        <w:rPr>
          <w:rFonts w:eastAsia="仿宋_GB2312" w:hint="eastAsia"/>
          <w:sz w:val="28"/>
          <w:szCs w:val="28"/>
        </w:rPr>
        <w:t>淮南市调整后基本农田保护面积为</w:t>
      </w:r>
      <w:r w:rsidRPr="00E967E7">
        <w:rPr>
          <w:rFonts w:eastAsia="仿宋_GB2312"/>
          <w:sz w:val="28"/>
          <w:szCs w:val="28"/>
        </w:rPr>
        <w:t>275746.66</w:t>
      </w:r>
      <w:r w:rsidRPr="009D11A4">
        <w:rPr>
          <w:rFonts w:eastAsia="仿宋_GB2312" w:hint="eastAsia"/>
          <w:sz w:val="28"/>
          <w:szCs w:val="28"/>
        </w:rPr>
        <w:t>公顷，而较原规划目标</w:t>
      </w:r>
      <w:r w:rsidRPr="00E967E7">
        <w:rPr>
          <w:rFonts w:eastAsia="仿宋_GB2312"/>
          <w:sz w:val="28"/>
          <w:szCs w:val="28"/>
        </w:rPr>
        <w:t>258686.57</w:t>
      </w:r>
      <w:r w:rsidRPr="009D11A4">
        <w:rPr>
          <w:rFonts w:eastAsia="仿宋_GB2312" w:hint="eastAsia"/>
          <w:sz w:val="28"/>
          <w:szCs w:val="28"/>
        </w:rPr>
        <w:t>公顷增加了</w:t>
      </w:r>
      <w:r w:rsidRPr="00E967E7">
        <w:rPr>
          <w:rFonts w:eastAsia="仿宋_GB2312"/>
          <w:sz w:val="28"/>
          <w:szCs w:val="28"/>
        </w:rPr>
        <w:t>17060.09</w:t>
      </w:r>
      <w:r w:rsidRPr="009D11A4">
        <w:rPr>
          <w:rFonts w:eastAsia="仿宋_GB2312" w:hint="eastAsia"/>
          <w:sz w:val="28"/>
          <w:szCs w:val="28"/>
        </w:rPr>
        <w:t>公顷，基本农田保护率调整为</w:t>
      </w:r>
      <w:r w:rsidRPr="00E967E7">
        <w:rPr>
          <w:rFonts w:eastAsia="仿宋_GB2312"/>
          <w:sz w:val="28"/>
          <w:szCs w:val="28"/>
        </w:rPr>
        <w:t>82.56%</w:t>
      </w:r>
      <w:r w:rsidRPr="009D11A4">
        <w:rPr>
          <w:rFonts w:eastAsia="仿宋_GB2312" w:hint="eastAsia"/>
          <w:sz w:val="28"/>
          <w:szCs w:val="28"/>
        </w:rPr>
        <w:t>。省厅在分解各市基本农田保护面积指标时，充分考虑了淮南市采煤塌陷因素，适当降低了基本农田保护任务。总体来说，调整后的基本农田保护目标较为合理，规划期末，全市基本农田保护任务能够完成。</w:t>
      </w:r>
    </w:p>
    <w:p w:rsidR="009F67F2" w:rsidRPr="00E967E7" w:rsidRDefault="009F67F2">
      <w:pPr>
        <w:ind w:firstLine="560"/>
        <w:rPr>
          <w:rFonts w:eastAsia="仿宋_GB2312"/>
          <w:sz w:val="28"/>
          <w:szCs w:val="28"/>
        </w:rPr>
      </w:pPr>
      <w:r w:rsidRPr="009D11A4">
        <w:rPr>
          <w:rFonts w:eastAsia="仿宋_GB2312" w:hint="eastAsia"/>
          <w:sz w:val="28"/>
          <w:szCs w:val="28"/>
        </w:rPr>
        <w:t>调整方案在满足省级下达基本农田保护任务基础上，对原有基本农田布局进行适当调整。基本农田布局调整为优化各类用地布局提供了有利条件，能够更好地满足经济社会发展对各类用地的安排，特别是能够落实“十三五”期间中心城区、重点集镇、美好乡村用地需求。</w:t>
      </w:r>
    </w:p>
    <w:p w:rsidR="009F67F2" w:rsidRPr="00F1072A" w:rsidRDefault="009F67F2" w:rsidP="006A3486">
      <w:pPr>
        <w:pStyle w:val="Heading3"/>
        <w:adjustRightInd w:val="0"/>
        <w:snapToGrid w:val="0"/>
        <w:spacing w:beforeLines="50" w:afterLines="50" w:line="240" w:lineRule="auto"/>
        <w:rPr>
          <w:rFonts w:eastAsia="楷体"/>
          <w:b w:val="0"/>
          <w:bCs w:val="0"/>
          <w:sz w:val="28"/>
          <w:szCs w:val="28"/>
        </w:rPr>
      </w:pPr>
      <w:r w:rsidRPr="00F1072A">
        <w:rPr>
          <w:rFonts w:eastAsia="楷体"/>
          <w:b w:val="0"/>
          <w:bCs w:val="0"/>
          <w:sz w:val="28"/>
          <w:szCs w:val="28"/>
        </w:rPr>
        <w:t xml:space="preserve">9.1.3 </w:t>
      </w:r>
      <w:r w:rsidRPr="00F1072A">
        <w:rPr>
          <w:rFonts w:eastAsia="楷体" w:hint="eastAsia"/>
          <w:b w:val="0"/>
          <w:bCs w:val="0"/>
          <w:sz w:val="28"/>
          <w:szCs w:val="28"/>
        </w:rPr>
        <w:t>对建设用地规模目标实现情况分析</w:t>
      </w:r>
    </w:p>
    <w:p w:rsidR="009F67F2" w:rsidRPr="00E967E7" w:rsidRDefault="009F67F2">
      <w:pPr>
        <w:ind w:firstLine="560"/>
        <w:rPr>
          <w:rFonts w:eastAsia="仿宋_GB2312"/>
          <w:sz w:val="28"/>
          <w:szCs w:val="28"/>
        </w:rPr>
      </w:pPr>
      <w:r w:rsidRPr="009D11A4">
        <w:rPr>
          <w:rFonts w:eastAsia="仿宋_GB2312" w:hint="eastAsia"/>
          <w:sz w:val="28"/>
          <w:szCs w:val="28"/>
        </w:rPr>
        <w:t>淮南市调整后建设用地总规模为</w:t>
      </w:r>
      <w:r w:rsidRPr="00E967E7">
        <w:rPr>
          <w:rFonts w:eastAsia="仿宋_GB2312"/>
          <w:sz w:val="28"/>
          <w:szCs w:val="28"/>
        </w:rPr>
        <w:t>91500.00</w:t>
      </w:r>
      <w:r w:rsidRPr="009D11A4">
        <w:rPr>
          <w:rFonts w:eastAsia="仿宋_GB2312" w:hint="eastAsia"/>
          <w:sz w:val="28"/>
          <w:szCs w:val="28"/>
        </w:rPr>
        <w:t>公顷，而较原规划目标</w:t>
      </w:r>
      <w:r w:rsidRPr="00E967E7">
        <w:rPr>
          <w:rFonts w:eastAsia="仿宋_GB2312"/>
          <w:sz w:val="28"/>
          <w:szCs w:val="28"/>
        </w:rPr>
        <w:t>97306.67</w:t>
      </w:r>
      <w:r w:rsidRPr="009D11A4">
        <w:rPr>
          <w:rFonts w:eastAsia="仿宋_GB2312" w:hint="eastAsia"/>
          <w:sz w:val="28"/>
          <w:szCs w:val="28"/>
        </w:rPr>
        <w:t>公顷减少了</w:t>
      </w:r>
      <w:r w:rsidRPr="00E967E7">
        <w:rPr>
          <w:rFonts w:eastAsia="仿宋_GB2312"/>
          <w:sz w:val="28"/>
          <w:szCs w:val="28"/>
        </w:rPr>
        <w:t>5806.67</w:t>
      </w:r>
      <w:r w:rsidRPr="009D11A4">
        <w:rPr>
          <w:rFonts w:eastAsia="仿宋_GB2312" w:hint="eastAsia"/>
          <w:sz w:val="28"/>
          <w:szCs w:val="28"/>
        </w:rPr>
        <w:t>公顷，较</w:t>
      </w:r>
      <w:r w:rsidRPr="00E967E7">
        <w:rPr>
          <w:rFonts w:eastAsia="仿宋_GB2312"/>
          <w:sz w:val="28"/>
          <w:szCs w:val="28"/>
        </w:rPr>
        <w:t>2014</w:t>
      </w:r>
      <w:r w:rsidRPr="009D11A4">
        <w:rPr>
          <w:rFonts w:eastAsia="仿宋_GB2312" w:hint="eastAsia"/>
          <w:sz w:val="28"/>
          <w:szCs w:val="28"/>
        </w:rPr>
        <w:t>年现状</w:t>
      </w:r>
      <w:r w:rsidRPr="00E967E7">
        <w:rPr>
          <w:rFonts w:eastAsia="仿宋_GB2312"/>
          <w:sz w:val="28"/>
          <w:szCs w:val="28"/>
        </w:rPr>
        <w:t>87467.87</w:t>
      </w:r>
      <w:r w:rsidRPr="009D11A4">
        <w:rPr>
          <w:rFonts w:eastAsia="仿宋_GB2312" w:hint="eastAsia"/>
          <w:sz w:val="28"/>
          <w:szCs w:val="28"/>
        </w:rPr>
        <w:t>公顷增加了</w:t>
      </w:r>
      <w:r w:rsidRPr="00E967E7">
        <w:rPr>
          <w:rFonts w:eastAsia="仿宋_GB2312"/>
          <w:sz w:val="28"/>
          <w:szCs w:val="28"/>
        </w:rPr>
        <w:t>4032.13</w:t>
      </w:r>
      <w:r w:rsidRPr="009D11A4">
        <w:rPr>
          <w:rFonts w:eastAsia="仿宋_GB2312" w:hint="eastAsia"/>
          <w:sz w:val="28"/>
          <w:szCs w:val="28"/>
        </w:rPr>
        <w:t>公顷。从历年年均新增建设用地使用量</w:t>
      </w:r>
      <w:r w:rsidRPr="00E967E7">
        <w:rPr>
          <w:rFonts w:eastAsia="仿宋_GB2312"/>
          <w:sz w:val="28"/>
          <w:szCs w:val="28"/>
        </w:rPr>
        <w:t>938.72</w:t>
      </w:r>
      <w:r w:rsidRPr="009D11A4">
        <w:rPr>
          <w:rFonts w:eastAsia="仿宋_GB2312" w:hint="eastAsia"/>
          <w:sz w:val="28"/>
          <w:szCs w:val="28"/>
        </w:rPr>
        <w:t>公顷（</w:t>
      </w:r>
      <w:r w:rsidRPr="00E967E7">
        <w:rPr>
          <w:rFonts w:eastAsia="仿宋_GB2312"/>
          <w:sz w:val="28"/>
          <w:szCs w:val="28"/>
        </w:rPr>
        <w:t>2006-2014</w:t>
      </w:r>
      <w:r w:rsidRPr="009D11A4">
        <w:rPr>
          <w:rFonts w:eastAsia="仿宋_GB2312" w:hint="eastAsia"/>
          <w:sz w:val="28"/>
          <w:szCs w:val="28"/>
        </w:rPr>
        <w:t>年全市新增建设用地总量</w:t>
      </w:r>
      <w:r w:rsidRPr="00E967E7">
        <w:rPr>
          <w:rFonts w:eastAsia="仿宋_GB2312"/>
          <w:sz w:val="28"/>
          <w:szCs w:val="28"/>
        </w:rPr>
        <w:t>8448.44</w:t>
      </w:r>
      <w:r w:rsidRPr="009D11A4">
        <w:rPr>
          <w:rFonts w:eastAsia="仿宋_GB2312" w:hint="eastAsia"/>
          <w:sz w:val="28"/>
          <w:szCs w:val="28"/>
        </w:rPr>
        <w:t>公顷）来看，能够满足全市</w:t>
      </w:r>
      <w:r w:rsidRPr="00E967E7">
        <w:rPr>
          <w:rFonts w:eastAsia="仿宋_GB2312"/>
          <w:sz w:val="28"/>
          <w:szCs w:val="28"/>
        </w:rPr>
        <w:t>4.30</w:t>
      </w:r>
      <w:r w:rsidRPr="009D11A4">
        <w:rPr>
          <w:rFonts w:eastAsia="仿宋_GB2312" w:hint="eastAsia"/>
          <w:sz w:val="28"/>
          <w:szCs w:val="28"/>
        </w:rPr>
        <w:t>年建设需求，同时通过城乡建设用地增减挂钩满足部分城市建设需求，调整后的建设用地总规模能够满足“十三五”期间全市经济社会发展对建设用地需求。</w:t>
      </w:r>
    </w:p>
    <w:p w:rsidR="009F67F2" w:rsidRPr="00E967E7" w:rsidRDefault="009F67F2">
      <w:pPr>
        <w:ind w:firstLine="560"/>
        <w:rPr>
          <w:rFonts w:eastAsia="仿宋_GB2312"/>
          <w:sz w:val="28"/>
          <w:szCs w:val="28"/>
        </w:rPr>
      </w:pPr>
      <w:r w:rsidRPr="009D11A4">
        <w:rPr>
          <w:rFonts w:eastAsia="仿宋_GB2312" w:hint="eastAsia"/>
          <w:sz w:val="28"/>
          <w:szCs w:val="28"/>
        </w:rPr>
        <w:t>调整后建设用地总规模较</w:t>
      </w:r>
      <w:r w:rsidRPr="00E967E7">
        <w:rPr>
          <w:rFonts w:eastAsia="仿宋_GB2312"/>
          <w:sz w:val="28"/>
          <w:szCs w:val="28"/>
        </w:rPr>
        <w:t>2014</w:t>
      </w:r>
      <w:r w:rsidRPr="009D11A4">
        <w:rPr>
          <w:rFonts w:eastAsia="仿宋_GB2312" w:hint="eastAsia"/>
          <w:sz w:val="28"/>
          <w:szCs w:val="28"/>
        </w:rPr>
        <w:t>年现状增加了</w:t>
      </w:r>
      <w:r w:rsidRPr="00E967E7">
        <w:rPr>
          <w:rFonts w:eastAsia="仿宋_GB2312"/>
          <w:sz w:val="28"/>
          <w:szCs w:val="28"/>
        </w:rPr>
        <w:t>4032.13</w:t>
      </w:r>
      <w:r w:rsidRPr="009D11A4">
        <w:rPr>
          <w:rFonts w:eastAsia="仿宋_GB2312" w:hint="eastAsia"/>
          <w:sz w:val="28"/>
          <w:szCs w:val="28"/>
        </w:rPr>
        <w:t>公顷，一定程度上满足了淮南市“十三五”期间中心城区、各大园区、重点集镇及重点项目用地需求，同时优化了城乡建设用地结构和布局，为全市经济社会发展提供了基础用地支撑。同时加大对存量建设用地利用，提高了全市建设用地节约集约利用水平。</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33" w:name="_Toc30934"/>
      <w:r w:rsidRPr="00F1072A">
        <w:rPr>
          <w:rFonts w:ascii="Times New Roman" w:eastAsia="黑体" w:hAnsi="Times New Roman"/>
          <w:b w:val="0"/>
          <w:bCs w:val="0"/>
          <w:sz w:val="28"/>
          <w:szCs w:val="28"/>
        </w:rPr>
        <w:t>9.2</w:t>
      </w:r>
      <w:r w:rsidRPr="00F1072A">
        <w:rPr>
          <w:rFonts w:ascii="Times New Roman" w:eastAsia="黑体" w:hAnsi="Times New Roman" w:hint="eastAsia"/>
          <w:b w:val="0"/>
          <w:bCs w:val="0"/>
          <w:sz w:val="28"/>
          <w:szCs w:val="28"/>
        </w:rPr>
        <w:t>规划调整完善对土地利用布局变化影响分析</w:t>
      </w:r>
      <w:bookmarkEnd w:id="233"/>
    </w:p>
    <w:p w:rsidR="009F67F2" w:rsidRPr="00F1072A" w:rsidRDefault="009F67F2" w:rsidP="006A3486">
      <w:pPr>
        <w:pStyle w:val="Heading3"/>
        <w:adjustRightInd w:val="0"/>
        <w:snapToGrid w:val="0"/>
        <w:spacing w:beforeLines="50" w:afterLines="50" w:line="240" w:lineRule="auto"/>
        <w:rPr>
          <w:rFonts w:eastAsia="楷体"/>
          <w:b w:val="0"/>
          <w:bCs w:val="0"/>
          <w:sz w:val="28"/>
          <w:szCs w:val="28"/>
        </w:rPr>
      </w:pPr>
      <w:r w:rsidRPr="00F1072A">
        <w:rPr>
          <w:rFonts w:eastAsia="楷体"/>
          <w:b w:val="0"/>
          <w:bCs w:val="0"/>
          <w:sz w:val="28"/>
          <w:szCs w:val="28"/>
        </w:rPr>
        <w:t xml:space="preserve">9.2.1 </w:t>
      </w:r>
      <w:r w:rsidRPr="00F1072A">
        <w:rPr>
          <w:rFonts w:eastAsia="楷体" w:hint="eastAsia"/>
          <w:b w:val="0"/>
          <w:bCs w:val="0"/>
          <w:sz w:val="28"/>
          <w:szCs w:val="28"/>
        </w:rPr>
        <w:t>对耕地布局变化情况分析</w:t>
      </w:r>
    </w:p>
    <w:p w:rsidR="009F67F2" w:rsidRPr="00E967E7" w:rsidRDefault="009F67F2">
      <w:pPr>
        <w:ind w:firstLine="560"/>
        <w:rPr>
          <w:rFonts w:eastAsia="仿宋_GB2312"/>
          <w:sz w:val="28"/>
          <w:szCs w:val="28"/>
        </w:rPr>
      </w:pPr>
      <w:r w:rsidRPr="009D11A4">
        <w:rPr>
          <w:rFonts w:eastAsia="仿宋_GB2312" w:hint="eastAsia"/>
          <w:sz w:val="28"/>
          <w:szCs w:val="28"/>
        </w:rPr>
        <w:t>调整方案在严格落实耕地保护的前提下，按照</w:t>
      </w:r>
      <w:r w:rsidRPr="00E967E7">
        <w:rPr>
          <w:rFonts w:eastAsia="仿宋_GB2312"/>
          <w:sz w:val="28"/>
          <w:szCs w:val="28"/>
        </w:rPr>
        <w:t>“</w:t>
      </w:r>
      <w:r w:rsidRPr="009D11A4">
        <w:rPr>
          <w:rFonts w:eastAsia="仿宋_GB2312" w:hint="eastAsia"/>
          <w:sz w:val="28"/>
          <w:szCs w:val="28"/>
        </w:rPr>
        <w:t>大稳定、小调整</w:t>
      </w:r>
      <w:r w:rsidRPr="00E967E7">
        <w:rPr>
          <w:rFonts w:eastAsia="仿宋_GB2312"/>
          <w:sz w:val="28"/>
          <w:szCs w:val="28"/>
        </w:rPr>
        <w:t>”</w:t>
      </w:r>
      <w:r w:rsidRPr="009D11A4">
        <w:rPr>
          <w:rFonts w:eastAsia="仿宋_GB2312" w:hint="eastAsia"/>
          <w:sz w:val="28"/>
          <w:szCs w:val="28"/>
        </w:rPr>
        <w:t>的原则，局部优化调整耕地布局。依据全市“多规合一”成果、城市总体规划、集镇规划、美好乡村规划和园区总体规划，将其</w:t>
      </w:r>
      <w:r w:rsidRPr="00E967E7">
        <w:rPr>
          <w:rFonts w:eastAsia="仿宋_GB2312"/>
          <w:sz w:val="28"/>
          <w:szCs w:val="28"/>
        </w:rPr>
        <w:t>2020</w:t>
      </w:r>
      <w:r w:rsidRPr="009D11A4">
        <w:rPr>
          <w:rFonts w:eastAsia="仿宋_GB2312" w:hint="eastAsia"/>
          <w:sz w:val="28"/>
          <w:szCs w:val="28"/>
        </w:rPr>
        <w:t>年用地范围内耕地调出，并将规划期内安排复垦的废弃村庄、采矿用地以及林地调入。调整后，耕地布局更加合理，能够得到有效保护和落实，也提高了土地综合产出与经济效益。</w:t>
      </w:r>
    </w:p>
    <w:p w:rsidR="009F67F2" w:rsidRPr="00F1072A" w:rsidRDefault="009F67F2" w:rsidP="006A3486">
      <w:pPr>
        <w:pStyle w:val="Heading3"/>
        <w:adjustRightInd w:val="0"/>
        <w:snapToGrid w:val="0"/>
        <w:spacing w:beforeLines="50" w:afterLines="50" w:line="240" w:lineRule="auto"/>
        <w:rPr>
          <w:rFonts w:eastAsia="楷体"/>
          <w:b w:val="0"/>
          <w:bCs w:val="0"/>
          <w:sz w:val="28"/>
          <w:szCs w:val="28"/>
        </w:rPr>
      </w:pPr>
      <w:r w:rsidRPr="00F1072A">
        <w:rPr>
          <w:rFonts w:eastAsia="楷体"/>
          <w:b w:val="0"/>
          <w:bCs w:val="0"/>
          <w:sz w:val="28"/>
          <w:szCs w:val="28"/>
        </w:rPr>
        <w:t xml:space="preserve">9.2.2 </w:t>
      </w:r>
      <w:r w:rsidRPr="00F1072A">
        <w:rPr>
          <w:rFonts w:eastAsia="楷体" w:hint="eastAsia"/>
          <w:b w:val="0"/>
          <w:bCs w:val="0"/>
          <w:sz w:val="28"/>
          <w:szCs w:val="28"/>
        </w:rPr>
        <w:t>对基本农田布局变化情况影响分析</w:t>
      </w:r>
    </w:p>
    <w:p w:rsidR="009F67F2" w:rsidRPr="00E967E7" w:rsidRDefault="009F67F2" w:rsidP="00EF4752">
      <w:pPr>
        <w:ind w:firstLineChars="200" w:firstLine="31680"/>
        <w:rPr>
          <w:rFonts w:eastAsia="仿宋_GB2312"/>
          <w:sz w:val="28"/>
          <w:szCs w:val="28"/>
        </w:rPr>
      </w:pPr>
      <w:r w:rsidRPr="009D11A4">
        <w:rPr>
          <w:rFonts w:eastAsia="仿宋_GB2312" w:hint="eastAsia"/>
          <w:sz w:val="28"/>
          <w:szCs w:val="28"/>
        </w:rPr>
        <w:t>调整方案充分落实了永久基本农田划定成果，依据城市周边永久基本农田划定成果，将城市周边范围内未举证的任务图斑调入基本农田。同时，依据全域永久基本农田划定，局部调整基本农田布局。调整后，基本农田保护面积符合上级规定，同时布局得到了进一步优化、集中连片程度得到一定提高。</w:t>
      </w:r>
    </w:p>
    <w:p w:rsidR="009F67F2" w:rsidRPr="00F1072A" w:rsidRDefault="009F67F2" w:rsidP="006A3486">
      <w:pPr>
        <w:pStyle w:val="Heading3"/>
        <w:adjustRightInd w:val="0"/>
        <w:snapToGrid w:val="0"/>
        <w:spacing w:beforeLines="50" w:afterLines="50" w:line="240" w:lineRule="auto"/>
        <w:rPr>
          <w:rFonts w:eastAsia="楷体"/>
          <w:b w:val="0"/>
          <w:bCs w:val="0"/>
          <w:sz w:val="28"/>
          <w:szCs w:val="28"/>
        </w:rPr>
      </w:pPr>
      <w:r w:rsidRPr="00F1072A">
        <w:rPr>
          <w:rFonts w:eastAsia="楷体"/>
          <w:b w:val="0"/>
          <w:bCs w:val="0"/>
          <w:sz w:val="28"/>
          <w:szCs w:val="28"/>
        </w:rPr>
        <w:t xml:space="preserve">9.2.3 </w:t>
      </w:r>
      <w:r w:rsidRPr="00F1072A">
        <w:rPr>
          <w:rFonts w:eastAsia="楷体" w:hint="eastAsia"/>
          <w:b w:val="0"/>
          <w:bCs w:val="0"/>
          <w:sz w:val="28"/>
          <w:szCs w:val="28"/>
        </w:rPr>
        <w:t>对建设用地布局变化情况分析</w:t>
      </w:r>
    </w:p>
    <w:p w:rsidR="009F67F2" w:rsidRPr="00E967E7" w:rsidRDefault="009F67F2">
      <w:pPr>
        <w:ind w:firstLine="560"/>
        <w:rPr>
          <w:rFonts w:eastAsia="仿宋_GB2312"/>
          <w:sz w:val="28"/>
          <w:szCs w:val="28"/>
        </w:rPr>
      </w:pPr>
      <w:r w:rsidRPr="009D11A4">
        <w:rPr>
          <w:rFonts w:eastAsia="仿宋_GB2312" w:hint="eastAsia"/>
          <w:sz w:val="28"/>
          <w:szCs w:val="28"/>
        </w:rPr>
        <w:t>调整方案依据省级下达建设用地总规模指标，按照“控制总量、优化增量、挖掘存量、用好流量”的原则，优化建设用地布局、满足全市“十三五”期间各类用地需求。在严格控制建设用地总规模基础上，将市县中心城区、各大开发园区</w:t>
      </w:r>
      <w:r w:rsidRPr="00E967E7">
        <w:rPr>
          <w:rFonts w:eastAsia="仿宋_GB2312"/>
          <w:sz w:val="28"/>
          <w:szCs w:val="28"/>
        </w:rPr>
        <w:t>2020</w:t>
      </w:r>
      <w:r w:rsidRPr="009D11A4">
        <w:rPr>
          <w:rFonts w:eastAsia="仿宋_GB2312" w:hint="eastAsia"/>
          <w:sz w:val="28"/>
          <w:szCs w:val="28"/>
        </w:rPr>
        <w:t>年用地范围内全部调整为建设用地，落实重点集镇和美好乡村用地，同时注重对存量建设用地内部挖潜，推行旧城改造，并加大对闲置土地清理处置力度，充分利用城乡建设用地增减挂钩，推进旧村整治和城镇发展。调整后，建设用地布局得到进一步优化，“十三五”期间，各类建设用地项目得到落实。</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34" w:name="_Toc3824"/>
      <w:r w:rsidRPr="00F1072A">
        <w:rPr>
          <w:rFonts w:ascii="Times New Roman" w:eastAsia="黑体" w:hAnsi="Times New Roman"/>
          <w:b w:val="0"/>
          <w:bCs w:val="0"/>
          <w:sz w:val="28"/>
          <w:szCs w:val="28"/>
        </w:rPr>
        <w:t>9.3</w:t>
      </w:r>
      <w:r w:rsidRPr="00F1072A">
        <w:rPr>
          <w:rFonts w:ascii="Times New Roman" w:eastAsia="黑体" w:hAnsi="Times New Roman" w:hint="eastAsia"/>
          <w:b w:val="0"/>
          <w:bCs w:val="0"/>
          <w:sz w:val="28"/>
          <w:szCs w:val="28"/>
        </w:rPr>
        <w:t>规划调整完善环境影响分析</w:t>
      </w:r>
      <w:bookmarkEnd w:id="234"/>
    </w:p>
    <w:p w:rsidR="009F67F2" w:rsidRPr="00F1072A" w:rsidRDefault="009F67F2" w:rsidP="006A3486">
      <w:pPr>
        <w:pStyle w:val="Heading3"/>
        <w:adjustRightInd w:val="0"/>
        <w:snapToGrid w:val="0"/>
        <w:spacing w:beforeLines="50" w:afterLines="50" w:line="240" w:lineRule="auto"/>
        <w:rPr>
          <w:rFonts w:eastAsia="楷体"/>
          <w:b w:val="0"/>
          <w:bCs w:val="0"/>
          <w:sz w:val="28"/>
          <w:szCs w:val="28"/>
        </w:rPr>
      </w:pPr>
      <w:r w:rsidRPr="00F1072A">
        <w:rPr>
          <w:rFonts w:eastAsia="楷体"/>
          <w:b w:val="0"/>
          <w:bCs w:val="0"/>
          <w:sz w:val="28"/>
          <w:szCs w:val="28"/>
        </w:rPr>
        <w:t xml:space="preserve">9.3.1 </w:t>
      </w:r>
      <w:r w:rsidRPr="00F1072A">
        <w:rPr>
          <w:rFonts w:eastAsia="楷体" w:hint="eastAsia"/>
          <w:b w:val="0"/>
          <w:bCs w:val="0"/>
          <w:sz w:val="28"/>
          <w:szCs w:val="28"/>
        </w:rPr>
        <w:t>对土地生态环境影响分析</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调整方案强化了对生态环境的保护，各类建设用地尽量避免占用具有生态功能的林地、河流、湖泊等，同时，严格控制将建设项目用地安排在规划禁止建设区。加强对采煤塌陷区生态环境综合治理，推进舜耕山、上窑山、八公山等</w:t>
      </w:r>
      <w:r w:rsidRPr="00E967E7">
        <w:rPr>
          <w:rFonts w:eastAsia="仿宋_GB2312"/>
          <w:sz w:val="28"/>
          <w:szCs w:val="28"/>
        </w:rPr>
        <w:t>“</w:t>
      </w:r>
      <w:r w:rsidRPr="009D11A4">
        <w:rPr>
          <w:rFonts w:eastAsia="仿宋_GB2312" w:hint="eastAsia"/>
          <w:sz w:val="28"/>
          <w:szCs w:val="28"/>
        </w:rPr>
        <w:t>三山</w:t>
      </w:r>
      <w:r w:rsidRPr="00E967E7">
        <w:rPr>
          <w:rFonts w:eastAsia="仿宋_GB2312"/>
          <w:sz w:val="28"/>
          <w:szCs w:val="28"/>
        </w:rPr>
        <w:t>”</w:t>
      </w:r>
      <w:r w:rsidRPr="009D11A4">
        <w:rPr>
          <w:rFonts w:eastAsia="仿宋_GB2312" w:hint="eastAsia"/>
          <w:sz w:val="28"/>
          <w:szCs w:val="28"/>
        </w:rPr>
        <w:t>生态修复与森林景观建设，加强高塘湖、瓦埠湖、焦岗湖等</w:t>
      </w:r>
      <w:r w:rsidRPr="00E967E7">
        <w:rPr>
          <w:rFonts w:eastAsia="仿宋_GB2312"/>
          <w:sz w:val="28"/>
          <w:szCs w:val="28"/>
        </w:rPr>
        <w:t>“</w:t>
      </w:r>
      <w:r w:rsidRPr="009D11A4">
        <w:rPr>
          <w:rFonts w:eastAsia="仿宋_GB2312" w:hint="eastAsia"/>
          <w:sz w:val="28"/>
          <w:szCs w:val="28"/>
        </w:rPr>
        <w:t>三湖</w:t>
      </w:r>
      <w:r w:rsidRPr="00E967E7">
        <w:rPr>
          <w:rFonts w:eastAsia="仿宋_GB2312"/>
          <w:sz w:val="28"/>
          <w:szCs w:val="28"/>
        </w:rPr>
        <w:t>”</w:t>
      </w:r>
      <w:r w:rsidRPr="009D11A4">
        <w:rPr>
          <w:rFonts w:eastAsia="仿宋_GB2312" w:hint="eastAsia"/>
          <w:sz w:val="28"/>
          <w:szCs w:val="28"/>
        </w:rPr>
        <w:t>湿地生态保育，合理开发湿地资源，维护全市林水生态安全格局，推进国家环保模范城市、国家森林城市、国家生态园林城市创建。</w:t>
      </w:r>
    </w:p>
    <w:p w:rsidR="009F67F2" w:rsidRPr="00F1072A" w:rsidRDefault="009F67F2" w:rsidP="006A3486">
      <w:pPr>
        <w:pStyle w:val="Heading3"/>
        <w:adjustRightInd w:val="0"/>
        <w:snapToGrid w:val="0"/>
        <w:spacing w:beforeLines="50" w:afterLines="50" w:line="240" w:lineRule="auto"/>
        <w:rPr>
          <w:rFonts w:eastAsia="楷体"/>
          <w:b w:val="0"/>
          <w:bCs w:val="0"/>
          <w:sz w:val="28"/>
          <w:szCs w:val="28"/>
        </w:rPr>
      </w:pPr>
      <w:r w:rsidRPr="00F1072A">
        <w:rPr>
          <w:rFonts w:eastAsia="楷体"/>
          <w:b w:val="0"/>
          <w:bCs w:val="0"/>
          <w:sz w:val="28"/>
          <w:szCs w:val="28"/>
        </w:rPr>
        <w:t xml:space="preserve">9.3.2 </w:t>
      </w:r>
      <w:r w:rsidRPr="00F1072A">
        <w:rPr>
          <w:rFonts w:eastAsia="楷体" w:hint="eastAsia"/>
          <w:b w:val="0"/>
          <w:bCs w:val="0"/>
          <w:sz w:val="28"/>
          <w:szCs w:val="28"/>
        </w:rPr>
        <w:t>对土地整治和高标准农田建设项目影响分析</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将全市在建和已建高标准农田建设项目纳入调整方案，充分保障在建高标准农田项目顺利推进，已建高标准农田项目纳入规划基本农田保护区实施严格保护，同时安排了土地整治重大项目，特别是高标准农田建设项目。</w:t>
      </w:r>
    </w:p>
    <w:p w:rsidR="009F67F2" w:rsidRPr="00F1072A" w:rsidRDefault="009F67F2" w:rsidP="006A3486">
      <w:pPr>
        <w:pStyle w:val="Heading3"/>
        <w:adjustRightInd w:val="0"/>
        <w:snapToGrid w:val="0"/>
        <w:spacing w:beforeLines="50" w:afterLines="50" w:line="240" w:lineRule="auto"/>
        <w:rPr>
          <w:rFonts w:eastAsia="楷体"/>
          <w:b w:val="0"/>
          <w:bCs w:val="0"/>
          <w:sz w:val="28"/>
          <w:szCs w:val="28"/>
        </w:rPr>
      </w:pPr>
      <w:r w:rsidRPr="00F1072A">
        <w:rPr>
          <w:rFonts w:eastAsia="楷体"/>
          <w:b w:val="0"/>
          <w:bCs w:val="0"/>
          <w:sz w:val="28"/>
          <w:szCs w:val="28"/>
        </w:rPr>
        <w:t xml:space="preserve">9.3.3 </w:t>
      </w:r>
      <w:r w:rsidRPr="00F1072A">
        <w:rPr>
          <w:rFonts w:eastAsia="楷体" w:hint="eastAsia"/>
          <w:b w:val="0"/>
          <w:bCs w:val="0"/>
          <w:sz w:val="28"/>
          <w:szCs w:val="28"/>
        </w:rPr>
        <w:t>涉及压覆矿产资源、存在地质灾害和防洪隐患影响分析</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调整方案充分与淮南市矿产资源总体规划、采煤塌陷区整治规划衔接，建设项目选址尽量避让压覆矿产资源，防止破坏地下矿产资源合理开采利用，并将采煤塌陷区范围内</w:t>
      </w:r>
      <w:r w:rsidRPr="00E967E7">
        <w:rPr>
          <w:rFonts w:eastAsia="仿宋_GB2312"/>
          <w:sz w:val="28"/>
          <w:szCs w:val="28"/>
        </w:rPr>
        <w:t>5163.54</w:t>
      </w:r>
      <w:r w:rsidRPr="009D11A4">
        <w:rPr>
          <w:rFonts w:eastAsia="仿宋_GB2312" w:hint="eastAsia"/>
          <w:sz w:val="28"/>
          <w:szCs w:val="28"/>
        </w:rPr>
        <w:t>公顷耕地退出，不作为耕地继续保护，保障农业生产安全。此外，调整方案还注重对水资源保护，安排重点水利设施用地，实施引江济淮工程、汤渔湖行洪区退建工程、淮干正阳关</w:t>
      </w:r>
      <w:r w:rsidRPr="00E967E7">
        <w:rPr>
          <w:rFonts w:eastAsia="仿宋_GB2312"/>
          <w:sz w:val="28"/>
          <w:szCs w:val="28"/>
        </w:rPr>
        <w:t>—</w:t>
      </w:r>
      <w:r w:rsidRPr="009D11A4">
        <w:rPr>
          <w:rFonts w:eastAsia="仿宋_GB2312" w:hint="eastAsia"/>
          <w:sz w:val="28"/>
          <w:szCs w:val="28"/>
        </w:rPr>
        <w:t>峡山口段行洪区调整与改造项目等重点水利工程，提高了防洪能力。</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35" w:name="_Toc29887"/>
      <w:r w:rsidRPr="00F1072A">
        <w:rPr>
          <w:rFonts w:ascii="Times New Roman" w:eastAsia="黑体" w:hAnsi="Times New Roman"/>
          <w:b w:val="0"/>
          <w:bCs w:val="0"/>
          <w:sz w:val="28"/>
          <w:szCs w:val="28"/>
        </w:rPr>
        <w:t>9.4</w:t>
      </w:r>
      <w:r w:rsidRPr="00F1072A">
        <w:rPr>
          <w:rFonts w:ascii="Times New Roman" w:eastAsia="黑体" w:hAnsi="Times New Roman" w:hint="eastAsia"/>
          <w:b w:val="0"/>
          <w:bCs w:val="0"/>
          <w:sz w:val="28"/>
          <w:szCs w:val="28"/>
        </w:rPr>
        <w:t>规划调整完善对经济社会发展影响分析</w:t>
      </w:r>
      <w:bookmarkEnd w:id="235"/>
    </w:p>
    <w:p w:rsidR="009F67F2" w:rsidRPr="00F1072A" w:rsidRDefault="009F67F2" w:rsidP="006A3486">
      <w:pPr>
        <w:pStyle w:val="Heading3"/>
        <w:adjustRightInd w:val="0"/>
        <w:snapToGrid w:val="0"/>
        <w:spacing w:beforeLines="50" w:afterLines="50" w:line="240" w:lineRule="auto"/>
        <w:rPr>
          <w:rFonts w:eastAsia="楷体"/>
          <w:b w:val="0"/>
          <w:bCs w:val="0"/>
          <w:sz w:val="28"/>
          <w:szCs w:val="28"/>
        </w:rPr>
      </w:pPr>
      <w:r w:rsidRPr="00F1072A">
        <w:rPr>
          <w:rFonts w:eastAsia="楷体"/>
          <w:b w:val="0"/>
          <w:bCs w:val="0"/>
          <w:sz w:val="28"/>
          <w:szCs w:val="28"/>
        </w:rPr>
        <w:t xml:space="preserve">9.4.1 </w:t>
      </w:r>
      <w:r w:rsidRPr="00F1072A">
        <w:rPr>
          <w:rFonts w:eastAsia="楷体" w:hint="eastAsia"/>
          <w:b w:val="0"/>
          <w:bCs w:val="0"/>
          <w:sz w:val="28"/>
          <w:szCs w:val="28"/>
        </w:rPr>
        <w:t>对社会经济发展影响分析</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调整方案编制坚持以问题为导向，有效统筹开发与保护、当前与长远、局部与全局的关系，切实解除耕地保护和经济发展的突出问题，加大对耕地保护力度、合理调整耕地布局，调整利用损毁耕地，将优质耕地优先划入基本农田，整体推进集中连片、旱涝保收、稳产高产、生态友好的高标准农田建设，有效促进集体土地流转、优化配置农业用地，转变传统农业生产经营方式，推动全市农业规模化发展和产业化经营。</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同时，为满足地方经济社会发展对建设用地需求，适当调整建设用地总规模、城乡建设用地规模和城镇工矿用地规模，并优化各类建设用地布局，保障中心城区、各大开发园区和重点集镇建设，促进全市城市化、工业化水平提升。合理安排商杭高铁、引江济淮工程等重点项目，保障“十三五”期间全市交通、水利等基础设施项目顺利建设，为经济社会可持续发展提供强有力支撑。充分落实精准扶贫政策，结合产业发展和美丽乡村建设，将土地整治项目和建设用地指标重点向贫困地区倾斜，全力推进精准扶贫工作。</w:t>
      </w:r>
    </w:p>
    <w:p w:rsidR="009F67F2" w:rsidRPr="00F1072A" w:rsidRDefault="009F67F2" w:rsidP="006A3486">
      <w:pPr>
        <w:pStyle w:val="Heading3"/>
        <w:adjustRightInd w:val="0"/>
        <w:snapToGrid w:val="0"/>
        <w:spacing w:beforeLines="50" w:afterLines="50" w:line="240" w:lineRule="auto"/>
        <w:rPr>
          <w:rFonts w:eastAsia="楷体"/>
          <w:b w:val="0"/>
          <w:bCs w:val="0"/>
          <w:sz w:val="28"/>
          <w:szCs w:val="28"/>
        </w:rPr>
      </w:pPr>
      <w:r w:rsidRPr="00F1072A">
        <w:rPr>
          <w:rFonts w:eastAsia="楷体"/>
          <w:b w:val="0"/>
          <w:bCs w:val="0"/>
          <w:sz w:val="28"/>
          <w:szCs w:val="28"/>
        </w:rPr>
        <w:t xml:space="preserve">9.4.2 </w:t>
      </w:r>
      <w:r w:rsidRPr="00F1072A">
        <w:rPr>
          <w:rFonts w:eastAsia="楷体" w:hint="eastAsia"/>
          <w:b w:val="0"/>
          <w:bCs w:val="0"/>
          <w:sz w:val="28"/>
          <w:szCs w:val="28"/>
        </w:rPr>
        <w:t>相关规划衔接情况</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1</w:t>
      </w:r>
      <w:r w:rsidRPr="009D11A4">
        <w:rPr>
          <w:rFonts w:eastAsia="仿宋_GB2312" w:hint="eastAsia"/>
          <w:sz w:val="28"/>
          <w:szCs w:val="28"/>
        </w:rPr>
        <w:t>）与《安徽省土地利用总体规划（</w:t>
      </w:r>
      <w:r w:rsidRPr="00E967E7">
        <w:rPr>
          <w:rFonts w:eastAsia="仿宋_GB2312"/>
          <w:sz w:val="28"/>
          <w:szCs w:val="28"/>
        </w:rPr>
        <w:t>2006-2020</w:t>
      </w:r>
      <w:r w:rsidRPr="009D11A4">
        <w:rPr>
          <w:rFonts w:eastAsia="仿宋_GB2312" w:hint="eastAsia"/>
          <w:sz w:val="28"/>
          <w:szCs w:val="28"/>
        </w:rPr>
        <w:t>年）调整方案（征求意见稿）》衔接</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依据省级调整方案指标分解思路与指标调整方案，结合全市各区县实际，合理分解耕地保有量、基本农田保护面积、建设用地总规模等规划控制指标。</w:t>
      </w:r>
    </w:p>
    <w:p w:rsidR="009F67F2" w:rsidRPr="00E967E7" w:rsidRDefault="009F67F2" w:rsidP="00EF4752">
      <w:pPr>
        <w:spacing w:line="360" w:lineRule="auto"/>
        <w:ind w:firstLineChars="200" w:firstLine="31680"/>
        <w:rPr>
          <w:rFonts w:eastAsia="仿宋_GB2312"/>
          <w:sz w:val="28"/>
          <w:szCs w:val="28"/>
        </w:rPr>
      </w:pPr>
      <w:bookmarkStart w:id="236" w:name="_Toc290898709"/>
      <w:r w:rsidRPr="009D11A4">
        <w:rPr>
          <w:rFonts w:eastAsia="仿宋_GB2312" w:hint="eastAsia"/>
          <w:sz w:val="28"/>
          <w:szCs w:val="28"/>
        </w:rPr>
        <w:t>（</w:t>
      </w:r>
      <w:r w:rsidRPr="00E967E7">
        <w:rPr>
          <w:rFonts w:eastAsia="仿宋_GB2312"/>
          <w:sz w:val="28"/>
          <w:szCs w:val="28"/>
        </w:rPr>
        <w:t>2</w:t>
      </w:r>
      <w:r w:rsidRPr="009D11A4">
        <w:rPr>
          <w:rFonts w:eastAsia="仿宋_GB2312" w:hint="eastAsia"/>
          <w:sz w:val="28"/>
          <w:szCs w:val="28"/>
        </w:rPr>
        <w:t>）与国民经济和社会发展规划衔接</w:t>
      </w:r>
      <w:bookmarkEnd w:id="236"/>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淮南市国民经济和社会发展第十三个五年规划纲要》是本次规划调整完善的重要依据。通过土地利用结构和布局优化方案，落实了国民经济和社会发展规划确定的经济发展目标、城镇体系结构、产业发展方向，安排了规划中提出的重点项目用地规模与布局，并提出了保障规划实施的有关措施。</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3</w:t>
      </w:r>
      <w:r w:rsidRPr="009D11A4">
        <w:rPr>
          <w:rFonts w:eastAsia="仿宋_GB2312" w:hint="eastAsia"/>
          <w:sz w:val="28"/>
          <w:szCs w:val="28"/>
        </w:rPr>
        <w:t>）与《淮南市</w:t>
      </w:r>
      <w:r w:rsidRPr="00E967E7">
        <w:rPr>
          <w:rFonts w:eastAsia="仿宋_GB2312"/>
          <w:sz w:val="28"/>
          <w:szCs w:val="28"/>
        </w:rPr>
        <w:t>“</w:t>
      </w:r>
      <w:r w:rsidRPr="009D11A4">
        <w:rPr>
          <w:rFonts w:eastAsia="仿宋_GB2312" w:hint="eastAsia"/>
          <w:sz w:val="28"/>
          <w:szCs w:val="28"/>
        </w:rPr>
        <w:t>多规合一</w:t>
      </w:r>
      <w:r w:rsidRPr="00E967E7">
        <w:rPr>
          <w:rFonts w:eastAsia="仿宋_GB2312"/>
          <w:sz w:val="28"/>
          <w:szCs w:val="28"/>
        </w:rPr>
        <w:t>”</w:t>
      </w:r>
      <w:r w:rsidRPr="009D11A4">
        <w:rPr>
          <w:rFonts w:eastAsia="仿宋_GB2312" w:hint="eastAsia"/>
          <w:sz w:val="28"/>
          <w:szCs w:val="28"/>
        </w:rPr>
        <w:t>规划》衔接</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规划调整方案编制过程中，规划编制技术组反复与规划局就《淮南市</w:t>
      </w:r>
      <w:r w:rsidRPr="00E967E7">
        <w:rPr>
          <w:rFonts w:eastAsia="仿宋_GB2312"/>
          <w:sz w:val="28"/>
          <w:szCs w:val="28"/>
        </w:rPr>
        <w:t>“</w:t>
      </w:r>
      <w:r w:rsidRPr="009D11A4">
        <w:rPr>
          <w:rFonts w:eastAsia="仿宋_GB2312" w:hint="eastAsia"/>
          <w:sz w:val="28"/>
          <w:szCs w:val="28"/>
        </w:rPr>
        <w:t>多规合一</w:t>
      </w:r>
      <w:r w:rsidRPr="00E967E7">
        <w:rPr>
          <w:rFonts w:eastAsia="仿宋_GB2312"/>
          <w:sz w:val="28"/>
          <w:szCs w:val="28"/>
        </w:rPr>
        <w:t>”</w:t>
      </w:r>
      <w:r w:rsidRPr="009D11A4">
        <w:rPr>
          <w:rFonts w:eastAsia="仿宋_GB2312" w:hint="eastAsia"/>
          <w:sz w:val="28"/>
          <w:szCs w:val="28"/>
        </w:rPr>
        <w:t>规划》成果进行对接，重点落实全市“多规合一”用地布局，特别是中心城区用地布局。</w:t>
      </w:r>
    </w:p>
    <w:p w:rsidR="009F67F2" w:rsidRPr="00E967E7" w:rsidRDefault="009F67F2" w:rsidP="00EF4752">
      <w:pPr>
        <w:spacing w:line="360" w:lineRule="auto"/>
        <w:ind w:firstLineChars="200" w:firstLine="31680"/>
        <w:rPr>
          <w:rFonts w:eastAsia="仿宋_GB2312"/>
          <w:sz w:val="28"/>
          <w:szCs w:val="28"/>
        </w:rPr>
      </w:pPr>
      <w:bookmarkStart w:id="237" w:name="_Toc290898711"/>
      <w:r w:rsidRPr="009D11A4">
        <w:rPr>
          <w:rFonts w:eastAsia="仿宋_GB2312" w:hint="eastAsia"/>
          <w:sz w:val="28"/>
          <w:szCs w:val="28"/>
        </w:rPr>
        <w:t>（</w:t>
      </w:r>
      <w:r w:rsidRPr="00E967E7">
        <w:rPr>
          <w:rFonts w:eastAsia="仿宋_GB2312"/>
          <w:sz w:val="28"/>
          <w:szCs w:val="28"/>
        </w:rPr>
        <w:t>4</w:t>
      </w:r>
      <w:r w:rsidRPr="009D11A4">
        <w:rPr>
          <w:rFonts w:eastAsia="仿宋_GB2312" w:hint="eastAsia"/>
          <w:sz w:val="28"/>
          <w:szCs w:val="28"/>
        </w:rPr>
        <w:t>）与《淮南市采煤塌陷村庄土地复垦利用专项规划（</w:t>
      </w:r>
      <w:r w:rsidRPr="00E967E7">
        <w:rPr>
          <w:rFonts w:eastAsia="仿宋_GB2312"/>
          <w:sz w:val="28"/>
          <w:szCs w:val="28"/>
        </w:rPr>
        <w:t>2013-2017</w:t>
      </w:r>
      <w:r w:rsidRPr="009D11A4">
        <w:rPr>
          <w:rFonts w:eastAsia="仿宋_GB2312" w:hint="eastAsia"/>
          <w:sz w:val="28"/>
          <w:szCs w:val="28"/>
        </w:rPr>
        <w:t>年）》</w:t>
      </w:r>
      <w:bookmarkEnd w:id="237"/>
      <w:r w:rsidRPr="009D11A4">
        <w:rPr>
          <w:rFonts w:eastAsia="仿宋_GB2312" w:hint="eastAsia"/>
          <w:sz w:val="28"/>
          <w:szCs w:val="28"/>
        </w:rPr>
        <w:t>衔接</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规划调整方案根据《淮南市采煤塌陷村庄土地复垦利用专项规划（</w:t>
      </w:r>
      <w:r w:rsidRPr="00E967E7">
        <w:rPr>
          <w:rFonts w:eastAsia="仿宋_GB2312"/>
          <w:sz w:val="28"/>
          <w:szCs w:val="28"/>
        </w:rPr>
        <w:t>2013-2017</w:t>
      </w:r>
      <w:r w:rsidRPr="009D11A4">
        <w:rPr>
          <w:rFonts w:eastAsia="仿宋_GB2312" w:hint="eastAsia"/>
          <w:sz w:val="28"/>
          <w:szCs w:val="28"/>
        </w:rPr>
        <w:t>年）》对采煤塌陷范围、时序、深度的预测结果，将采煤塌陷区范围内</w:t>
      </w:r>
      <w:r w:rsidRPr="00E967E7">
        <w:rPr>
          <w:rFonts w:eastAsia="仿宋_GB2312"/>
          <w:sz w:val="28"/>
          <w:szCs w:val="28"/>
        </w:rPr>
        <w:t>5163.54</w:t>
      </w:r>
      <w:r w:rsidRPr="009D11A4">
        <w:rPr>
          <w:rFonts w:eastAsia="仿宋_GB2312" w:hint="eastAsia"/>
          <w:sz w:val="28"/>
          <w:szCs w:val="28"/>
        </w:rPr>
        <w:t>公顷耕地退出，此外在安排城乡建设与基础设施建设时做到尽量避让采煤塌陷区，并将采煤塌陷区综合整治规划中划定的重点工程和项目纳入规划调整完善，为重点工程项目实施提供规划依据。</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5</w:t>
      </w:r>
      <w:r w:rsidRPr="009D11A4">
        <w:rPr>
          <w:rFonts w:eastAsia="仿宋_GB2312" w:hint="eastAsia"/>
          <w:sz w:val="28"/>
          <w:szCs w:val="28"/>
        </w:rPr>
        <w:t>）与《淮南市矿产资源总体规划（</w:t>
      </w:r>
      <w:r w:rsidRPr="00E967E7">
        <w:rPr>
          <w:rFonts w:eastAsia="仿宋_GB2312"/>
          <w:sz w:val="28"/>
          <w:szCs w:val="28"/>
        </w:rPr>
        <w:t>2016-2020</w:t>
      </w:r>
      <w:r w:rsidRPr="009D11A4">
        <w:rPr>
          <w:rFonts w:eastAsia="仿宋_GB2312" w:hint="eastAsia"/>
          <w:sz w:val="28"/>
          <w:szCs w:val="28"/>
        </w:rPr>
        <w:t>年）》衔接</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规划调整方案充分与《淮南市矿产资源总体规划（</w:t>
      </w:r>
      <w:r w:rsidRPr="00E967E7">
        <w:rPr>
          <w:rFonts w:eastAsia="仿宋_GB2312"/>
          <w:sz w:val="28"/>
          <w:szCs w:val="28"/>
        </w:rPr>
        <w:t>2016-2020</w:t>
      </w:r>
      <w:r w:rsidRPr="009D11A4">
        <w:rPr>
          <w:rFonts w:eastAsia="仿宋_GB2312" w:hint="eastAsia"/>
          <w:sz w:val="28"/>
          <w:szCs w:val="28"/>
        </w:rPr>
        <w:t>年）》进行了衔接，在安排建设用地项目选址尽量避免压覆矿产资源。</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w:t>
      </w:r>
      <w:r w:rsidRPr="00E967E7">
        <w:rPr>
          <w:rFonts w:eastAsia="仿宋_GB2312"/>
          <w:sz w:val="28"/>
          <w:szCs w:val="28"/>
        </w:rPr>
        <w:t>6</w:t>
      </w:r>
      <w:r w:rsidRPr="009D11A4">
        <w:rPr>
          <w:rFonts w:eastAsia="仿宋_GB2312" w:hint="eastAsia"/>
          <w:sz w:val="28"/>
          <w:szCs w:val="28"/>
        </w:rPr>
        <w:t>）与《淮南市全域永久基本农田划定方案》衔接</w:t>
      </w:r>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规划调整方案编制过程中，充分与《淮南市全域永久基本农田划定方案》进行了衔接，严格落实全域永久基本农田划定方案中基本农田布局。</w:t>
      </w:r>
    </w:p>
    <w:p w:rsidR="009F67F2" w:rsidRPr="00E967E7" w:rsidRDefault="009F67F2" w:rsidP="00EF4752">
      <w:pPr>
        <w:spacing w:line="360" w:lineRule="auto"/>
        <w:ind w:firstLineChars="200" w:firstLine="31680"/>
        <w:rPr>
          <w:rFonts w:eastAsia="仿宋_GB2312"/>
          <w:sz w:val="28"/>
          <w:szCs w:val="28"/>
        </w:rPr>
      </w:pPr>
      <w:bookmarkStart w:id="238" w:name="_Toc290898712"/>
      <w:r w:rsidRPr="009D11A4">
        <w:rPr>
          <w:rFonts w:eastAsia="仿宋_GB2312" w:hint="eastAsia"/>
          <w:sz w:val="28"/>
          <w:szCs w:val="28"/>
        </w:rPr>
        <w:t>（</w:t>
      </w:r>
      <w:r w:rsidRPr="00E967E7">
        <w:rPr>
          <w:rFonts w:eastAsia="仿宋_GB2312"/>
          <w:sz w:val="28"/>
          <w:szCs w:val="28"/>
        </w:rPr>
        <w:t>7</w:t>
      </w:r>
      <w:r w:rsidRPr="009D11A4">
        <w:rPr>
          <w:rFonts w:eastAsia="仿宋_GB2312" w:hint="eastAsia"/>
          <w:sz w:val="28"/>
          <w:szCs w:val="28"/>
        </w:rPr>
        <w:t>）与交通、水利等规划的协调</w:t>
      </w:r>
      <w:bookmarkEnd w:id="238"/>
    </w:p>
    <w:p w:rsidR="009F67F2" w:rsidRPr="00E967E7" w:rsidRDefault="009F67F2" w:rsidP="00EF4752">
      <w:pPr>
        <w:spacing w:line="360" w:lineRule="auto"/>
        <w:ind w:firstLineChars="200" w:firstLine="31680"/>
        <w:rPr>
          <w:rFonts w:eastAsia="仿宋_GB2312"/>
          <w:sz w:val="28"/>
          <w:szCs w:val="28"/>
        </w:rPr>
      </w:pPr>
      <w:r w:rsidRPr="009D11A4">
        <w:rPr>
          <w:rFonts w:eastAsia="仿宋_GB2312" w:hint="eastAsia"/>
          <w:sz w:val="28"/>
          <w:szCs w:val="28"/>
        </w:rPr>
        <w:t>与发改、交通、水利等部门协调，更新补充“十三五”重点建设项目，校核项目名称、位置、规模等信息。通过“列清单、留通道、控规模”的方式，保障“十三五”重点建设项目用地需求。</w:t>
      </w:r>
    </w:p>
    <w:p w:rsidR="009F67F2" w:rsidRPr="00E967E7" w:rsidRDefault="009F67F2">
      <w:pPr>
        <w:ind w:firstLine="560"/>
        <w:rPr>
          <w:rFonts w:eastAsia="仿宋_GB2312"/>
          <w:sz w:val="28"/>
          <w:szCs w:val="28"/>
        </w:rPr>
      </w:pPr>
    </w:p>
    <w:p w:rsidR="009F67F2" w:rsidRPr="00E967E7" w:rsidRDefault="009F67F2">
      <w:pPr>
        <w:ind w:firstLine="560"/>
        <w:rPr>
          <w:rFonts w:eastAsia="仿宋_GB2312"/>
          <w:sz w:val="28"/>
          <w:szCs w:val="28"/>
        </w:rPr>
      </w:pPr>
    </w:p>
    <w:p w:rsidR="009F67F2" w:rsidRPr="00E967E7" w:rsidRDefault="009F67F2">
      <w:pPr>
        <w:ind w:firstLine="560"/>
        <w:rPr>
          <w:rFonts w:eastAsia="仿宋_GB2312"/>
          <w:sz w:val="28"/>
          <w:szCs w:val="28"/>
        </w:rPr>
      </w:pPr>
    </w:p>
    <w:p w:rsidR="009F67F2" w:rsidRPr="00E967E7" w:rsidRDefault="009F67F2">
      <w:pPr>
        <w:ind w:firstLine="560"/>
        <w:rPr>
          <w:rFonts w:eastAsia="仿宋_GB2312"/>
          <w:sz w:val="28"/>
          <w:szCs w:val="28"/>
        </w:rPr>
      </w:pPr>
    </w:p>
    <w:p w:rsidR="009F67F2" w:rsidRPr="00E967E7" w:rsidRDefault="009F67F2">
      <w:pPr>
        <w:ind w:firstLine="560"/>
        <w:rPr>
          <w:rFonts w:eastAsia="仿宋_GB2312"/>
          <w:sz w:val="28"/>
          <w:szCs w:val="28"/>
        </w:rPr>
      </w:pPr>
    </w:p>
    <w:p w:rsidR="009F67F2" w:rsidRPr="00E967E7" w:rsidRDefault="009F67F2">
      <w:pPr>
        <w:ind w:firstLine="560"/>
        <w:rPr>
          <w:rFonts w:eastAsia="仿宋_GB2312"/>
          <w:sz w:val="28"/>
          <w:szCs w:val="28"/>
        </w:rPr>
      </w:pPr>
    </w:p>
    <w:p w:rsidR="009F67F2" w:rsidRPr="00E967E7" w:rsidRDefault="009F67F2">
      <w:pPr>
        <w:ind w:firstLine="560"/>
        <w:rPr>
          <w:rFonts w:eastAsia="仿宋_GB2312"/>
          <w:sz w:val="28"/>
          <w:szCs w:val="28"/>
        </w:rPr>
      </w:pPr>
    </w:p>
    <w:p w:rsidR="009F67F2" w:rsidRPr="00E967E7" w:rsidRDefault="009F67F2">
      <w:pPr>
        <w:ind w:firstLine="560"/>
        <w:rPr>
          <w:rFonts w:eastAsia="仿宋_GB2312"/>
          <w:sz w:val="28"/>
          <w:szCs w:val="28"/>
        </w:rPr>
      </w:pPr>
    </w:p>
    <w:p w:rsidR="009F67F2" w:rsidRPr="00E967E7" w:rsidRDefault="009F67F2">
      <w:pPr>
        <w:ind w:firstLine="560"/>
        <w:rPr>
          <w:rFonts w:eastAsia="仿宋_GB2312"/>
          <w:sz w:val="28"/>
          <w:szCs w:val="28"/>
        </w:rPr>
      </w:pPr>
    </w:p>
    <w:p w:rsidR="009F67F2" w:rsidRPr="00E967E7" w:rsidRDefault="009F67F2">
      <w:pPr>
        <w:ind w:firstLine="560"/>
        <w:rPr>
          <w:rFonts w:eastAsia="仿宋_GB2312"/>
          <w:sz w:val="28"/>
          <w:szCs w:val="28"/>
        </w:rPr>
      </w:pPr>
    </w:p>
    <w:p w:rsidR="009F67F2" w:rsidRPr="00E967E7" w:rsidRDefault="009F67F2">
      <w:pPr>
        <w:ind w:firstLine="560"/>
        <w:rPr>
          <w:rFonts w:eastAsia="仿宋_GB2312"/>
          <w:sz w:val="28"/>
          <w:szCs w:val="28"/>
        </w:rPr>
      </w:pPr>
    </w:p>
    <w:p w:rsidR="009F67F2" w:rsidRPr="00E967E7" w:rsidRDefault="009F67F2">
      <w:pPr>
        <w:ind w:firstLine="560"/>
        <w:rPr>
          <w:rFonts w:eastAsia="仿宋_GB2312"/>
          <w:sz w:val="28"/>
          <w:szCs w:val="28"/>
        </w:rPr>
      </w:pPr>
    </w:p>
    <w:p w:rsidR="009F67F2" w:rsidRPr="00E967E7" w:rsidRDefault="009F67F2">
      <w:pPr>
        <w:ind w:firstLine="560"/>
        <w:rPr>
          <w:rFonts w:eastAsia="仿宋_GB2312"/>
          <w:sz w:val="28"/>
          <w:szCs w:val="28"/>
        </w:rPr>
      </w:pPr>
    </w:p>
    <w:p w:rsidR="009F67F2" w:rsidRPr="00E967E7" w:rsidRDefault="009F67F2">
      <w:pPr>
        <w:ind w:firstLine="560"/>
        <w:rPr>
          <w:rFonts w:eastAsia="仿宋_GB2312"/>
          <w:sz w:val="28"/>
          <w:szCs w:val="28"/>
        </w:rPr>
      </w:pPr>
    </w:p>
    <w:p w:rsidR="009F67F2" w:rsidRPr="00F1072A" w:rsidRDefault="009F67F2" w:rsidP="006A3486">
      <w:pPr>
        <w:pStyle w:val="Heading1"/>
        <w:adjustRightInd w:val="0"/>
        <w:snapToGrid w:val="0"/>
        <w:spacing w:beforeLines="100" w:afterLines="100" w:line="240" w:lineRule="auto"/>
        <w:jc w:val="left"/>
        <w:rPr>
          <w:sz w:val="32"/>
          <w:szCs w:val="32"/>
        </w:rPr>
      </w:pPr>
      <w:bookmarkStart w:id="239" w:name="_Toc12802"/>
      <w:bookmarkStart w:id="240" w:name="_Toc18449"/>
      <w:bookmarkStart w:id="241" w:name="_Toc30844"/>
      <w:bookmarkStart w:id="242" w:name="_Toc31168"/>
      <w:bookmarkStart w:id="243" w:name="_Toc31150"/>
      <w:bookmarkStart w:id="244" w:name="_Toc424633125"/>
      <w:bookmarkEnd w:id="116"/>
      <w:r w:rsidRPr="00F1072A">
        <w:rPr>
          <w:sz w:val="32"/>
          <w:szCs w:val="32"/>
        </w:rPr>
        <w:t>10</w:t>
      </w:r>
      <w:r w:rsidRPr="00F1072A">
        <w:rPr>
          <w:rFonts w:hint="eastAsia"/>
          <w:sz w:val="32"/>
          <w:szCs w:val="32"/>
        </w:rPr>
        <w:t>加强规划实施管理的保障措施</w:t>
      </w:r>
      <w:bookmarkEnd w:id="239"/>
      <w:bookmarkEnd w:id="240"/>
      <w:bookmarkEnd w:id="241"/>
      <w:bookmarkEnd w:id="242"/>
      <w:bookmarkEnd w:id="243"/>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45" w:name="_Toc31676"/>
      <w:bookmarkStart w:id="246" w:name="_Toc27842"/>
      <w:bookmarkStart w:id="247" w:name="_Toc9563"/>
      <w:bookmarkStart w:id="248" w:name="_Toc24740"/>
      <w:bookmarkStart w:id="249" w:name="_Toc16418"/>
      <w:r w:rsidRPr="00F1072A">
        <w:rPr>
          <w:rFonts w:ascii="Times New Roman" w:eastAsia="黑体" w:hAnsi="Times New Roman"/>
          <w:b w:val="0"/>
          <w:bCs w:val="0"/>
          <w:sz w:val="28"/>
          <w:szCs w:val="28"/>
        </w:rPr>
        <w:t xml:space="preserve">10.1 </w:t>
      </w:r>
      <w:r w:rsidRPr="00F1072A">
        <w:rPr>
          <w:rFonts w:ascii="Times New Roman" w:eastAsia="黑体" w:hAnsi="Times New Roman" w:hint="eastAsia"/>
          <w:b w:val="0"/>
          <w:bCs w:val="0"/>
          <w:sz w:val="28"/>
          <w:szCs w:val="28"/>
        </w:rPr>
        <w:t>发挥规划在土地管理中的龙头作用</w:t>
      </w:r>
      <w:bookmarkEnd w:id="245"/>
      <w:bookmarkEnd w:id="246"/>
    </w:p>
    <w:p w:rsidR="009F67F2" w:rsidRPr="00E967E7" w:rsidRDefault="009F67F2">
      <w:pPr>
        <w:ind w:firstLine="560"/>
        <w:rPr>
          <w:rFonts w:eastAsia="仿宋_GB2312"/>
          <w:sz w:val="28"/>
          <w:szCs w:val="28"/>
        </w:rPr>
      </w:pPr>
      <w:r w:rsidRPr="009D11A4">
        <w:rPr>
          <w:rFonts w:eastAsia="仿宋_GB2312" w:hint="eastAsia"/>
          <w:sz w:val="28"/>
          <w:szCs w:val="28"/>
        </w:rPr>
        <w:t>加强对土地规划用途管制要求的宣传教育，增强各级政府和各业土地使用者的法制观念，逐步形成按规划用地的自觉意识；宣传规划管控要求，树立节地意识，维护土地利用规划实施的严肃性，切实将土地利用规划视为土地管理的龙头。</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50" w:name="_Toc18711"/>
      <w:bookmarkStart w:id="251" w:name="_Toc26416"/>
      <w:bookmarkEnd w:id="247"/>
      <w:bookmarkEnd w:id="248"/>
      <w:bookmarkEnd w:id="249"/>
      <w:r w:rsidRPr="00F1072A">
        <w:rPr>
          <w:rFonts w:ascii="Times New Roman" w:eastAsia="黑体" w:hAnsi="Times New Roman"/>
          <w:b w:val="0"/>
          <w:bCs w:val="0"/>
          <w:sz w:val="28"/>
          <w:szCs w:val="28"/>
        </w:rPr>
        <w:t xml:space="preserve">10.2 </w:t>
      </w:r>
      <w:r w:rsidRPr="00F1072A">
        <w:rPr>
          <w:rFonts w:ascii="Times New Roman" w:eastAsia="黑体" w:hAnsi="Times New Roman" w:hint="eastAsia"/>
          <w:b w:val="0"/>
          <w:bCs w:val="0"/>
          <w:sz w:val="28"/>
          <w:szCs w:val="28"/>
        </w:rPr>
        <w:t>严格执行土地用途管制制度</w:t>
      </w:r>
      <w:bookmarkEnd w:id="250"/>
      <w:bookmarkEnd w:id="251"/>
    </w:p>
    <w:p w:rsidR="009F67F2" w:rsidRPr="00E967E7" w:rsidRDefault="009F67F2">
      <w:pPr>
        <w:ind w:firstLine="560"/>
        <w:rPr>
          <w:rFonts w:eastAsia="仿宋_GB2312"/>
          <w:sz w:val="28"/>
          <w:szCs w:val="28"/>
        </w:rPr>
      </w:pPr>
      <w:r w:rsidRPr="009D11A4">
        <w:rPr>
          <w:rFonts w:eastAsia="仿宋_GB2312" w:hint="eastAsia"/>
          <w:sz w:val="28"/>
          <w:szCs w:val="28"/>
        </w:rPr>
        <w:t>农用地转用必须符合土地利用总体规划、城市总体规划、村庄和集镇规划，纳入年度土地利用计划，并依法办理农用地转用审批手续。需新增建设用地的项目在批准、核准前必须进行用地预审，未经预审或预审未通过的，不得批准用地。严格控制非农建设占用耕地，提高土地节约集约利用水平。</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52" w:name="_Toc3269"/>
      <w:bookmarkStart w:id="253" w:name="_Toc9067"/>
      <w:r w:rsidRPr="00F1072A">
        <w:rPr>
          <w:rFonts w:ascii="Times New Roman" w:eastAsia="黑体" w:hAnsi="Times New Roman"/>
          <w:b w:val="0"/>
          <w:bCs w:val="0"/>
          <w:sz w:val="28"/>
          <w:szCs w:val="28"/>
        </w:rPr>
        <w:t xml:space="preserve">10.3 </w:t>
      </w:r>
      <w:r w:rsidRPr="00F1072A">
        <w:rPr>
          <w:rFonts w:ascii="Times New Roman" w:eastAsia="黑体" w:hAnsi="Times New Roman" w:hint="eastAsia"/>
          <w:b w:val="0"/>
          <w:bCs w:val="0"/>
          <w:sz w:val="28"/>
          <w:szCs w:val="28"/>
        </w:rPr>
        <w:t>探索耕地和基本农田保护创新机制</w:t>
      </w:r>
      <w:bookmarkEnd w:id="252"/>
      <w:bookmarkEnd w:id="253"/>
    </w:p>
    <w:p w:rsidR="009F67F2" w:rsidRPr="00E967E7" w:rsidRDefault="009F67F2">
      <w:pPr>
        <w:ind w:firstLine="560"/>
        <w:rPr>
          <w:rFonts w:eastAsia="仿宋_GB2312"/>
          <w:sz w:val="28"/>
          <w:szCs w:val="28"/>
        </w:rPr>
      </w:pPr>
      <w:r w:rsidRPr="009D11A4">
        <w:rPr>
          <w:rFonts w:eastAsia="仿宋_GB2312" w:hint="eastAsia"/>
          <w:sz w:val="28"/>
          <w:szCs w:val="28"/>
        </w:rPr>
        <w:t>建立政府目标考核责任制，各级政府要加强规划实施的组织领导，把规划实施和耕地（基本农田）保护列为政府任期考核目标的重要内容。探索建立基本农田保护经济补偿制度。建立和完善对基本农田和耕地保护的财政投入和补贴机制，加大对承担保护任务方的一般性财政转移支付力度，实行保护责任与财政补贴相挂钩，充分调动各级政府保护耕地的积极性与主动性。</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54" w:name="_Toc14504"/>
      <w:bookmarkStart w:id="255" w:name="_Toc11963"/>
      <w:r w:rsidRPr="00F1072A">
        <w:rPr>
          <w:rFonts w:ascii="Times New Roman" w:eastAsia="黑体" w:hAnsi="Times New Roman"/>
          <w:b w:val="0"/>
          <w:bCs w:val="0"/>
          <w:sz w:val="28"/>
          <w:szCs w:val="28"/>
        </w:rPr>
        <w:t xml:space="preserve">10.4 </w:t>
      </w:r>
      <w:bookmarkStart w:id="256" w:name="_Toc297119882"/>
      <w:r w:rsidRPr="00F1072A">
        <w:rPr>
          <w:rFonts w:ascii="Times New Roman" w:eastAsia="黑体" w:hAnsi="Times New Roman" w:hint="eastAsia"/>
          <w:b w:val="0"/>
          <w:bCs w:val="0"/>
          <w:sz w:val="28"/>
          <w:szCs w:val="28"/>
        </w:rPr>
        <w:t>科学制定建设用地计划</w:t>
      </w:r>
      <w:bookmarkEnd w:id="254"/>
      <w:bookmarkEnd w:id="255"/>
      <w:bookmarkEnd w:id="256"/>
    </w:p>
    <w:p w:rsidR="009F67F2" w:rsidRPr="00E967E7" w:rsidRDefault="009F67F2">
      <w:pPr>
        <w:ind w:firstLine="560"/>
        <w:rPr>
          <w:rFonts w:eastAsia="仿宋_GB2312"/>
          <w:sz w:val="28"/>
          <w:szCs w:val="28"/>
        </w:rPr>
      </w:pPr>
      <w:r w:rsidRPr="009D11A4">
        <w:rPr>
          <w:rFonts w:eastAsia="仿宋_GB2312" w:hint="eastAsia"/>
          <w:sz w:val="28"/>
          <w:szCs w:val="28"/>
        </w:rPr>
        <w:t>将土地供应计划编制与用地绩效挂钩，建立长效的评估激励机制。对土地集约利用度较高的区县，倾斜安排下一年度土地利用计划，优先办理农用地转用、土地征用审批手续。对土地利用集约度不高、未达考核标准的区县，相应核减用地指标。使有限的规划指标尽量用于解决市重点、重大及民生项目用地需求。</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57" w:name="_Toc13190"/>
      <w:bookmarkStart w:id="258" w:name="_Toc30513"/>
      <w:bookmarkStart w:id="259" w:name="_Toc11297"/>
      <w:bookmarkStart w:id="260" w:name="_Toc2580"/>
      <w:r w:rsidRPr="00F1072A">
        <w:rPr>
          <w:rFonts w:ascii="Times New Roman" w:eastAsia="黑体" w:hAnsi="Times New Roman"/>
          <w:b w:val="0"/>
          <w:bCs w:val="0"/>
          <w:sz w:val="28"/>
          <w:szCs w:val="28"/>
        </w:rPr>
        <w:t xml:space="preserve">10.5 </w:t>
      </w:r>
      <w:r w:rsidRPr="00F1072A">
        <w:rPr>
          <w:rFonts w:ascii="Times New Roman" w:eastAsia="黑体" w:hAnsi="Times New Roman" w:hint="eastAsia"/>
          <w:b w:val="0"/>
          <w:bCs w:val="0"/>
          <w:sz w:val="28"/>
          <w:szCs w:val="28"/>
        </w:rPr>
        <w:t>提高土地节约集约利用水平</w:t>
      </w:r>
      <w:bookmarkEnd w:id="257"/>
      <w:bookmarkEnd w:id="258"/>
      <w:bookmarkEnd w:id="259"/>
      <w:bookmarkEnd w:id="260"/>
    </w:p>
    <w:p w:rsidR="009F67F2" w:rsidRPr="00E967E7" w:rsidRDefault="009F67F2">
      <w:pPr>
        <w:ind w:firstLine="560"/>
        <w:rPr>
          <w:rFonts w:eastAsia="仿宋_GB2312"/>
          <w:sz w:val="28"/>
          <w:szCs w:val="28"/>
        </w:rPr>
      </w:pPr>
      <w:r w:rsidRPr="009D11A4">
        <w:rPr>
          <w:rFonts w:eastAsia="仿宋_GB2312" w:hint="eastAsia"/>
          <w:sz w:val="28"/>
          <w:szCs w:val="28"/>
        </w:rPr>
        <w:t>积极推进城乡建设用地增减挂钩、工矿废弃地复垦利用、开发区存量建设用地二次开发利用和农村土地使用制度综合改革试点，以统筹优化城乡用地和节约集约用地，为淮南市美好乡村建设提供有效途径</w:t>
      </w:r>
      <w:bookmarkStart w:id="261" w:name="_Toc8190"/>
      <w:r w:rsidRPr="009D11A4">
        <w:rPr>
          <w:rFonts w:eastAsia="仿宋_GB2312" w:hint="eastAsia"/>
          <w:sz w:val="28"/>
          <w:szCs w:val="28"/>
        </w:rPr>
        <w:t>。</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62" w:name="_Toc21910"/>
      <w:bookmarkStart w:id="263" w:name="_Toc4108"/>
      <w:bookmarkStart w:id="264" w:name="_Toc4425"/>
      <w:bookmarkStart w:id="265" w:name="_Toc22586"/>
      <w:r w:rsidRPr="00F1072A">
        <w:rPr>
          <w:rFonts w:ascii="Times New Roman" w:eastAsia="黑体" w:hAnsi="Times New Roman"/>
          <w:b w:val="0"/>
          <w:bCs w:val="0"/>
          <w:sz w:val="28"/>
          <w:szCs w:val="28"/>
        </w:rPr>
        <w:t xml:space="preserve">10.6 </w:t>
      </w:r>
      <w:r w:rsidRPr="00F1072A">
        <w:rPr>
          <w:rFonts w:ascii="Times New Roman" w:eastAsia="黑体" w:hAnsi="Times New Roman" w:hint="eastAsia"/>
          <w:b w:val="0"/>
          <w:bCs w:val="0"/>
          <w:sz w:val="28"/>
          <w:szCs w:val="28"/>
        </w:rPr>
        <w:t>建立健全规划的公众参与和公示制度</w:t>
      </w:r>
      <w:bookmarkEnd w:id="261"/>
      <w:bookmarkEnd w:id="262"/>
      <w:bookmarkEnd w:id="263"/>
      <w:bookmarkEnd w:id="264"/>
      <w:bookmarkEnd w:id="265"/>
    </w:p>
    <w:p w:rsidR="009F67F2" w:rsidRPr="00E967E7" w:rsidRDefault="009F67F2">
      <w:pPr>
        <w:ind w:firstLine="560"/>
        <w:rPr>
          <w:rFonts w:eastAsia="仿宋_GB2312"/>
          <w:sz w:val="28"/>
          <w:szCs w:val="28"/>
        </w:rPr>
      </w:pPr>
      <w:r w:rsidRPr="009D11A4">
        <w:rPr>
          <w:rFonts w:eastAsia="仿宋_GB2312" w:hint="eastAsia"/>
          <w:sz w:val="28"/>
          <w:szCs w:val="28"/>
        </w:rPr>
        <w:t>建立健全规划编制与实施的公众参与和公示制度，公开规划内容、实施规划的政策和有关要求，公开按规划审批和审查用地的结果。完善规划编制与修改的听证制度，广泛听取各社会阶层群众的意见。</w:t>
      </w:r>
    </w:p>
    <w:p w:rsidR="009F67F2" w:rsidRPr="00F1072A" w:rsidRDefault="009F67F2" w:rsidP="006A3486">
      <w:pPr>
        <w:pStyle w:val="Heading2"/>
        <w:adjustRightInd w:val="0"/>
        <w:snapToGrid w:val="0"/>
        <w:spacing w:beforeLines="100" w:afterLines="100" w:line="240" w:lineRule="auto"/>
        <w:jc w:val="left"/>
        <w:rPr>
          <w:rFonts w:ascii="Times New Roman" w:eastAsia="黑体" w:hAnsi="Times New Roman"/>
          <w:b w:val="0"/>
          <w:bCs w:val="0"/>
          <w:sz w:val="28"/>
          <w:szCs w:val="28"/>
        </w:rPr>
      </w:pPr>
      <w:bookmarkStart w:id="266" w:name="_Toc24327"/>
      <w:bookmarkStart w:id="267" w:name="_Toc30967"/>
      <w:bookmarkStart w:id="268" w:name="_Toc19968"/>
      <w:bookmarkStart w:id="269" w:name="_Toc6699"/>
      <w:bookmarkStart w:id="270" w:name="_Toc319"/>
      <w:r w:rsidRPr="00F1072A">
        <w:rPr>
          <w:rFonts w:ascii="Times New Roman" w:eastAsia="黑体" w:hAnsi="Times New Roman"/>
          <w:b w:val="0"/>
          <w:bCs w:val="0"/>
          <w:sz w:val="28"/>
          <w:szCs w:val="28"/>
        </w:rPr>
        <w:t xml:space="preserve">10.7 </w:t>
      </w:r>
      <w:r w:rsidRPr="00F1072A">
        <w:rPr>
          <w:rFonts w:ascii="Times New Roman" w:eastAsia="黑体" w:hAnsi="Times New Roman" w:hint="eastAsia"/>
          <w:b w:val="0"/>
          <w:bCs w:val="0"/>
          <w:sz w:val="28"/>
          <w:szCs w:val="28"/>
        </w:rPr>
        <w:t>提高土地信息服务水平</w:t>
      </w:r>
      <w:bookmarkEnd w:id="266"/>
      <w:bookmarkEnd w:id="267"/>
      <w:bookmarkEnd w:id="268"/>
      <w:bookmarkEnd w:id="269"/>
      <w:bookmarkEnd w:id="270"/>
    </w:p>
    <w:p w:rsidR="009F67F2" w:rsidRPr="00E967E7" w:rsidRDefault="009F67F2">
      <w:pPr>
        <w:adjustRightInd w:val="0"/>
        <w:snapToGrid w:val="0"/>
        <w:spacing w:line="360" w:lineRule="auto"/>
        <w:rPr>
          <w:rFonts w:eastAsia="仿宋_GB2312"/>
          <w:sz w:val="28"/>
          <w:szCs w:val="28"/>
        </w:rPr>
        <w:sectPr w:rsidR="009F67F2" w:rsidRPr="00E967E7">
          <w:pgSz w:w="11906" w:h="16838"/>
          <w:pgMar w:top="1440" w:right="1800" w:bottom="1440" w:left="1800" w:header="851" w:footer="992" w:gutter="0"/>
          <w:cols w:space="720"/>
          <w:docGrid w:type="lines" w:linePitch="312"/>
        </w:sectPr>
      </w:pPr>
      <w:r w:rsidRPr="009D11A4">
        <w:rPr>
          <w:rFonts w:eastAsia="仿宋_GB2312" w:hint="eastAsia"/>
          <w:sz w:val="28"/>
          <w:szCs w:val="28"/>
        </w:rPr>
        <w:t>加快建立涵盖土地利用现状、土地利用规划、土地权属、土地市场、土地整治等基础数据的统一地政管理数据库。加快土地管理审批、供应、使用、补充耕地各环节的统一信息平台建设，进一步强化建设用地监管，确保规划目标落实。</w:t>
      </w:r>
    </w:p>
    <w:p w:rsidR="009F67F2" w:rsidRPr="00E967E7" w:rsidRDefault="009F67F2" w:rsidP="006A3486">
      <w:pPr>
        <w:adjustRightInd w:val="0"/>
        <w:spacing w:beforeLines="30" w:afterLines="50"/>
        <w:jc w:val="center"/>
        <w:outlineLvl w:val="1"/>
        <w:rPr>
          <w:rFonts w:eastAsia="仿宋_GB2312"/>
          <w:b/>
          <w:bCs/>
          <w:sz w:val="28"/>
          <w:szCs w:val="28"/>
        </w:rPr>
      </w:pPr>
      <w:bookmarkStart w:id="271" w:name="_Toc25547"/>
      <w:bookmarkStart w:id="272" w:name="_Toc17710"/>
      <w:r w:rsidRPr="009D11A4">
        <w:rPr>
          <w:rFonts w:eastAsia="仿宋_GB2312" w:hint="eastAsia"/>
          <w:b/>
          <w:bCs/>
          <w:sz w:val="28"/>
          <w:szCs w:val="28"/>
        </w:rPr>
        <w:t>表</w:t>
      </w:r>
      <w:r w:rsidRPr="00E967E7">
        <w:rPr>
          <w:rFonts w:eastAsia="仿宋_GB2312"/>
          <w:b/>
          <w:bCs/>
          <w:sz w:val="28"/>
          <w:szCs w:val="28"/>
        </w:rPr>
        <w:t>1</w:t>
      </w:r>
      <w:r w:rsidRPr="009D11A4">
        <w:rPr>
          <w:rFonts w:eastAsia="仿宋_GB2312" w:hint="eastAsia"/>
          <w:b/>
          <w:bCs/>
          <w:sz w:val="28"/>
          <w:szCs w:val="28"/>
        </w:rPr>
        <w:t>重点生态保护区名录</w:t>
      </w:r>
      <w:bookmarkEnd w:id="271"/>
      <w:bookmarkEnd w:id="272"/>
    </w:p>
    <w:p w:rsidR="009F67F2" w:rsidRPr="00E967E7" w:rsidRDefault="009F67F2">
      <w:r w:rsidRPr="009D11A4">
        <w:rPr>
          <w:rFonts w:eastAsia="仿宋_GB2312" w:hint="eastAsia"/>
          <w:kern w:val="0"/>
        </w:rPr>
        <w:t>单位：公顷</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779"/>
        <w:gridCol w:w="3486"/>
        <w:gridCol w:w="3226"/>
        <w:gridCol w:w="1891"/>
        <w:gridCol w:w="2893"/>
        <w:gridCol w:w="1713"/>
      </w:tblGrid>
      <w:tr w:rsidR="009F67F2" w:rsidRPr="00E967E7">
        <w:trPr>
          <w:trHeight w:val="454"/>
          <w:tblHeader/>
          <w:jc w:val="center"/>
        </w:trPr>
        <w:tc>
          <w:tcPr>
            <w:tcW w:w="779" w:type="dxa"/>
            <w:tcBorders>
              <w:top w:val="single" w:sz="8" w:space="0" w:color="000000"/>
            </w:tcBorders>
            <w:vAlign w:val="center"/>
          </w:tcPr>
          <w:p w:rsidR="009F67F2" w:rsidRPr="00E967E7" w:rsidRDefault="009F67F2">
            <w:pPr>
              <w:widowControl/>
              <w:jc w:val="center"/>
              <w:textAlignment w:val="center"/>
              <w:rPr>
                <w:rFonts w:eastAsia="仿宋_GB2312"/>
                <w:color w:val="000000"/>
              </w:rPr>
            </w:pPr>
            <w:bookmarkStart w:id="273" w:name="OLE_LINK7"/>
            <w:r w:rsidRPr="009D11A4">
              <w:rPr>
                <w:rFonts w:eastAsia="仿宋_GB2312" w:hint="eastAsia"/>
                <w:color w:val="000000"/>
                <w:kern w:val="0"/>
              </w:rPr>
              <w:t>序号</w:t>
            </w:r>
          </w:p>
        </w:tc>
        <w:tc>
          <w:tcPr>
            <w:tcW w:w="3486" w:type="dxa"/>
            <w:tcBorders>
              <w:top w:val="single" w:sz="8" w:space="0" w:color="000000"/>
            </w:tcBorders>
            <w:vAlign w:val="center"/>
          </w:tcPr>
          <w:p w:rsidR="009F67F2" w:rsidRPr="00E967E7" w:rsidRDefault="009F67F2">
            <w:pPr>
              <w:widowControl/>
              <w:jc w:val="center"/>
              <w:textAlignment w:val="center"/>
              <w:rPr>
                <w:rFonts w:eastAsia="仿宋_GB2312"/>
                <w:color w:val="000000"/>
              </w:rPr>
            </w:pPr>
            <w:r w:rsidRPr="009D11A4">
              <w:rPr>
                <w:rFonts w:eastAsia="仿宋_GB2312" w:hint="eastAsia"/>
                <w:color w:val="000000"/>
                <w:kern w:val="0"/>
              </w:rPr>
              <w:t>名称</w:t>
            </w:r>
          </w:p>
        </w:tc>
        <w:tc>
          <w:tcPr>
            <w:tcW w:w="3226" w:type="dxa"/>
            <w:tcBorders>
              <w:top w:val="single" w:sz="8" w:space="0" w:color="000000"/>
            </w:tcBorders>
            <w:vAlign w:val="center"/>
          </w:tcPr>
          <w:p w:rsidR="009F67F2" w:rsidRPr="00E967E7" w:rsidRDefault="009F67F2">
            <w:pPr>
              <w:widowControl/>
              <w:jc w:val="center"/>
              <w:textAlignment w:val="center"/>
              <w:rPr>
                <w:rFonts w:eastAsia="仿宋_GB2312"/>
                <w:color w:val="000000"/>
              </w:rPr>
            </w:pPr>
            <w:r w:rsidRPr="009D11A4">
              <w:rPr>
                <w:rFonts w:eastAsia="仿宋_GB2312" w:hint="eastAsia"/>
                <w:color w:val="000000"/>
                <w:kern w:val="0"/>
              </w:rPr>
              <w:t>类型</w:t>
            </w:r>
          </w:p>
        </w:tc>
        <w:tc>
          <w:tcPr>
            <w:tcW w:w="1891" w:type="dxa"/>
            <w:tcBorders>
              <w:top w:val="single" w:sz="8" w:space="0" w:color="000000"/>
            </w:tcBorders>
            <w:vAlign w:val="center"/>
          </w:tcPr>
          <w:p w:rsidR="009F67F2" w:rsidRPr="00E967E7" w:rsidRDefault="009F67F2">
            <w:pPr>
              <w:widowControl/>
              <w:jc w:val="center"/>
              <w:textAlignment w:val="center"/>
              <w:rPr>
                <w:rFonts w:eastAsia="仿宋_GB2312"/>
                <w:color w:val="000000"/>
              </w:rPr>
            </w:pPr>
            <w:r w:rsidRPr="009D11A4">
              <w:rPr>
                <w:rFonts w:eastAsia="仿宋_GB2312" w:hint="eastAsia"/>
                <w:color w:val="000000"/>
                <w:kern w:val="0"/>
              </w:rPr>
              <w:t>级别</w:t>
            </w:r>
          </w:p>
        </w:tc>
        <w:tc>
          <w:tcPr>
            <w:tcW w:w="2893" w:type="dxa"/>
            <w:tcBorders>
              <w:top w:val="single" w:sz="8" w:space="0" w:color="000000"/>
            </w:tcBorders>
            <w:vAlign w:val="center"/>
          </w:tcPr>
          <w:p w:rsidR="009F67F2" w:rsidRPr="00E967E7" w:rsidRDefault="009F67F2">
            <w:pPr>
              <w:widowControl/>
              <w:jc w:val="center"/>
              <w:textAlignment w:val="center"/>
              <w:rPr>
                <w:rFonts w:eastAsia="仿宋_GB2312"/>
                <w:color w:val="000000"/>
              </w:rPr>
            </w:pPr>
            <w:r w:rsidRPr="009D11A4">
              <w:rPr>
                <w:rFonts w:eastAsia="仿宋_GB2312" w:hint="eastAsia"/>
                <w:color w:val="000000"/>
                <w:kern w:val="0"/>
              </w:rPr>
              <w:t>位置</w:t>
            </w:r>
          </w:p>
        </w:tc>
        <w:tc>
          <w:tcPr>
            <w:tcW w:w="1713" w:type="dxa"/>
            <w:tcBorders>
              <w:top w:val="single" w:sz="8" w:space="0" w:color="000000"/>
            </w:tcBorders>
            <w:vAlign w:val="center"/>
          </w:tcPr>
          <w:p w:rsidR="009F67F2" w:rsidRPr="00E967E7" w:rsidRDefault="009F67F2">
            <w:pPr>
              <w:widowControl/>
              <w:jc w:val="center"/>
              <w:textAlignment w:val="center"/>
              <w:rPr>
                <w:rFonts w:eastAsia="仿宋_GB2312"/>
                <w:color w:val="000000"/>
              </w:rPr>
            </w:pPr>
            <w:r w:rsidRPr="009D11A4">
              <w:rPr>
                <w:rFonts w:eastAsia="仿宋_GB2312" w:hint="eastAsia"/>
                <w:color w:val="000000"/>
                <w:kern w:val="0"/>
              </w:rPr>
              <w:t>保护区面积</w:t>
            </w:r>
          </w:p>
        </w:tc>
      </w:tr>
      <w:tr w:rsidR="009F67F2" w:rsidRPr="00E967E7">
        <w:trPr>
          <w:trHeight w:val="457"/>
          <w:jc w:val="center"/>
        </w:trPr>
        <w:tc>
          <w:tcPr>
            <w:tcW w:w="779" w:type="dxa"/>
            <w:vAlign w:val="center"/>
          </w:tcPr>
          <w:p w:rsidR="009F67F2" w:rsidRPr="00E967E7" w:rsidRDefault="009F67F2">
            <w:pPr>
              <w:widowControl/>
              <w:jc w:val="center"/>
              <w:textAlignment w:val="center"/>
              <w:rPr>
                <w:rFonts w:eastAsia="仿宋_GB2312"/>
                <w:color w:val="000000"/>
              </w:rPr>
            </w:pPr>
            <w:r w:rsidRPr="00E967E7">
              <w:rPr>
                <w:rFonts w:eastAsia="仿宋_GB2312"/>
                <w:color w:val="000000"/>
                <w:kern w:val="0"/>
              </w:rPr>
              <w:t>1</w:t>
            </w:r>
          </w:p>
        </w:tc>
        <w:tc>
          <w:tcPr>
            <w:tcW w:w="348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舜耕山国家森林公园</w:t>
            </w:r>
          </w:p>
        </w:tc>
        <w:tc>
          <w:tcPr>
            <w:tcW w:w="322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森林公园</w:t>
            </w:r>
          </w:p>
        </w:tc>
        <w:tc>
          <w:tcPr>
            <w:tcW w:w="1891"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国家级</w:t>
            </w:r>
          </w:p>
        </w:tc>
        <w:tc>
          <w:tcPr>
            <w:tcW w:w="2893"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淮南市田家庵区</w:t>
            </w:r>
          </w:p>
        </w:tc>
        <w:tc>
          <w:tcPr>
            <w:tcW w:w="1713" w:type="dxa"/>
            <w:vAlign w:val="center"/>
          </w:tcPr>
          <w:p w:rsidR="009F67F2" w:rsidRPr="00E967E7" w:rsidRDefault="009F67F2">
            <w:pPr>
              <w:widowControl/>
              <w:jc w:val="center"/>
              <w:textAlignment w:val="bottom"/>
              <w:rPr>
                <w:rFonts w:eastAsia="仿宋_GB2312"/>
                <w:color w:val="000000"/>
              </w:rPr>
            </w:pPr>
            <w:r w:rsidRPr="00E967E7">
              <w:rPr>
                <w:rFonts w:eastAsia="仿宋_GB2312"/>
                <w:color w:val="000000"/>
              </w:rPr>
              <w:t>974.69</w:t>
            </w:r>
          </w:p>
        </w:tc>
      </w:tr>
      <w:tr w:rsidR="009F67F2" w:rsidRPr="00E967E7">
        <w:trPr>
          <w:trHeight w:val="482"/>
          <w:jc w:val="center"/>
        </w:trPr>
        <w:tc>
          <w:tcPr>
            <w:tcW w:w="779" w:type="dxa"/>
            <w:vAlign w:val="center"/>
          </w:tcPr>
          <w:p w:rsidR="009F67F2" w:rsidRPr="00E967E7" w:rsidRDefault="009F67F2">
            <w:pPr>
              <w:widowControl/>
              <w:jc w:val="center"/>
              <w:textAlignment w:val="center"/>
              <w:rPr>
                <w:rFonts w:eastAsia="仿宋_GB2312"/>
                <w:color w:val="000000"/>
              </w:rPr>
            </w:pPr>
            <w:r w:rsidRPr="00E967E7">
              <w:rPr>
                <w:rFonts w:eastAsia="仿宋_GB2312"/>
                <w:color w:val="000000"/>
                <w:kern w:val="0"/>
              </w:rPr>
              <w:t>2</w:t>
            </w:r>
          </w:p>
        </w:tc>
        <w:tc>
          <w:tcPr>
            <w:tcW w:w="348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上窑国家森林公园</w:t>
            </w:r>
          </w:p>
        </w:tc>
        <w:tc>
          <w:tcPr>
            <w:tcW w:w="322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森林公园</w:t>
            </w:r>
          </w:p>
        </w:tc>
        <w:tc>
          <w:tcPr>
            <w:tcW w:w="1891"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国家级</w:t>
            </w:r>
          </w:p>
        </w:tc>
        <w:tc>
          <w:tcPr>
            <w:tcW w:w="2893"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淮南市大通区上窑镇</w:t>
            </w:r>
          </w:p>
        </w:tc>
        <w:tc>
          <w:tcPr>
            <w:tcW w:w="1713" w:type="dxa"/>
            <w:vAlign w:val="center"/>
          </w:tcPr>
          <w:p w:rsidR="009F67F2" w:rsidRPr="00E967E7" w:rsidRDefault="009F67F2">
            <w:pPr>
              <w:widowControl/>
              <w:jc w:val="center"/>
              <w:textAlignment w:val="bottom"/>
              <w:rPr>
                <w:rFonts w:eastAsia="仿宋_GB2312"/>
                <w:color w:val="000000"/>
              </w:rPr>
            </w:pPr>
            <w:r w:rsidRPr="00E967E7">
              <w:rPr>
                <w:rFonts w:eastAsia="仿宋_GB2312"/>
                <w:color w:val="000000"/>
              </w:rPr>
              <w:t>1043.53</w:t>
            </w:r>
          </w:p>
        </w:tc>
      </w:tr>
      <w:tr w:rsidR="009F67F2" w:rsidRPr="00E967E7">
        <w:trPr>
          <w:trHeight w:val="492"/>
          <w:jc w:val="center"/>
        </w:trPr>
        <w:tc>
          <w:tcPr>
            <w:tcW w:w="779" w:type="dxa"/>
            <w:vAlign w:val="center"/>
          </w:tcPr>
          <w:p w:rsidR="009F67F2" w:rsidRPr="00E967E7" w:rsidRDefault="009F67F2">
            <w:pPr>
              <w:widowControl/>
              <w:jc w:val="center"/>
              <w:textAlignment w:val="center"/>
              <w:rPr>
                <w:rFonts w:eastAsia="仿宋_GB2312"/>
                <w:color w:val="000000"/>
              </w:rPr>
            </w:pPr>
            <w:r w:rsidRPr="00E967E7">
              <w:rPr>
                <w:rFonts w:eastAsia="仿宋_GB2312"/>
                <w:color w:val="000000"/>
                <w:kern w:val="0"/>
              </w:rPr>
              <w:t>3</w:t>
            </w:r>
          </w:p>
        </w:tc>
        <w:tc>
          <w:tcPr>
            <w:tcW w:w="3486" w:type="dxa"/>
            <w:vAlign w:val="center"/>
          </w:tcPr>
          <w:p w:rsidR="009F67F2" w:rsidRPr="00E967E7" w:rsidRDefault="009F67F2">
            <w:pPr>
              <w:widowControl/>
              <w:jc w:val="center"/>
              <w:textAlignment w:val="bottom"/>
              <w:rPr>
                <w:rFonts w:eastAsia="仿宋_GB2312"/>
                <w:color w:val="000000"/>
              </w:rPr>
            </w:pPr>
            <w:bookmarkStart w:id="274" w:name="OLE_LINK3"/>
            <w:r w:rsidRPr="009D11A4">
              <w:rPr>
                <w:rFonts w:eastAsia="仿宋_GB2312" w:hint="eastAsia"/>
                <w:color w:val="000000"/>
                <w:kern w:val="0"/>
              </w:rPr>
              <w:t>卧龙生省级森林公园</w:t>
            </w:r>
            <w:bookmarkEnd w:id="274"/>
          </w:p>
        </w:tc>
        <w:tc>
          <w:tcPr>
            <w:tcW w:w="322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森林公园</w:t>
            </w:r>
          </w:p>
        </w:tc>
        <w:tc>
          <w:tcPr>
            <w:tcW w:w="1891"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省级</w:t>
            </w:r>
          </w:p>
        </w:tc>
        <w:tc>
          <w:tcPr>
            <w:tcW w:w="2893"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淮南市谢家集区</w:t>
            </w:r>
          </w:p>
        </w:tc>
        <w:tc>
          <w:tcPr>
            <w:tcW w:w="1713" w:type="dxa"/>
            <w:vAlign w:val="center"/>
          </w:tcPr>
          <w:p w:rsidR="009F67F2" w:rsidRPr="00E967E7" w:rsidRDefault="009F67F2">
            <w:pPr>
              <w:jc w:val="center"/>
              <w:rPr>
                <w:rFonts w:eastAsia="仿宋_GB2312"/>
                <w:color w:val="000000"/>
              </w:rPr>
            </w:pPr>
            <w:r w:rsidRPr="00E967E7">
              <w:rPr>
                <w:rFonts w:eastAsia="仿宋_GB2312"/>
                <w:color w:val="000000"/>
              </w:rPr>
              <w:t>590.65</w:t>
            </w:r>
          </w:p>
        </w:tc>
      </w:tr>
      <w:tr w:rsidR="009F67F2" w:rsidRPr="00E967E7">
        <w:trPr>
          <w:trHeight w:val="502"/>
          <w:jc w:val="center"/>
        </w:trPr>
        <w:tc>
          <w:tcPr>
            <w:tcW w:w="779" w:type="dxa"/>
            <w:vAlign w:val="center"/>
          </w:tcPr>
          <w:p w:rsidR="009F67F2" w:rsidRPr="00E967E7" w:rsidRDefault="009F67F2">
            <w:pPr>
              <w:widowControl/>
              <w:jc w:val="center"/>
              <w:textAlignment w:val="center"/>
              <w:rPr>
                <w:rFonts w:eastAsia="仿宋_GB2312"/>
                <w:color w:val="000000"/>
              </w:rPr>
            </w:pPr>
            <w:r w:rsidRPr="00E967E7">
              <w:rPr>
                <w:rFonts w:eastAsia="仿宋_GB2312"/>
                <w:color w:val="000000"/>
                <w:kern w:val="0"/>
              </w:rPr>
              <w:t>4</w:t>
            </w:r>
          </w:p>
        </w:tc>
        <w:tc>
          <w:tcPr>
            <w:tcW w:w="348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安徽淮南八公山国家地质公园</w:t>
            </w:r>
          </w:p>
        </w:tc>
        <w:tc>
          <w:tcPr>
            <w:tcW w:w="322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地质公园</w:t>
            </w:r>
          </w:p>
        </w:tc>
        <w:tc>
          <w:tcPr>
            <w:tcW w:w="1891"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国家级</w:t>
            </w:r>
          </w:p>
        </w:tc>
        <w:tc>
          <w:tcPr>
            <w:tcW w:w="2893" w:type="dxa"/>
            <w:vMerge w:val="restart"/>
            <w:vAlign w:val="center"/>
          </w:tcPr>
          <w:p w:rsidR="009F67F2" w:rsidRPr="00E967E7" w:rsidRDefault="009F67F2">
            <w:pPr>
              <w:jc w:val="center"/>
              <w:rPr>
                <w:rFonts w:eastAsia="仿宋_GB2312"/>
                <w:color w:val="000000"/>
                <w:kern w:val="0"/>
              </w:rPr>
            </w:pPr>
            <w:r w:rsidRPr="009D11A4">
              <w:rPr>
                <w:rFonts w:eastAsia="仿宋_GB2312" w:hint="eastAsia"/>
                <w:color w:val="000000"/>
                <w:kern w:val="0"/>
              </w:rPr>
              <w:t>淮南市八公山区、谢家集区、</w:t>
            </w:r>
          </w:p>
          <w:p w:rsidR="009F67F2" w:rsidRPr="00E967E7" w:rsidRDefault="009F67F2">
            <w:pPr>
              <w:jc w:val="center"/>
              <w:rPr>
                <w:rFonts w:eastAsia="仿宋_GB2312"/>
                <w:color w:val="000000"/>
                <w:kern w:val="0"/>
              </w:rPr>
            </w:pPr>
            <w:r w:rsidRPr="009D11A4">
              <w:rPr>
                <w:rFonts w:eastAsia="仿宋_GB2312" w:hint="eastAsia"/>
                <w:color w:val="000000"/>
                <w:kern w:val="0"/>
              </w:rPr>
              <w:t>寿县</w:t>
            </w:r>
          </w:p>
        </w:tc>
        <w:tc>
          <w:tcPr>
            <w:tcW w:w="1713" w:type="dxa"/>
            <w:vMerge w:val="restart"/>
            <w:vAlign w:val="center"/>
          </w:tcPr>
          <w:p w:rsidR="009F67F2" w:rsidRPr="00E967E7" w:rsidRDefault="009F67F2">
            <w:pPr>
              <w:jc w:val="center"/>
              <w:rPr>
                <w:rFonts w:eastAsia="仿宋_GB2312"/>
                <w:color w:val="000000"/>
              </w:rPr>
            </w:pPr>
            <w:r w:rsidRPr="00E967E7">
              <w:rPr>
                <w:rFonts w:eastAsia="仿宋_GB2312"/>
                <w:color w:val="000000"/>
              </w:rPr>
              <w:t>2244.07</w:t>
            </w:r>
          </w:p>
        </w:tc>
      </w:tr>
      <w:tr w:rsidR="009F67F2" w:rsidRPr="00E967E7">
        <w:trPr>
          <w:trHeight w:val="512"/>
          <w:jc w:val="center"/>
        </w:trPr>
        <w:tc>
          <w:tcPr>
            <w:tcW w:w="779" w:type="dxa"/>
            <w:vAlign w:val="center"/>
          </w:tcPr>
          <w:p w:rsidR="009F67F2" w:rsidRPr="00E967E7" w:rsidRDefault="009F67F2">
            <w:pPr>
              <w:widowControl/>
              <w:jc w:val="center"/>
              <w:textAlignment w:val="center"/>
              <w:rPr>
                <w:rFonts w:eastAsia="仿宋_GB2312"/>
                <w:color w:val="000000"/>
                <w:kern w:val="0"/>
              </w:rPr>
            </w:pPr>
            <w:r w:rsidRPr="00E967E7">
              <w:rPr>
                <w:rFonts w:eastAsia="仿宋_GB2312"/>
                <w:color w:val="000000"/>
                <w:kern w:val="0"/>
              </w:rPr>
              <w:t>5</w:t>
            </w:r>
          </w:p>
        </w:tc>
        <w:tc>
          <w:tcPr>
            <w:tcW w:w="348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八公山国家森林公园</w:t>
            </w:r>
          </w:p>
        </w:tc>
        <w:tc>
          <w:tcPr>
            <w:tcW w:w="322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森林公园</w:t>
            </w:r>
          </w:p>
        </w:tc>
        <w:tc>
          <w:tcPr>
            <w:tcW w:w="1891"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国家级</w:t>
            </w:r>
          </w:p>
        </w:tc>
        <w:tc>
          <w:tcPr>
            <w:tcW w:w="2893" w:type="dxa"/>
            <w:vMerge/>
            <w:vAlign w:val="center"/>
          </w:tcPr>
          <w:p w:rsidR="009F67F2" w:rsidRPr="00E967E7" w:rsidRDefault="009F67F2">
            <w:pPr>
              <w:jc w:val="center"/>
              <w:rPr>
                <w:rFonts w:eastAsia="仿宋_GB2312"/>
                <w:color w:val="000000"/>
                <w:kern w:val="0"/>
              </w:rPr>
            </w:pPr>
          </w:p>
        </w:tc>
        <w:tc>
          <w:tcPr>
            <w:tcW w:w="1713" w:type="dxa"/>
            <w:vMerge/>
            <w:vAlign w:val="center"/>
          </w:tcPr>
          <w:p w:rsidR="009F67F2" w:rsidRPr="00E967E7" w:rsidRDefault="009F67F2">
            <w:pPr>
              <w:jc w:val="center"/>
              <w:rPr>
                <w:rFonts w:eastAsia="仿宋_GB2312"/>
                <w:color w:val="000000"/>
              </w:rPr>
            </w:pPr>
          </w:p>
        </w:tc>
      </w:tr>
      <w:tr w:rsidR="009F67F2" w:rsidRPr="00E967E7">
        <w:trPr>
          <w:trHeight w:val="501"/>
          <w:jc w:val="center"/>
        </w:trPr>
        <w:tc>
          <w:tcPr>
            <w:tcW w:w="779" w:type="dxa"/>
            <w:vAlign w:val="center"/>
          </w:tcPr>
          <w:p w:rsidR="009F67F2" w:rsidRPr="00E967E7" w:rsidRDefault="009F67F2">
            <w:pPr>
              <w:widowControl/>
              <w:jc w:val="center"/>
              <w:textAlignment w:val="center"/>
              <w:rPr>
                <w:rFonts w:eastAsia="仿宋_GB2312"/>
                <w:color w:val="000000"/>
              </w:rPr>
            </w:pPr>
            <w:r w:rsidRPr="00E967E7">
              <w:rPr>
                <w:rFonts w:eastAsia="仿宋_GB2312"/>
                <w:color w:val="000000"/>
                <w:kern w:val="0"/>
              </w:rPr>
              <w:t>6</w:t>
            </w:r>
          </w:p>
        </w:tc>
        <w:tc>
          <w:tcPr>
            <w:tcW w:w="348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淮南焦岗湖国家湿地公园</w:t>
            </w:r>
          </w:p>
        </w:tc>
        <w:tc>
          <w:tcPr>
            <w:tcW w:w="322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湿地公园</w:t>
            </w:r>
          </w:p>
        </w:tc>
        <w:tc>
          <w:tcPr>
            <w:tcW w:w="1891"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国家级</w:t>
            </w:r>
          </w:p>
        </w:tc>
        <w:tc>
          <w:tcPr>
            <w:tcW w:w="2893" w:type="dxa"/>
            <w:vMerge w:val="restart"/>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淮南市毛集实验区</w:t>
            </w:r>
          </w:p>
        </w:tc>
        <w:tc>
          <w:tcPr>
            <w:tcW w:w="1713" w:type="dxa"/>
            <w:vMerge w:val="restart"/>
            <w:vAlign w:val="center"/>
          </w:tcPr>
          <w:p w:rsidR="009F67F2" w:rsidRPr="00E967E7" w:rsidRDefault="009F67F2">
            <w:pPr>
              <w:jc w:val="center"/>
              <w:rPr>
                <w:rFonts w:eastAsia="仿宋_GB2312"/>
                <w:color w:val="000000"/>
              </w:rPr>
            </w:pPr>
            <w:r w:rsidRPr="00E967E7">
              <w:rPr>
                <w:rFonts w:eastAsia="仿宋_GB2312"/>
                <w:color w:val="000000"/>
              </w:rPr>
              <w:t>3015.78</w:t>
            </w:r>
          </w:p>
        </w:tc>
      </w:tr>
      <w:tr w:rsidR="009F67F2" w:rsidRPr="00E967E7">
        <w:trPr>
          <w:trHeight w:val="285"/>
          <w:jc w:val="center"/>
        </w:trPr>
        <w:tc>
          <w:tcPr>
            <w:tcW w:w="779" w:type="dxa"/>
            <w:vAlign w:val="center"/>
          </w:tcPr>
          <w:p w:rsidR="009F67F2" w:rsidRPr="00E967E7" w:rsidRDefault="009F67F2">
            <w:pPr>
              <w:widowControl/>
              <w:jc w:val="center"/>
              <w:textAlignment w:val="center"/>
              <w:rPr>
                <w:rFonts w:eastAsia="仿宋_GB2312"/>
                <w:color w:val="000000"/>
              </w:rPr>
            </w:pPr>
            <w:r w:rsidRPr="00E967E7">
              <w:rPr>
                <w:rFonts w:eastAsia="仿宋_GB2312"/>
                <w:color w:val="000000"/>
                <w:kern w:val="0"/>
              </w:rPr>
              <w:t>7</w:t>
            </w:r>
          </w:p>
        </w:tc>
        <w:tc>
          <w:tcPr>
            <w:tcW w:w="348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焦岗湖芡实国家级水产种质</w:t>
            </w:r>
          </w:p>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资源保护区</w:t>
            </w:r>
          </w:p>
        </w:tc>
        <w:tc>
          <w:tcPr>
            <w:tcW w:w="322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水产种质资源保护区</w:t>
            </w:r>
          </w:p>
        </w:tc>
        <w:tc>
          <w:tcPr>
            <w:tcW w:w="1891"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国家级</w:t>
            </w:r>
          </w:p>
        </w:tc>
        <w:tc>
          <w:tcPr>
            <w:tcW w:w="2893" w:type="dxa"/>
            <w:vMerge/>
            <w:vAlign w:val="center"/>
          </w:tcPr>
          <w:p w:rsidR="009F67F2" w:rsidRPr="00E967E7" w:rsidRDefault="009F67F2">
            <w:pPr>
              <w:jc w:val="center"/>
              <w:rPr>
                <w:rFonts w:eastAsia="仿宋_GB2312"/>
                <w:color w:val="000000"/>
                <w:kern w:val="0"/>
              </w:rPr>
            </w:pPr>
          </w:p>
        </w:tc>
        <w:tc>
          <w:tcPr>
            <w:tcW w:w="1713" w:type="dxa"/>
            <w:vMerge/>
            <w:vAlign w:val="center"/>
          </w:tcPr>
          <w:p w:rsidR="009F67F2" w:rsidRPr="00E967E7" w:rsidRDefault="009F67F2">
            <w:pPr>
              <w:jc w:val="center"/>
              <w:rPr>
                <w:rFonts w:eastAsia="仿宋_GB2312"/>
                <w:color w:val="000000"/>
              </w:rPr>
            </w:pPr>
          </w:p>
        </w:tc>
      </w:tr>
      <w:tr w:rsidR="009F67F2" w:rsidRPr="00E967E7">
        <w:trPr>
          <w:trHeight w:val="704"/>
          <w:jc w:val="center"/>
        </w:trPr>
        <w:tc>
          <w:tcPr>
            <w:tcW w:w="779" w:type="dxa"/>
            <w:vAlign w:val="center"/>
          </w:tcPr>
          <w:p w:rsidR="009F67F2" w:rsidRPr="00E967E7" w:rsidRDefault="009F67F2">
            <w:pPr>
              <w:widowControl/>
              <w:jc w:val="center"/>
              <w:textAlignment w:val="center"/>
              <w:rPr>
                <w:rFonts w:eastAsia="仿宋_GB2312"/>
                <w:color w:val="000000"/>
              </w:rPr>
            </w:pPr>
            <w:r w:rsidRPr="00E967E7">
              <w:rPr>
                <w:rFonts w:eastAsia="仿宋_GB2312"/>
                <w:color w:val="000000"/>
                <w:kern w:val="0"/>
              </w:rPr>
              <w:t>8</w:t>
            </w:r>
          </w:p>
        </w:tc>
        <w:tc>
          <w:tcPr>
            <w:tcW w:w="3486" w:type="dxa"/>
            <w:vAlign w:val="center"/>
          </w:tcPr>
          <w:p w:rsidR="009F67F2" w:rsidRPr="00E967E7" w:rsidRDefault="009F67F2">
            <w:pPr>
              <w:widowControl/>
              <w:jc w:val="center"/>
              <w:textAlignment w:val="bottom"/>
              <w:rPr>
                <w:rFonts w:eastAsia="仿宋_GB2312"/>
                <w:color w:val="000000"/>
                <w:kern w:val="0"/>
              </w:rPr>
            </w:pPr>
            <w:bookmarkStart w:id="275" w:name="OLE_LINK8"/>
            <w:bookmarkStart w:id="276" w:name="OLE_LINK4"/>
            <w:r w:rsidRPr="009D11A4">
              <w:rPr>
                <w:rFonts w:eastAsia="仿宋_GB2312" w:hint="eastAsia"/>
                <w:color w:val="000000"/>
                <w:kern w:val="0"/>
              </w:rPr>
              <w:t>淮河淮南段长吻鮠国家级</w:t>
            </w:r>
          </w:p>
          <w:bookmarkEnd w:id="275"/>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水产种质资源保护区</w:t>
            </w:r>
            <w:bookmarkEnd w:id="276"/>
          </w:p>
        </w:tc>
        <w:tc>
          <w:tcPr>
            <w:tcW w:w="322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水产种质资源保护区</w:t>
            </w:r>
          </w:p>
        </w:tc>
        <w:tc>
          <w:tcPr>
            <w:tcW w:w="1891"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国家级</w:t>
            </w:r>
          </w:p>
        </w:tc>
        <w:tc>
          <w:tcPr>
            <w:tcW w:w="2893"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淮河南段</w:t>
            </w:r>
          </w:p>
        </w:tc>
        <w:tc>
          <w:tcPr>
            <w:tcW w:w="1713" w:type="dxa"/>
            <w:vAlign w:val="center"/>
          </w:tcPr>
          <w:p w:rsidR="009F67F2" w:rsidRPr="00E967E7" w:rsidRDefault="009F67F2">
            <w:pPr>
              <w:widowControl/>
              <w:jc w:val="center"/>
              <w:textAlignment w:val="bottom"/>
              <w:rPr>
                <w:rFonts w:eastAsia="仿宋_GB2312"/>
                <w:color w:val="000000"/>
              </w:rPr>
            </w:pPr>
            <w:r w:rsidRPr="00E967E7">
              <w:rPr>
                <w:rFonts w:eastAsia="仿宋_GB2312"/>
                <w:color w:val="000000"/>
              </w:rPr>
              <w:t>799.70</w:t>
            </w:r>
          </w:p>
        </w:tc>
      </w:tr>
      <w:tr w:rsidR="009F67F2" w:rsidRPr="00E967E7">
        <w:trPr>
          <w:trHeight w:val="285"/>
          <w:jc w:val="center"/>
        </w:trPr>
        <w:tc>
          <w:tcPr>
            <w:tcW w:w="779" w:type="dxa"/>
            <w:vAlign w:val="center"/>
          </w:tcPr>
          <w:p w:rsidR="009F67F2" w:rsidRPr="00E967E7" w:rsidRDefault="009F67F2">
            <w:pPr>
              <w:widowControl/>
              <w:jc w:val="center"/>
              <w:textAlignment w:val="center"/>
              <w:rPr>
                <w:rFonts w:eastAsia="仿宋_GB2312"/>
                <w:color w:val="000000"/>
              </w:rPr>
            </w:pPr>
            <w:r w:rsidRPr="00E967E7">
              <w:rPr>
                <w:rFonts w:eastAsia="仿宋_GB2312"/>
                <w:color w:val="000000"/>
                <w:kern w:val="0"/>
              </w:rPr>
              <w:t>9</w:t>
            </w:r>
          </w:p>
        </w:tc>
        <w:tc>
          <w:tcPr>
            <w:tcW w:w="348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下六防堤</w:t>
            </w:r>
          </w:p>
        </w:tc>
        <w:tc>
          <w:tcPr>
            <w:tcW w:w="322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蓄滞（行）洪区</w:t>
            </w:r>
          </w:p>
        </w:tc>
        <w:tc>
          <w:tcPr>
            <w:tcW w:w="1891" w:type="dxa"/>
            <w:vAlign w:val="center"/>
          </w:tcPr>
          <w:p w:rsidR="009F67F2" w:rsidRPr="00E967E7" w:rsidRDefault="009F67F2">
            <w:pPr>
              <w:jc w:val="center"/>
              <w:rPr>
                <w:rFonts w:eastAsia="仿宋_GB2312"/>
                <w:color w:val="000000"/>
              </w:rPr>
            </w:pPr>
            <w:r w:rsidRPr="00E967E7">
              <w:rPr>
                <w:rFonts w:eastAsia="仿宋_GB2312"/>
                <w:color w:val="000000"/>
              </w:rPr>
              <w:t>——</w:t>
            </w:r>
          </w:p>
        </w:tc>
        <w:tc>
          <w:tcPr>
            <w:tcW w:w="2893"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淮南市潘集区、八公山区、</w:t>
            </w:r>
          </w:p>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谢家集区</w:t>
            </w:r>
          </w:p>
        </w:tc>
        <w:tc>
          <w:tcPr>
            <w:tcW w:w="1713" w:type="dxa"/>
            <w:vAlign w:val="center"/>
          </w:tcPr>
          <w:p w:rsidR="009F67F2" w:rsidRPr="00E967E7" w:rsidRDefault="009F67F2">
            <w:pPr>
              <w:widowControl/>
              <w:jc w:val="center"/>
              <w:textAlignment w:val="bottom"/>
              <w:rPr>
                <w:rFonts w:eastAsia="仿宋_GB2312"/>
                <w:color w:val="000000"/>
              </w:rPr>
            </w:pPr>
            <w:r w:rsidRPr="00E967E7">
              <w:rPr>
                <w:rFonts w:eastAsia="仿宋_GB2312"/>
                <w:color w:val="000000"/>
              </w:rPr>
              <w:t>1213.73</w:t>
            </w:r>
          </w:p>
        </w:tc>
      </w:tr>
      <w:tr w:rsidR="009F67F2" w:rsidRPr="00E967E7">
        <w:trPr>
          <w:trHeight w:val="522"/>
          <w:jc w:val="center"/>
        </w:trPr>
        <w:tc>
          <w:tcPr>
            <w:tcW w:w="779" w:type="dxa"/>
            <w:vAlign w:val="center"/>
          </w:tcPr>
          <w:p w:rsidR="009F67F2" w:rsidRPr="00E967E7" w:rsidRDefault="009F67F2">
            <w:pPr>
              <w:widowControl/>
              <w:jc w:val="center"/>
              <w:textAlignment w:val="center"/>
              <w:rPr>
                <w:rFonts w:eastAsia="仿宋_GB2312"/>
                <w:color w:val="000000"/>
              </w:rPr>
            </w:pPr>
            <w:r w:rsidRPr="00E967E7">
              <w:rPr>
                <w:rFonts w:eastAsia="仿宋_GB2312"/>
                <w:color w:val="000000"/>
                <w:kern w:val="0"/>
              </w:rPr>
              <w:t>10</w:t>
            </w:r>
          </w:p>
        </w:tc>
        <w:tc>
          <w:tcPr>
            <w:tcW w:w="348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上六防堤</w:t>
            </w:r>
          </w:p>
        </w:tc>
        <w:tc>
          <w:tcPr>
            <w:tcW w:w="322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蓄滞（行）洪区</w:t>
            </w:r>
          </w:p>
        </w:tc>
        <w:tc>
          <w:tcPr>
            <w:tcW w:w="1891" w:type="dxa"/>
            <w:vAlign w:val="center"/>
          </w:tcPr>
          <w:p w:rsidR="009F67F2" w:rsidRPr="00E967E7" w:rsidRDefault="009F67F2">
            <w:pPr>
              <w:jc w:val="center"/>
              <w:rPr>
                <w:rFonts w:eastAsia="仿宋_GB2312"/>
                <w:color w:val="000000"/>
              </w:rPr>
            </w:pPr>
            <w:r w:rsidRPr="00E967E7">
              <w:rPr>
                <w:rFonts w:eastAsia="仿宋_GB2312"/>
                <w:color w:val="000000"/>
              </w:rPr>
              <w:t>——</w:t>
            </w:r>
          </w:p>
        </w:tc>
        <w:tc>
          <w:tcPr>
            <w:tcW w:w="2893"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淮南潘集区</w:t>
            </w:r>
          </w:p>
        </w:tc>
        <w:tc>
          <w:tcPr>
            <w:tcW w:w="1713" w:type="dxa"/>
            <w:vAlign w:val="center"/>
          </w:tcPr>
          <w:p w:rsidR="009F67F2" w:rsidRPr="00E967E7" w:rsidRDefault="009F67F2">
            <w:pPr>
              <w:widowControl/>
              <w:jc w:val="center"/>
              <w:textAlignment w:val="bottom"/>
              <w:rPr>
                <w:rFonts w:eastAsia="仿宋_GB2312"/>
                <w:color w:val="000000"/>
              </w:rPr>
            </w:pPr>
            <w:r w:rsidRPr="00E967E7">
              <w:rPr>
                <w:rFonts w:eastAsia="仿宋_GB2312"/>
                <w:color w:val="000000"/>
              </w:rPr>
              <w:t>675.13</w:t>
            </w:r>
          </w:p>
        </w:tc>
      </w:tr>
      <w:tr w:rsidR="009F67F2" w:rsidRPr="00E967E7">
        <w:trPr>
          <w:trHeight w:val="532"/>
          <w:jc w:val="center"/>
        </w:trPr>
        <w:tc>
          <w:tcPr>
            <w:tcW w:w="779" w:type="dxa"/>
            <w:vAlign w:val="center"/>
          </w:tcPr>
          <w:p w:rsidR="009F67F2" w:rsidRPr="00E967E7" w:rsidRDefault="009F67F2">
            <w:pPr>
              <w:widowControl/>
              <w:jc w:val="center"/>
              <w:textAlignment w:val="center"/>
              <w:rPr>
                <w:rFonts w:eastAsia="仿宋_GB2312"/>
                <w:color w:val="000000"/>
                <w:kern w:val="0"/>
              </w:rPr>
            </w:pPr>
            <w:r w:rsidRPr="00E967E7">
              <w:rPr>
                <w:rFonts w:eastAsia="仿宋_GB2312"/>
                <w:color w:val="000000"/>
                <w:kern w:val="0"/>
              </w:rPr>
              <w:t>11</w:t>
            </w:r>
          </w:p>
        </w:tc>
        <w:tc>
          <w:tcPr>
            <w:tcW w:w="348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董峰湖</w:t>
            </w:r>
          </w:p>
        </w:tc>
        <w:tc>
          <w:tcPr>
            <w:tcW w:w="322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蓄滞（行）洪区</w:t>
            </w:r>
          </w:p>
        </w:tc>
        <w:tc>
          <w:tcPr>
            <w:tcW w:w="1891" w:type="dxa"/>
            <w:vAlign w:val="center"/>
          </w:tcPr>
          <w:p w:rsidR="009F67F2" w:rsidRPr="00E967E7" w:rsidRDefault="009F67F2">
            <w:pPr>
              <w:jc w:val="center"/>
              <w:rPr>
                <w:rFonts w:eastAsia="仿宋_GB2312"/>
                <w:color w:val="000000"/>
              </w:rPr>
            </w:pPr>
            <w:r w:rsidRPr="00E967E7">
              <w:rPr>
                <w:rFonts w:eastAsia="仿宋_GB2312"/>
                <w:color w:val="000000"/>
              </w:rPr>
              <w:t>——</w:t>
            </w:r>
          </w:p>
        </w:tc>
        <w:tc>
          <w:tcPr>
            <w:tcW w:w="2893" w:type="dxa"/>
            <w:vAlign w:val="center"/>
          </w:tcPr>
          <w:p w:rsidR="009F67F2" w:rsidRPr="00E967E7" w:rsidRDefault="009F67F2">
            <w:pPr>
              <w:jc w:val="center"/>
              <w:rPr>
                <w:rFonts w:eastAsia="仿宋_GB2312"/>
                <w:color w:val="000000"/>
                <w:kern w:val="0"/>
              </w:rPr>
            </w:pPr>
            <w:r w:rsidRPr="009D11A4">
              <w:rPr>
                <w:rFonts w:eastAsia="仿宋_GB2312" w:hint="eastAsia"/>
                <w:color w:val="000000"/>
                <w:kern w:val="0"/>
              </w:rPr>
              <w:t>淮南市毛集实验区、凤台县</w:t>
            </w:r>
          </w:p>
        </w:tc>
        <w:tc>
          <w:tcPr>
            <w:tcW w:w="1713" w:type="dxa"/>
            <w:vAlign w:val="center"/>
          </w:tcPr>
          <w:p w:rsidR="009F67F2" w:rsidRPr="00E967E7" w:rsidRDefault="009F67F2">
            <w:pPr>
              <w:jc w:val="center"/>
              <w:rPr>
                <w:rFonts w:eastAsia="仿宋_GB2312"/>
                <w:color w:val="000000"/>
              </w:rPr>
            </w:pPr>
            <w:r w:rsidRPr="00E967E7">
              <w:rPr>
                <w:rFonts w:eastAsia="仿宋_GB2312"/>
                <w:color w:val="000000"/>
              </w:rPr>
              <w:t>962.57</w:t>
            </w:r>
          </w:p>
        </w:tc>
      </w:tr>
      <w:tr w:rsidR="009F67F2" w:rsidRPr="00E967E7">
        <w:trPr>
          <w:trHeight w:val="497"/>
          <w:jc w:val="center"/>
        </w:trPr>
        <w:tc>
          <w:tcPr>
            <w:tcW w:w="779" w:type="dxa"/>
            <w:vAlign w:val="center"/>
          </w:tcPr>
          <w:p w:rsidR="009F67F2" w:rsidRPr="00E967E7" w:rsidRDefault="009F67F2">
            <w:pPr>
              <w:widowControl/>
              <w:jc w:val="center"/>
              <w:textAlignment w:val="center"/>
              <w:rPr>
                <w:rFonts w:eastAsia="仿宋_GB2312"/>
                <w:color w:val="000000"/>
                <w:kern w:val="0"/>
              </w:rPr>
            </w:pPr>
            <w:r w:rsidRPr="00E967E7">
              <w:rPr>
                <w:rFonts w:eastAsia="仿宋_GB2312"/>
                <w:color w:val="000000"/>
                <w:kern w:val="0"/>
              </w:rPr>
              <w:t>12</w:t>
            </w:r>
          </w:p>
        </w:tc>
        <w:tc>
          <w:tcPr>
            <w:tcW w:w="348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瓦埠湖</w:t>
            </w:r>
          </w:p>
        </w:tc>
        <w:tc>
          <w:tcPr>
            <w:tcW w:w="322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蓄滞（行）洪区</w:t>
            </w:r>
          </w:p>
        </w:tc>
        <w:tc>
          <w:tcPr>
            <w:tcW w:w="1891" w:type="dxa"/>
            <w:vAlign w:val="center"/>
          </w:tcPr>
          <w:p w:rsidR="009F67F2" w:rsidRPr="00E967E7" w:rsidRDefault="009F67F2">
            <w:pPr>
              <w:jc w:val="center"/>
              <w:rPr>
                <w:rFonts w:eastAsia="仿宋_GB2312"/>
                <w:color w:val="000000"/>
              </w:rPr>
            </w:pPr>
            <w:r w:rsidRPr="00E967E7">
              <w:rPr>
                <w:rFonts w:eastAsia="仿宋_GB2312"/>
                <w:color w:val="000000"/>
              </w:rPr>
              <w:t>——</w:t>
            </w:r>
          </w:p>
        </w:tc>
        <w:tc>
          <w:tcPr>
            <w:tcW w:w="2893"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淮南市谢家集区、寿县</w:t>
            </w:r>
          </w:p>
        </w:tc>
        <w:tc>
          <w:tcPr>
            <w:tcW w:w="1713" w:type="dxa"/>
            <w:vAlign w:val="center"/>
          </w:tcPr>
          <w:p w:rsidR="009F67F2" w:rsidRPr="00E967E7" w:rsidRDefault="009F67F2">
            <w:pPr>
              <w:widowControl/>
              <w:jc w:val="center"/>
              <w:textAlignment w:val="bottom"/>
              <w:rPr>
                <w:rFonts w:eastAsia="仿宋_GB2312"/>
                <w:color w:val="000000"/>
              </w:rPr>
            </w:pPr>
            <w:r w:rsidRPr="00E967E7">
              <w:rPr>
                <w:rFonts w:eastAsia="仿宋_GB2312"/>
                <w:color w:val="000000"/>
                <w:kern w:val="0"/>
              </w:rPr>
              <w:t>20908.86</w:t>
            </w:r>
          </w:p>
        </w:tc>
      </w:tr>
      <w:tr w:rsidR="009F67F2" w:rsidRPr="00E967E7">
        <w:trPr>
          <w:trHeight w:val="482"/>
          <w:jc w:val="center"/>
        </w:trPr>
        <w:tc>
          <w:tcPr>
            <w:tcW w:w="779" w:type="dxa"/>
            <w:vAlign w:val="center"/>
          </w:tcPr>
          <w:p w:rsidR="009F67F2" w:rsidRPr="00E967E7" w:rsidRDefault="009F67F2">
            <w:pPr>
              <w:widowControl/>
              <w:jc w:val="center"/>
              <w:textAlignment w:val="center"/>
              <w:rPr>
                <w:rFonts w:eastAsia="仿宋_GB2312"/>
                <w:color w:val="000000"/>
                <w:kern w:val="0"/>
              </w:rPr>
            </w:pPr>
            <w:r w:rsidRPr="00E967E7">
              <w:rPr>
                <w:rFonts w:eastAsia="仿宋_GB2312"/>
                <w:color w:val="000000"/>
                <w:kern w:val="0"/>
              </w:rPr>
              <w:t>13</w:t>
            </w:r>
          </w:p>
        </w:tc>
        <w:tc>
          <w:tcPr>
            <w:tcW w:w="348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寿西湖</w:t>
            </w:r>
          </w:p>
        </w:tc>
        <w:tc>
          <w:tcPr>
            <w:tcW w:w="322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蓄滞（行）洪区</w:t>
            </w:r>
          </w:p>
        </w:tc>
        <w:tc>
          <w:tcPr>
            <w:tcW w:w="1891" w:type="dxa"/>
            <w:vAlign w:val="center"/>
          </w:tcPr>
          <w:p w:rsidR="009F67F2" w:rsidRPr="00E967E7" w:rsidRDefault="009F67F2">
            <w:pPr>
              <w:jc w:val="center"/>
              <w:rPr>
                <w:rFonts w:eastAsia="仿宋_GB2312"/>
                <w:color w:val="000000"/>
              </w:rPr>
            </w:pPr>
            <w:r w:rsidRPr="00E967E7">
              <w:rPr>
                <w:rFonts w:eastAsia="仿宋_GB2312"/>
                <w:color w:val="000000"/>
              </w:rPr>
              <w:t>——</w:t>
            </w:r>
          </w:p>
        </w:tc>
        <w:tc>
          <w:tcPr>
            <w:tcW w:w="2893" w:type="dxa"/>
            <w:vAlign w:val="center"/>
          </w:tcPr>
          <w:p w:rsidR="009F67F2" w:rsidRPr="00E967E7" w:rsidRDefault="009F67F2">
            <w:pPr>
              <w:jc w:val="center"/>
              <w:rPr>
                <w:rFonts w:eastAsia="仿宋_GB2312"/>
                <w:color w:val="000000"/>
                <w:kern w:val="0"/>
              </w:rPr>
            </w:pPr>
            <w:r w:rsidRPr="009D11A4">
              <w:rPr>
                <w:rFonts w:eastAsia="仿宋_GB2312" w:hint="eastAsia"/>
                <w:color w:val="000000"/>
                <w:kern w:val="0"/>
              </w:rPr>
              <w:t>淮南市寿县</w:t>
            </w:r>
          </w:p>
        </w:tc>
        <w:tc>
          <w:tcPr>
            <w:tcW w:w="1713" w:type="dxa"/>
            <w:vAlign w:val="center"/>
          </w:tcPr>
          <w:p w:rsidR="009F67F2" w:rsidRPr="00E967E7" w:rsidRDefault="009F67F2">
            <w:pPr>
              <w:jc w:val="center"/>
              <w:rPr>
                <w:rFonts w:eastAsia="仿宋_GB2312"/>
                <w:color w:val="000000"/>
              </w:rPr>
            </w:pPr>
            <w:r w:rsidRPr="00E967E7">
              <w:rPr>
                <w:rFonts w:eastAsia="仿宋_GB2312"/>
                <w:color w:val="000000"/>
              </w:rPr>
              <w:t>304.73</w:t>
            </w:r>
          </w:p>
        </w:tc>
      </w:tr>
      <w:tr w:rsidR="009F67F2" w:rsidRPr="00E967E7">
        <w:trPr>
          <w:trHeight w:val="472"/>
          <w:jc w:val="center"/>
        </w:trPr>
        <w:tc>
          <w:tcPr>
            <w:tcW w:w="779" w:type="dxa"/>
            <w:vAlign w:val="center"/>
          </w:tcPr>
          <w:p w:rsidR="009F67F2" w:rsidRPr="00E967E7" w:rsidRDefault="009F67F2">
            <w:pPr>
              <w:widowControl/>
              <w:jc w:val="center"/>
              <w:textAlignment w:val="center"/>
              <w:rPr>
                <w:rFonts w:eastAsia="仿宋_GB2312"/>
                <w:color w:val="000000"/>
                <w:kern w:val="0"/>
              </w:rPr>
            </w:pPr>
            <w:r w:rsidRPr="00E967E7">
              <w:rPr>
                <w:rFonts w:eastAsia="仿宋_GB2312"/>
                <w:color w:val="000000"/>
                <w:kern w:val="0"/>
              </w:rPr>
              <w:t>14</w:t>
            </w:r>
          </w:p>
        </w:tc>
        <w:tc>
          <w:tcPr>
            <w:tcW w:w="348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汤渔湖</w:t>
            </w:r>
          </w:p>
        </w:tc>
        <w:tc>
          <w:tcPr>
            <w:tcW w:w="3226" w:type="dxa"/>
            <w:vAlign w:val="center"/>
          </w:tcPr>
          <w:p w:rsidR="009F67F2" w:rsidRPr="00E967E7" w:rsidRDefault="009F67F2">
            <w:pPr>
              <w:widowControl/>
              <w:jc w:val="center"/>
              <w:textAlignment w:val="bottom"/>
              <w:rPr>
                <w:rFonts w:eastAsia="仿宋_GB2312"/>
                <w:color w:val="000000"/>
              </w:rPr>
            </w:pPr>
            <w:r w:rsidRPr="009D11A4">
              <w:rPr>
                <w:rFonts w:eastAsia="仿宋_GB2312" w:hint="eastAsia"/>
                <w:color w:val="000000"/>
                <w:kern w:val="0"/>
              </w:rPr>
              <w:t>蓄滞（行）洪区</w:t>
            </w:r>
          </w:p>
        </w:tc>
        <w:tc>
          <w:tcPr>
            <w:tcW w:w="1891" w:type="dxa"/>
            <w:vAlign w:val="center"/>
          </w:tcPr>
          <w:p w:rsidR="009F67F2" w:rsidRPr="00E967E7" w:rsidRDefault="009F67F2">
            <w:pPr>
              <w:jc w:val="center"/>
              <w:rPr>
                <w:rFonts w:eastAsia="仿宋_GB2312"/>
                <w:color w:val="000000"/>
              </w:rPr>
            </w:pPr>
            <w:r w:rsidRPr="00E967E7">
              <w:rPr>
                <w:rFonts w:eastAsia="仿宋_GB2312"/>
                <w:color w:val="000000"/>
              </w:rPr>
              <w:t>——</w:t>
            </w:r>
          </w:p>
        </w:tc>
        <w:tc>
          <w:tcPr>
            <w:tcW w:w="2893"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淮南市潘集区</w:t>
            </w:r>
          </w:p>
        </w:tc>
        <w:tc>
          <w:tcPr>
            <w:tcW w:w="1713" w:type="dxa"/>
            <w:vAlign w:val="center"/>
          </w:tcPr>
          <w:p w:rsidR="009F67F2" w:rsidRPr="00E967E7" w:rsidRDefault="009F67F2">
            <w:pPr>
              <w:widowControl/>
              <w:jc w:val="center"/>
              <w:textAlignment w:val="bottom"/>
              <w:rPr>
                <w:rFonts w:eastAsia="仿宋_GB2312"/>
                <w:color w:val="000000"/>
              </w:rPr>
            </w:pPr>
            <w:r w:rsidRPr="00E967E7">
              <w:rPr>
                <w:rFonts w:eastAsia="仿宋_GB2312"/>
                <w:color w:val="000000"/>
                <w:kern w:val="0"/>
              </w:rPr>
              <w:t>1707.30</w:t>
            </w:r>
          </w:p>
        </w:tc>
      </w:tr>
      <w:tr w:rsidR="009F67F2" w:rsidRPr="00E967E7">
        <w:trPr>
          <w:trHeight w:val="532"/>
          <w:jc w:val="center"/>
        </w:trPr>
        <w:tc>
          <w:tcPr>
            <w:tcW w:w="779" w:type="dxa"/>
            <w:vAlign w:val="center"/>
          </w:tcPr>
          <w:p w:rsidR="009F67F2" w:rsidRPr="00E967E7" w:rsidRDefault="009F67F2">
            <w:pPr>
              <w:widowControl/>
              <w:jc w:val="center"/>
              <w:textAlignment w:val="bottom"/>
              <w:rPr>
                <w:rFonts w:eastAsia="仿宋_GB2312"/>
                <w:color w:val="000000"/>
                <w:kern w:val="0"/>
              </w:rPr>
            </w:pPr>
            <w:r w:rsidRPr="00E967E7">
              <w:rPr>
                <w:rFonts w:eastAsia="仿宋_GB2312"/>
                <w:color w:val="000000"/>
                <w:kern w:val="0"/>
              </w:rPr>
              <w:t>15</w:t>
            </w:r>
          </w:p>
        </w:tc>
        <w:tc>
          <w:tcPr>
            <w:tcW w:w="348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寿春城遗址</w:t>
            </w:r>
          </w:p>
        </w:tc>
        <w:tc>
          <w:tcPr>
            <w:tcW w:w="322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自然文化遗产</w:t>
            </w:r>
          </w:p>
        </w:tc>
        <w:tc>
          <w:tcPr>
            <w:tcW w:w="1891" w:type="dxa"/>
            <w:vAlign w:val="center"/>
          </w:tcPr>
          <w:p w:rsidR="009F67F2" w:rsidRPr="00E967E7" w:rsidRDefault="009F67F2">
            <w:pPr>
              <w:widowControl/>
              <w:jc w:val="center"/>
              <w:textAlignment w:val="center"/>
              <w:rPr>
                <w:rFonts w:eastAsia="仿宋_GB2312"/>
                <w:color w:val="000000"/>
              </w:rPr>
            </w:pPr>
            <w:r w:rsidRPr="009D11A4">
              <w:rPr>
                <w:rFonts w:eastAsia="仿宋_GB2312" w:hint="eastAsia"/>
                <w:color w:val="000000"/>
              </w:rPr>
              <w:t>国家级</w:t>
            </w:r>
          </w:p>
        </w:tc>
        <w:tc>
          <w:tcPr>
            <w:tcW w:w="2893"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淮南市寿县寿春镇</w:t>
            </w:r>
          </w:p>
        </w:tc>
        <w:tc>
          <w:tcPr>
            <w:tcW w:w="1713" w:type="dxa"/>
            <w:vAlign w:val="center"/>
          </w:tcPr>
          <w:p w:rsidR="009F67F2" w:rsidRPr="00E967E7" w:rsidRDefault="009F67F2">
            <w:pPr>
              <w:jc w:val="center"/>
              <w:rPr>
                <w:rFonts w:eastAsia="仿宋_GB2312"/>
                <w:color w:val="000000"/>
              </w:rPr>
            </w:pPr>
            <w:r w:rsidRPr="00E967E7">
              <w:rPr>
                <w:rFonts w:eastAsia="仿宋_GB2312"/>
                <w:color w:val="000000"/>
              </w:rPr>
              <w:t>2500.00</w:t>
            </w:r>
          </w:p>
        </w:tc>
      </w:tr>
      <w:tr w:rsidR="009F67F2" w:rsidRPr="00E967E7">
        <w:trPr>
          <w:trHeight w:val="442"/>
          <w:jc w:val="center"/>
        </w:trPr>
        <w:tc>
          <w:tcPr>
            <w:tcW w:w="779" w:type="dxa"/>
            <w:vAlign w:val="center"/>
          </w:tcPr>
          <w:p w:rsidR="009F67F2" w:rsidRPr="00E967E7" w:rsidRDefault="009F67F2">
            <w:pPr>
              <w:widowControl/>
              <w:jc w:val="center"/>
              <w:textAlignment w:val="bottom"/>
              <w:rPr>
                <w:rFonts w:eastAsia="仿宋_GB2312"/>
                <w:color w:val="000000"/>
                <w:kern w:val="0"/>
              </w:rPr>
            </w:pPr>
            <w:r w:rsidRPr="00E967E7">
              <w:rPr>
                <w:rFonts w:eastAsia="仿宋_GB2312"/>
                <w:color w:val="000000"/>
                <w:kern w:val="0"/>
              </w:rPr>
              <w:t>16</w:t>
            </w:r>
          </w:p>
        </w:tc>
        <w:tc>
          <w:tcPr>
            <w:tcW w:w="348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寿州窑遗址</w:t>
            </w:r>
          </w:p>
        </w:tc>
        <w:tc>
          <w:tcPr>
            <w:tcW w:w="322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自然文化遗产</w:t>
            </w:r>
          </w:p>
        </w:tc>
        <w:tc>
          <w:tcPr>
            <w:tcW w:w="1891" w:type="dxa"/>
            <w:vAlign w:val="center"/>
          </w:tcPr>
          <w:p w:rsidR="009F67F2" w:rsidRPr="00E967E7" w:rsidRDefault="009F67F2">
            <w:pPr>
              <w:widowControl/>
              <w:jc w:val="center"/>
              <w:textAlignment w:val="center"/>
              <w:rPr>
                <w:rFonts w:eastAsia="仿宋_GB2312"/>
                <w:color w:val="000000"/>
              </w:rPr>
            </w:pPr>
            <w:r w:rsidRPr="009D11A4">
              <w:rPr>
                <w:rFonts w:eastAsia="仿宋_GB2312" w:hint="eastAsia"/>
                <w:color w:val="000000"/>
              </w:rPr>
              <w:t>国家级</w:t>
            </w:r>
          </w:p>
        </w:tc>
        <w:tc>
          <w:tcPr>
            <w:tcW w:w="2893"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淮南市寿县</w:t>
            </w:r>
          </w:p>
        </w:tc>
        <w:tc>
          <w:tcPr>
            <w:tcW w:w="1713" w:type="dxa"/>
            <w:vAlign w:val="center"/>
          </w:tcPr>
          <w:p w:rsidR="009F67F2" w:rsidRPr="00E967E7" w:rsidRDefault="009F67F2">
            <w:pPr>
              <w:jc w:val="center"/>
              <w:rPr>
                <w:rFonts w:eastAsia="仿宋_GB2312"/>
                <w:color w:val="000000"/>
              </w:rPr>
            </w:pPr>
            <w:r w:rsidRPr="00E967E7">
              <w:rPr>
                <w:rFonts w:eastAsia="仿宋_GB2312"/>
                <w:color w:val="000000"/>
              </w:rPr>
              <w:t>1600.00</w:t>
            </w:r>
          </w:p>
        </w:tc>
      </w:tr>
      <w:tr w:rsidR="009F67F2" w:rsidRPr="00E967E7">
        <w:trPr>
          <w:trHeight w:val="492"/>
          <w:jc w:val="center"/>
        </w:trPr>
        <w:tc>
          <w:tcPr>
            <w:tcW w:w="779" w:type="dxa"/>
            <w:vAlign w:val="center"/>
          </w:tcPr>
          <w:p w:rsidR="009F67F2" w:rsidRPr="00E967E7" w:rsidRDefault="009F67F2">
            <w:pPr>
              <w:widowControl/>
              <w:jc w:val="center"/>
              <w:textAlignment w:val="bottom"/>
              <w:rPr>
                <w:rFonts w:eastAsia="仿宋_GB2312"/>
                <w:color w:val="000000"/>
                <w:kern w:val="0"/>
              </w:rPr>
            </w:pPr>
            <w:r w:rsidRPr="00E967E7">
              <w:rPr>
                <w:rFonts w:eastAsia="仿宋_GB2312"/>
                <w:color w:val="000000"/>
                <w:kern w:val="0"/>
              </w:rPr>
              <w:t>17</w:t>
            </w:r>
          </w:p>
        </w:tc>
        <w:tc>
          <w:tcPr>
            <w:tcW w:w="348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安丰塘（芍陂）</w:t>
            </w:r>
          </w:p>
        </w:tc>
        <w:tc>
          <w:tcPr>
            <w:tcW w:w="322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自然文化遗产</w:t>
            </w:r>
          </w:p>
        </w:tc>
        <w:tc>
          <w:tcPr>
            <w:tcW w:w="1891" w:type="dxa"/>
            <w:vAlign w:val="center"/>
          </w:tcPr>
          <w:p w:rsidR="009F67F2" w:rsidRPr="00E967E7" w:rsidRDefault="009F67F2">
            <w:pPr>
              <w:widowControl/>
              <w:jc w:val="center"/>
              <w:textAlignment w:val="center"/>
              <w:rPr>
                <w:rFonts w:eastAsia="仿宋_GB2312"/>
                <w:color w:val="000000"/>
              </w:rPr>
            </w:pPr>
            <w:r w:rsidRPr="009D11A4">
              <w:rPr>
                <w:rFonts w:eastAsia="仿宋_GB2312" w:hint="eastAsia"/>
                <w:color w:val="000000"/>
              </w:rPr>
              <w:t>国家级</w:t>
            </w:r>
          </w:p>
        </w:tc>
        <w:tc>
          <w:tcPr>
            <w:tcW w:w="2893"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淮南市寿县安丰塘镇</w:t>
            </w:r>
          </w:p>
        </w:tc>
        <w:tc>
          <w:tcPr>
            <w:tcW w:w="1713" w:type="dxa"/>
            <w:vAlign w:val="center"/>
          </w:tcPr>
          <w:p w:rsidR="009F67F2" w:rsidRPr="00E967E7" w:rsidRDefault="009F67F2">
            <w:pPr>
              <w:jc w:val="center"/>
              <w:rPr>
                <w:rFonts w:eastAsia="仿宋_GB2312"/>
                <w:color w:val="000000"/>
              </w:rPr>
            </w:pPr>
            <w:r w:rsidRPr="00E967E7">
              <w:rPr>
                <w:rFonts w:eastAsia="仿宋_GB2312"/>
                <w:color w:val="000000"/>
              </w:rPr>
              <w:t>3627.72</w:t>
            </w:r>
          </w:p>
        </w:tc>
      </w:tr>
      <w:tr w:rsidR="009F67F2" w:rsidRPr="00E967E7">
        <w:trPr>
          <w:trHeight w:val="477"/>
          <w:jc w:val="center"/>
        </w:trPr>
        <w:tc>
          <w:tcPr>
            <w:tcW w:w="779" w:type="dxa"/>
            <w:vAlign w:val="center"/>
          </w:tcPr>
          <w:p w:rsidR="009F67F2" w:rsidRPr="00E967E7" w:rsidRDefault="009F67F2">
            <w:pPr>
              <w:widowControl/>
              <w:jc w:val="center"/>
              <w:textAlignment w:val="bottom"/>
              <w:rPr>
                <w:rFonts w:eastAsia="仿宋_GB2312"/>
                <w:color w:val="000000"/>
                <w:kern w:val="0"/>
              </w:rPr>
            </w:pPr>
            <w:r w:rsidRPr="00E967E7">
              <w:rPr>
                <w:rFonts w:eastAsia="仿宋_GB2312"/>
                <w:color w:val="000000"/>
                <w:kern w:val="0"/>
              </w:rPr>
              <w:t>18</w:t>
            </w:r>
          </w:p>
        </w:tc>
        <w:tc>
          <w:tcPr>
            <w:tcW w:w="348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寿县古城墙</w:t>
            </w:r>
          </w:p>
        </w:tc>
        <w:tc>
          <w:tcPr>
            <w:tcW w:w="322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自然文化遗产</w:t>
            </w:r>
          </w:p>
        </w:tc>
        <w:tc>
          <w:tcPr>
            <w:tcW w:w="1891" w:type="dxa"/>
            <w:vAlign w:val="center"/>
          </w:tcPr>
          <w:p w:rsidR="009F67F2" w:rsidRPr="00E967E7" w:rsidRDefault="009F67F2">
            <w:pPr>
              <w:widowControl/>
              <w:jc w:val="center"/>
              <w:textAlignment w:val="center"/>
              <w:rPr>
                <w:rFonts w:eastAsia="仿宋_GB2312"/>
                <w:color w:val="000000"/>
              </w:rPr>
            </w:pPr>
            <w:r w:rsidRPr="009D11A4">
              <w:rPr>
                <w:rFonts w:eastAsia="仿宋_GB2312" w:hint="eastAsia"/>
                <w:color w:val="000000"/>
              </w:rPr>
              <w:t>国家级</w:t>
            </w:r>
          </w:p>
        </w:tc>
        <w:tc>
          <w:tcPr>
            <w:tcW w:w="2893"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淮南市寿县寿春镇</w:t>
            </w:r>
          </w:p>
        </w:tc>
        <w:tc>
          <w:tcPr>
            <w:tcW w:w="1713" w:type="dxa"/>
            <w:vAlign w:val="center"/>
          </w:tcPr>
          <w:p w:rsidR="009F67F2" w:rsidRPr="00E967E7" w:rsidRDefault="009F67F2">
            <w:pPr>
              <w:jc w:val="center"/>
              <w:rPr>
                <w:rFonts w:eastAsia="仿宋_GB2312"/>
                <w:color w:val="000000"/>
              </w:rPr>
            </w:pPr>
            <w:r w:rsidRPr="00E967E7">
              <w:rPr>
                <w:rFonts w:eastAsia="仿宋_GB2312"/>
                <w:color w:val="000000"/>
              </w:rPr>
              <w:t>365</w:t>
            </w:r>
          </w:p>
        </w:tc>
      </w:tr>
      <w:tr w:rsidR="009F67F2" w:rsidRPr="00E967E7">
        <w:trPr>
          <w:trHeight w:val="502"/>
          <w:jc w:val="center"/>
        </w:trPr>
        <w:tc>
          <w:tcPr>
            <w:tcW w:w="779" w:type="dxa"/>
            <w:vAlign w:val="center"/>
          </w:tcPr>
          <w:p w:rsidR="009F67F2" w:rsidRPr="00E967E7" w:rsidRDefault="009F67F2">
            <w:pPr>
              <w:widowControl/>
              <w:jc w:val="center"/>
              <w:textAlignment w:val="bottom"/>
              <w:rPr>
                <w:rFonts w:eastAsia="仿宋_GB2312"/>
                <w:color w:val="000000"/>
                <w:kern w:val="0"/>
              </w:rPr>
            </w:pPr>
            <w:r w:rsidRPr="00E967E7">
              <w:rPr>
                <w:rFonts w:eastAsia="仿宋_GB2312"/>
                <w:color w:val="000000"/>
                <w:kern w:val="0"/>
              </w:rPr>
              <w:t>19</w:t>
            </w:r>
          </w:p>
        </w:tc>
        <w:tc>
          <w:tcPr>
            <w:tcW w:w="348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淮南王刘安家族墓地</w:t>
            </w:r>
          </w:p>
        </w:tc>
        <w:tc>
          <w:tcPr>
            <w:tcW w:w="322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自然文化遗产</w:t>
            </w:r>
          </w:p>
        </w:tc>
        <w:tc>
          <w:tcPr>
            <w:tcW w:w="1891" w:type="dxa"/>
            <w:vAlign w:val="center"/>
          </w:tcPr>
          <w:p w:rsidR="009F67F2" w:rsidRPr="00E967E7" w:rsidRDefault="009F67F2">
            <w:pPr>
              <w:widowControl/>
              <w:jc w:val="center"/>
              <w:textAlignment w:val="center"/>
              <w:rPr>
                <w:rFonts w:eastAsia="仿宋_GB2312"/>
                <w:color w:val="000000"/>
              </w:rPr>
            </w:pPr>
            <w:r w:rsidRPr="009D11A4">
              <w:rPr>
                <w:rFonts w:eastAsia="仿宋_GB2312" w:hint="eastAsia"/>
                <w:color w:val="000000"/>
              </w:rPr>
              <w:t>国家级</w:t>
            </w:r>
          </w:p>
        </w:tc>
        <w:tc>
          <w:tcPr>
            <w:tcW w:w="2893"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淮南市寿县八公山乡</w:t>
            </w:r>
          </w:p>
        </w:tc>
        <w:tc>
          <w:tcPr>
            <w:tcW w:w="1713" w:type="dxa"/>
            <w:vAlign w:val="center"/>
          </w:tcPr>
          <w:p w:rsidR="009F67F2" w:rsidRPr="00E967E7" w:rsidRDefault="009F67F2">
            <w:pPr>
              <w:jc w:val="center"/>
              <w:rPr>
                <w:rFonts w:eastAsia="仿宋_GB2312"/>
                <w:color w:val="000000"/>
              </w:rPr>
            </w:pPr>
            <w:r w:rsidRPr="00E967E7">
              <w:rPr>
                <w:rFonts w:eastAsia="仿宋_GB2312"/>
                <w:color w:val="000000"/>
              </w:rPr>
              <w:t>0.24</w:t>
            </w:r>
          </w:p>
        </w:tc>
      </w:tr>
      <w:tr w:rsidR="009F67F2" w:rsidRPr="00E967E7">
        <w:trPr>
          <w:trHeight w:val="522"/>
          <w:jc w:val="center"/>
        </w:trPr>
        <w:tc>
          <w:tcPr>
            <w:tcW w:w="779" w:type="dxa"/>
            <w:vAlign w:val="center"/>
          </w:tcPr>
          <w:p w:rsidR="009F67F2" w:rsidRPr="00E967E7" w:rsidRDefault="009F67F2">
            <w:pPr>
              <w:widowControl/>
              <w:jc w:val="center"/>
              <w:textAlignment w:val="bottom"/>
              <w:rPr>
                <w:rFonts w:eastAsia="仿宋_GB2312"/>
                <w:color w:val="000000"/>
                <w:kern w:val="0"/>
              </w:rPr>
            </w:pPr>
            <w:r w:rsidRPr="00E967E7">
              <w:rPr>
                <w:rFonts w:eastAsia="仿宋_GB2312"/>
                <w:color w:val="000000"/>
                <w:kern w:val="0"/>
              </w:rPr>
              <w:t>20</w:t>
            </w:r>
          </w:p>
        </w:tc>
        <w:tc>
          <w:tcPr>
            <w:tcW w:w="348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寿县孔庙</w:t>
            </w:r>
          </w:p>
        </w:tc>
        <w:tc>
          <w:tcPr>
            <w:tcW w:w="322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自然文化遗产</w:t>
            </w:r>
          </w:p>
        </w:tc>
        <w:tc>
          <w:tcPr>
            <w:tcW w:w="1891" w:type="dxa"/>
            <w:vAlign w:val="center"/>
          </w:tcPr>
          <w:p w:rsidR="009F67F2" w:rsidRPr="00E967E7" w:rsidRDefault="009F67F2">
            <w:pPr>
              <w:widowControl/>
              <w:jc w:val="center"/>
              <w:textAlignment w:val="center"/>
              <w:rPr>
                <w:rFonts w:eastAsia="仿宋_GB2312"/>
                <w:color w:val="000000"/>
              </w:rPr>
            </w:pPr>
            <w:r w:rsidRPr="009D11A4">
              <w:rPr>
                <w:rFonts w:eastAsia="仿宋_GB2312" w:hint="eastAsia"/>
                <w:color w:val="000000"/>
              </w:rPr>
              <w:t>国家级</w:t>
            </w:r>
          </w:p>
        </w:tc>
        <w:tc>
          <w:tcPr>
            <w:tcW w:w="2893"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淮南市寿县寿春镇</w:t>
            </w:r>
          </w:p>
        </w:tc>
        <w:tc>
          <w:tcPr>
            <w:tcW w:w="1713" w:type="dxa"/>
            <w:vAlign w:val="center"/>
          </w:tcPr>
          <w:p w:rsidR="009F67F2" w:rsidRPr="00E967E7" w:rsidRDefault="009F67F2">
            <w:pPr>
              <w:jc w:val="center"/>
              <w:rPr>
                <w:rFonts w:eastAsia="仿宋_GB2312"/>
                <w:color w:val="000000"/>
              </w:rPr>
            </w:pPr>
            <w:r w:rsidRPr="00E967E7">
              <w:rPr>
                <w:rFonts w:eastAsia="仿宋_GB2312"/>
                <w:color w:val="000000"/>
              </w:rPr>
              <w:t>2.00</w:t>
            </w:r>
          </w:p>
        </w:tc>
      </w:tr>
      <w:tr w:rsidR="009F67F2" w:rsidRPr="00E967E7">
        <w:trPr>
          <w:trHeight w:val="492"/>
          <w:jc w:val="center"/>
        </w:trPr>
        <w:tc>
          <w:tcPr>
            <w:tcW w:w="779" w:type="dxa"/>
            <w:vAlign w:val="center"/>
          </w:tcPr>
          <w:p w:rsidR="009F67F2" w:rsidRPr="00E967E7" w:rsidRDefault="009F67F2">
            <w:pPr>
              <w:widowControl/>
              <w:jc w:val="center"/>
              <w:textAlignment w:val="bottom"/>
              <w:rPr>
                <w:rFonts w:eastAsia="仿宋_GB2312"/>
                <w:color w:val="000000"/>
                <w:kern w:val="0"/>
              </w:rPr>
            </w:pPr>
            <w:r w:rsidRPr="00E967E7">
              <w:rPr>
                <w:rFonts w:eastAsia="仿宋_GB2312"/>
                <w:color w:val="000000"/>
                <w:kern w:val="0"/>
              </w:rPr>
              <w:t>21</w:t>
            </w:r>
          </w:p>
        </w:tc>
        <w:tc>
          <w:tcPr>
            <w:tcW w:w="348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寿县清真寺</w:t>
            </w:r>
          </w:p>
        </w:tc>
        <w:tc>
          <w:tcPr>
            <w:tcW w:w="322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自然文化遗产</w:t>
            </w:r>
          </w:p>
        </w:tc>
        <w:tc>
          <w:tcPr>
            <w:tcW w:w="1891" w:type="dxa"/>
            <w:vAlign w:val="center"/>
          </w:tcPr>
          <w:p w:rsidR="009F67F2" w:rsidRPr="00E967E7" w:rsidRDefault="009F67F2">
            <w:pPr>
              <w:widowControl/>
              <w:jc w:val="center"/>
              <w:textAlignment w:val="center"/>
              <w:rPr>
                <w:rFonts w:eastAsia="仿宋_GB2312"/>
                <w:color w:val="000000"/>
              </w:rPr>
            </w:pPr>
            <w:r w:rsidRPr="009D11A4">
              <w:rPr>
                <w:rFonts w:eastAsia="仿宋_GB2312" w:hint="eastAsia"/>
                <w:color w:val="000000"/>
              </w:rPr>
              <w:t>国家级</w:t>
            </w:r>
          </w:p>
        </w:tc>
        <w:tc>
          <w:tcPr>
            <w:tcW w:w="2893"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淮南市寿县寿春镇</w:t>
            </w:r>
          </w:p>
        </w:tc>
        <w:tc>
          <w:tcPr>
            <w:tcW w:w="1713" w:type="dxa"/>
            <w:vAlign w:val="center"/>
          </w:tcPr>
          <w:p w:rsidR="009F67F2" w:rsidRPr="00E967E7" w:rsidRDefault="009F67F2">
            <w:pPr>
              <w:jc w:val="center"/>
              <w:rPr>
                <w:rFonts w:eastAsia="仿宋_GB2312"/>
                <w:color w:val="000000"/>
              </w:rPr>
            </w:pPr>
            <w:r w:rsidRPr="00E967E7">
              <w:rPr>
                <w:rFonts w:eastAsia="仿宋_GB2312"/>
                <w:color w:val="000000"/>
              </w:rPr>
              <w:t>0.54</w:t>
            </w:r>
          </w:p>
        </w:tc>
      </w:tr>
      <w:tr w:rsidR="009F67F2" w:rsidRPr="00E967E7">
        <w:trPr>
          <w:trHeight w:val="557"/>
          <w:jc w:val="center"/>
        </w:trPr>
        <w:tc>
          <w:tcPr>
            <w:tcW w:w="779" w:type="dxa"/>
            <w:vAlign w:val="center"/>
          </w:tcPr>
          <w:p w:rsidR="009F67F2" w:rsidRPr="00E967E7" w:rsidRDefault="009F67F2">
            <w:pPr>
              <w:widowControl/>
              <w:jc w:val="center"/>
              <w:textAlignment w:val="bottom"/>
              <w:rPr>
                <w:rFonts w:eastAsia="仿宋_GB2312"/>
                <w:color w:val="000000"/>
                <w:kern w:val="0"/>
              </w:rPr>
            </w:pPr>
            <w:r w:rsidRPr="00E967E7">
              <w:rPr>
                <w:rFonts w:eastAsia="仿宋_GB2312"/>
                <w:color w:val="000000"/>
                <w:kern w:val="0"/>
              </w:rPr>
              <w:t>22</w:t>
            </w:r>
          </w:p>
        </w:tc>
        <w:tc>
          <w:tcPr>
            <w:tcW w:w="348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侵华日军淮南罪证遗址</w:t>
            </w:r>
          </w:p>
        </w:tc>
        <w:tc>
          <w:tcPr>
            <w:tcW w:w="3226" w:type="dxa"/>
            <w:vAlign w:val="center"/>
          </w:tcPr>
          <w:p w:rsidR="009F67F2" w:rsidRPr="00E967E7" w:rsidRDefault="009F67F2">
            <w:pPr>
              <w:widowControl/>
              <w:jc w:val="center"/>
              <w:textAlignment w:val="bottom"/>
              <w:rPr>
                <w:rFonts w:eastAsia="仿宋_GB2312"/>
                <w:color w:val="000000"/>
                <w:kern w:val="0"/>
              </w:rPr>
            </w:pPr>
            <w:r w:rsidRPr="009D11A4">
              <w:rPr>
                <w:rFonts w:eastAsia="仿宋_GB2312" w:hint="eastAsia"/>
                <w:color w:val="000000"/>
                <w:kern w:val="0"/>
              </w:rPr>
              <w:t>自然文化遗产</w:t>
            </w:r>
          </w:p>
        </w:tc>
        <w:tc>
          <w:tcPr>
            <w:tcW w:w="1891" w:type="dxa"/>
            <w:vAlign w:val="center"/>
          </w:tcPr>
          <w:p w:rsidR="009F67F2" w:rsidRPr="00E967E7" w:rsidRDefault="009F67F2">
            <w:pPr>
              <w:widowControl/>
              <w:jc w:val="center"/>
              <w:textAlignment w:val="center"/>
              <w:rPr>
                <w:rFonts w:eastAsia="仿宋_GB2312"/>
                <w:color w:val="000000"/>
              </w:rPr>
            </w:pPr>
            <w:r w:rsidRPr="009D11A4">
              <w:rPr>
                <w:rFonts w:eastAsia="仿宋_GB2312" w:hint="eastAsia"/>
                <w:color w:val="000000"/>
              </w:rPr>
              <w:t>国家级</w:t>
            </w:r>
          </w:p>
        </w:tc>
        <w:tc>
          <w:tcPr>
            <w:tcW w:w="2893"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淮南市大通区</w:t>
            </w:r>
          </w:p>
        </w:tc>
        <w:tc>
          <w:tcPr>
            <w:tcW w:w="1713" w:type="dxa"/>
            <w:vAlign w:val="center"/>
          </w:tcPr>
          <w:p w:rsidR="009F67F2" w:rsidRPr="00E967E7" w:rsidRDefault="009F67F2">
            <w:pPr>
              <w:jc w:val="center"/>
              <w:rPr>
                <w:rFonts w:eastAsia="仿宋_GB2312"/>
                <w:color w:val="000000"/>
              </w:rPr>
            </w:pPr>
            <w:r w:rsidRPr="00E967E7">
              <w:rPr>
                <w:rFonts w:eastAsia="仿宋_GB2312"/>
                <w:color w:val="000000"/>
              </w:rPr>
              <w:t>2.40</w:t>
            </w:r>
          </w:p>
        </w:tc>
      </w:tr>
      <w:tr w:rsidR="009F67F2" w:rsidRPr="00E967E7">
        <w:trPr>
          <w:trHeight w:val="477"/>
          <w:jc w:val="center"/>
        </w:trPr>
        <w:tc>
          <w:tcPr>
            <w:tcW w:w="12275" w:type="dxa"/>
            <w:gridSpan w:val="5"/>
            <w:tcBorders>
              <w:bottom w:val="single" w:sz="8" w:space="0" w:color="000000"/>
            </w:tcBorders>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合计</w:t>
            </w:r>
          </w:p>
        </w:tc>
        <w:tc>
          <w:tcPr>
            <w:tcW w:w="1713" w:type="dxa"/>
            <w:tcBorders>
              <w:bottom w:val="single" w:sz="8" w:space="0" w:color="000000"/>
            </w:tcBorders>
            <w:vAlign w:val="center"/>
          </w:tcPr>
          <w:p w:rsidR="009F67F2" w:rsidRPr="00E967E7" w:rsidRDefault="009F67F2">
            <w:pPr>
              <w:jc w:val="center"/>
              <w:rPr>
                <w:rFonts w:eastAsia="仿宋_GB2312"/>
                <w:color w:val="000000"/>
              </w:rPr>
            </w:pPr>
            <w:r w:rsidRPr="00E967E7">
              <w:rPr>
                <w:rFonts w:eastAsia="仿宋_GB2312"/>
                <w:color w:val="000000"/>
              </w:rPr>
              <w:t>42538.64</w:t>
            </w:r>
          </w:p>
        </w:tc>
      </w:tr>
      <w:bookmarkEnd w:id="273"/>
    </w:tbl>
    <w:p w:rsidR="009F67F2" w:rsidRPr="00E967E7" w:rsidRDefault="009F67F2">
      <w:pPr>
        <w:adjustRightInd w:val="0"/>
        <w:snapToGrid w:val="0"/>
        <w:spacing w:line="360" w:lineRule="auto"/>
        <w:rPr>
          <w:rFonts w:eastAsia="仿宋_GB2312"/>
          <w:sz w:val="28"/>
          <w:szCs w:val="28"/>
        </w:rPr>
        <w:sectPr w:rsidR="009F67F2" w:rsidRPr="00E967E7">
          <w:pgSz w:w="16838" w:h="11906" w:orient="landscape"/>
          <w:pgMar w:top="1800" w:right="1440" w:bottom="1800" w:left="1440" w:header="851" w:footer="992" w:gutter="0"/>
          <w:cols w:space="720"/>
          <w:docGrid w:type="lines" w:linePitch="312"/>
        </w:sectPr>
      </w:pPr>
    </w:p>
    <w:p w:rsidR="009F67F2" w:rsidRPr="00E967E7" w:rsidRDefault="009F67F2" w:rsidP="006A3486">
      <w:pPr>
        <w:adjustRightInd w:val="0"/>
        <w:spacing w:beforeLines="30" w:afterLines="50"/>
        <w:jc w:val="center"/>
        <w:outlineLvl w:val="1"/>
        <w:rPr>
          <w:rFonts w:eastAsia="仿宋_GB2312"/>
          <w:b/>
          <w:bCs/>
          <w:sz w:val="28"/>
          <w:szCs w:val="28"/>
        </w:rPr>
      </w:pPr>
      <w:bookmarkStart w:id="277" w:name="_Toc13423"/>
      <w:bookmarkStart w:id="278" w:name="_Toc23233"/>
      <w:bookmarkEnd w:id="244"/>
      <w:r w:rsidRPr="009D11A4">
        <w:rPr>
          <w:rFonts w:eastAsia="仿宋_GB2312" w:hint="eastAsia"/>
          <w:b/>
          <w:bCs/>
          <w:sz w:val="28"/>
          <w:szCs w:val="28"/>
        </w:rPr>
        <w:t>表</w:t>
      </w:r>
      <w:r w:rsidRPr="00E967E7">
        <w:rPr>
          <w:rFonts w:eastAsia="仿宋_GB2312"/>
          <w:b/>
          <w:bCs/>
          <w:sz w:val="28"/>
          <w:szCs w:val="28"/>
        </w:rPr>
        <w:t>2</w:t>
      </w:r>
      <w:r w:rsidRPr="009D11A4">
        <w:rPr>
          <w:rFonts w:eastAsia="仿宋_GB2312" w:hint="eastAsia"/>
          <w:b/>
          <w:bCs/>
          <w:sz w:val="28"/>
          <w:szCs w:val="28"/>
        </w:rPr>
        <w:t>土地利用主要调控指标调整表</w:t>
      </w:r>
      <w:bookmarkEnd w:id="277"/>
      <w:bookmarkEnd w:id="278"/>
    </w:p>
    <w:p w:rsidR="009F67F2" w:rsidRPr="00E967E7" w:rsidRDefault="009F67F2">
      <w:r w:rsidRPr="009D11A4">
        <w:rPr>
          <w:rFonts w:eastAsia="仿宋_GB2312" w:hint="eastAsia"/>
          <w:kern w:val="0"/>
        </w:rPr>
        <w:t>单位：公顷</w:t>
      </w:r>
    </w:p>
    <w:tbl>
      <w:tblPr>
        <w:tblW w:w="0" w:type="auto"/>
        <w:jc w:val="center"/>
        <w:tblLayout w:type="fixed"/>
        <w:tblLook w:val="0000"/>
      </w:tblPr>
      <w:tblGrid>
        <w:gridCol w:w="2895"/>
        <w:gridCol w:w="1305"/>
        <w:gridCol w:w="1545"/>
        <w:gridCol w:w="1575"/>
        <w:gridCol w:w="1770"/>
      </w:tblGrid>
      <w:tr w:rsidR="009F67F2" w:rsidRPr="00E967E7">
        <w:trPr>
          <w:trHeight w:val="680"/>
          <w:jc w:val="center"/>
        </w:trPr>
        <w:tc>
          <w:tcPr>
            <w:tcW w:w="2895" w:type="dxa"/>
            <w:tcBorders>
              <w:top w:val="single" w:sz="4" w:space="0" w:color="auto"/>
              <w:left w:val="single" w:sz="4" w:space="0" w:color="auto"/>
              <w:bottom w:val="single" w:sz="4" w:space="0" w:color="auto"/>
              <w:right w:val="single" w:sz="4" w:space="0" w:color="auto"/>
            </w:tcBorders>
            <w:vAlign w:val="center"/>
          </w:tcPr>
          <w:p w:rsidR="009F67F2" w:rsidRPr="00E967E7" w:rsidRDefault="009F67F2">
            <w:pPr>
              <w:widowControl/>
              <w:jc w:val="center"/>
              <w:rPr>
                <w:rFonts w:eastAsia="仿宋_GB2312"/>
                <w:kern w:val="0"/>
              </w:rPr>
            </w:pPr>
            <w:r w:rsidRPr="009D11A4">
              <w:rPr>
                <w:rFonts w:eastAsia="仿宋_GB2312" w:hint="eastAsia"/>
                <w:kern w:val="0"/>
              </w:rPr>
              <w:t>指标名称</w:t>
            </w:r>
          </w:p>
        </w:tc>
        <w:tc>
          <w:tcPr>
            <w:tcW w:w="1305" w:type="dxa"/>
            <w:tcBorders>
              <w:top w:val="single" w:sz="4" w:space="0" w:color="auto"/>
              <w:left w:val="nil"/>
              <w:bottom w:val="single" w:sz="4" w:space="0" w:color="auto"/>
              <w:right w:val="single" w:sz="4" w:space="0" w:color="auto"/>
            </w:tcBorders>
            <w:vAlign w:val="center"/>
          </w:tcPr>
          <w:p w:rsidR="009F67F2" w:rsidRPr="00E967E7" w:rsidRDefault="009F67F2">
            <w:pPr>
              <w:widowControl/>
              <w:jc w:val="center"/>
              <w:rPr>
                <w:rFonts w:eastAsia="仿宋_GB2312"/>
                <w:kern w:val="0"/>
              </w:rPr>
            </w:pPr>
            <w:r w:rsidRPr="00E967E7">
              <w:rPr>
                <w:rFonts w:eastAsia="仿宋_GB2312"/>
                <w:kern w:val="0"/>
              </w:rPr>
              <w:t>2014</w:t>
            </w:r>
            <w:r w:rsidRPr="009D11A4">
              <w:rPr>
                <w:rFonts w:eastAsia="仿宋_GB2312" w:hint="eastAsia"/>
                <w:kern w:val="0"/>
              </w:rPr>
              <w:t>年现状</w:t>
            </w:r>
          </w:p>
        </w:tc>
        <w:tc>
          <w:tcPr>
            <w:tcW w:w="1545" w:type="dxa"/>
            <w:tcBorders>
              <w:top w:val="single" w:sz="4" w:space="0" w:color="auto"/>
              <w:left w:val="nil"/>
              <w:bottom w:val="single" w:sz="4" w:space="0" w:color="auto"/>
              <w:right w:val="single" w:sz="4" w:space="0" w:color="auto"/>
            </w:tcBorders>
            <w:vAlign w:val="center"/>
          </w:tcPr>
          <w:p w:rsidR="009F67F2" w:rsidRPr="00E967E7" w:rsidRDefault="009F67F2">
            <w:pPr>
              <w:widowControl/>
              <w:jc w:val="center"/>
              <w:rPr>
                <w:rFonts w:eastAsia="仿宋_GB2312"/>
                <w:kern w:val="0"/>
              </w:rPr>
            </w:pPr>
            <w:r w:rsidRPr="009D11A4">
              <w:rPr>
                <w:rFonts w:eastAsia="仿宋_GB2312" w:hint="eastAsia"/>
                <w:kern w:val="0"/>
              </w:rPr>
              <w:t>调整前</w:t>
            </w:r>
            <w:r w:rsidRPr="00E967E7">
              <w:rPr>
                <w:rFonts w:eastAsia="仿宋_GB2312"/>
                <w:kern w:val="0"/>
              </w:rPr>
              <w:t>2020</w:t>
            </w:r>
            <w:r w:rsidRPr="009D11A4">
              <w:rPr>
                <w:rFonts w:eastAsia="仿宋_GB2312" w:hint="eastAsia"/>
                <w:kern w:val="0"/>
              </w:rPr>
              <w:t>年</w:t>
            </w:r>
          </w:p>
          <w:p w:rsidR="009F67F2" w:rsidRPr="00E967E7" w:rsidRDefault="009F67F2">
            <w:pPr>
              <w:widowControl/>
              <w:jc w:val="center"/>
              <w:rPr>
                <w:rFonts w:eastAsia="仿宋_GB2312"/>
                <w:kern w:val="0"/>
              </w:rPr>
            </w:pPr>
            <w:r w:rsidRPr="009D11A4">
              <w:rPr>
                <w:rFonts w:eastAsia="仿宋_GB2312" w:hint="eastAsia"/>
                <w:kern w:val="0"/>
              </w:rPr>
              <w:t>目标</w:t>
            </w:r>
          </w:p>
        </w:tc>
        <w:tc>
          <w:tcPr>
            <w:tcW w:w="1575" w:type="dxa"/>
            <w:tcBorders>
              <w:top w:val="single" w:sz="4" w:space="0" w:color="auto"/>
              <w:left w:val="nil"/>
              <w:bottom w:val="single" w:sz="4" w:space="0" w:color="auto"/>
              <w:right w:val="single" w:sz="4" w:space="0" w:color="auto"/>
            </w:tcBorders>
            <w:vAlign w:val="center"/>
          </w:tcPr>
          <w:p w:rsidR="009F67F2" w:rsidRPr="00E967E7" w:rsidRDefault="009F67F2">
            <w:pPr>
              <w:widowControl/>
              <w:jc w:val="center"/>
              <w:rPr>
                <w:rFonts w:eastAsia="仿宋_GB2312"/>
                <w:kern w:val="0"/>
              </w:rPr>
            </w:pPr>
            <w:r w:rsidRPr="009D11A4">
              <w:rPr>
                <w:rFonts w:eastAsia="仿宋_GB2312" w:hint="eastAsia"/>
                <w:kern w:val="0"/>
              </w:rPr>
              <w:t>调整后</w:t>
            </w:r>
            <w:r w:rsidRPr="00E967E7">
              <w:rPr>
                <w:rFonts w:eastAsia="仿宋_GB2312"/>
                <w:kern w:val="0"/>
              </w:rPr>
              <w:t>2020</w:t>
            </w:r>
            <w:r w:rsidRPr="009D11A4">
              <w:rPr>
                <w:rFonts w:eastAsia="仿宋_GB2312" w:hint="eastAsia"/>
                <w:kern w:val="0"/>
              </w:rPr>
              <w:t>年</w:t>
            </w:r>
          </w:p>
          <w:p w:rsidR="009F67F2" w:rsidRPr="00E967E7" w:rsidRDefault="009F67F2">
            <w:pPr>
              <w:widowControl/>
              <w:jc w:val="center"/>
              <w:rPr>
                <w:rFonts w:eastAsia="仿宋_GB2312"/>
                <w:kern w:val="0"/>
              </w:rPr>
            </w:pPr>
            <w:r w:rsidRPr="009D11A4">
              <w:rPr>
                <w:rFonts w:eastAsia="仿宋_GB2312" w:hint="eastAsia"/>
                <w:kern w:val="0"/>
              </w:rPr>
              <w:t>目标</w:t>
            </w:r>
          </w:p>
        </w:tc>
        <w:tc>
          <w:tcPr>
            <w:tcW w:w="1770" w:type="dxa"/>
            <w:tcBorders>
              <w:top w:val="single" w:sz="4" w:space="0" w:color="auto"/>
              <w:left w:val="nil"/>
              <w:bottom w:val="single" w:sz="4" w:space="0" w:color="auto"/>
              <w:right w:val="single" w:sz="4" w:space="0" w:color="auto"/>
            </w:tcBorders>
            <w:vAlign w:val="center"/>
          </w:tcPr>
          <w:p w:rsidR="009F67F2" w:rsidRPr="00E967E7" w:rsidRDefault="009F67F2">
            <w:pPr>
              <w:widowControl/>
              <w:jc w:val="center"/>
              <w:rPr>
                <w:rFonts w:eastAsia="仿宋_GB2312"/>
                <w:kern w:val="0"/>
              </w:rPr>
            </w:pPr>
            <w:r w:rsidRPr="009D11A4">
              <w:rPr>
                <w:rFonts w:eastAsia="仿宋_GB2312" w:hint="eastAsia"/>
                <w:kern w:val="0"/>
              </w:rPr>
              <w:t>调整后</w:t>
            </w:r>
            <w:r w:rsidRPr="00E967E7">
              <w:rPr>
                <w:rFonts w:eastAsia="仿宋_GB2312"/>
                <w:kern w:val="0"/>
              </w:rPr>
              <w:t>-</w:t>
            </w:r>
            <w:r w:rsidRPr="009D11A4">
              <w:rPr>
                <w:rFonts w:eastAsia="仿宋_GB2312" w:hint="eastAsia"/>
                <w:kern w:val="0"/>
              </w:rPr>
              <w:t>调整前</w:t>
            </w:r>
          </w:p>
        </w:tc>
      </w:tr>
      <w:tr w:rsidR="009F67F2" w:rsidRPr="00E967E7">
        <w:trPr>
          <w:trHeight w:val="680"/>
          <w:jc w:val="center"/>
        </w:trPr>
        <w:tc>
          <w:tcPr>
            <w:tcW w:w="2895" w:type="dxa"/>
            <w:tcBorders>
              <w:top w:val="nil"/>
              <w:left w:val="single" w:sz="4" w:space="0" w:color="auto"/>
              <w:bottom w:val="single" w:sz="4" w:space="0" w:color="auto"/>
              <w:right w:val="single" w:sz="4" w:space="0" w:color="auto"/>
            </w:tcBorders>
            <w:vAlign w:val="center"/>
          </w:tcPr>
          <w:p w:rsidR="009F67F2" w:rsidRPr="00E967E7" w:rsidRDefault="009F67F2">
            <w:pPr>
              <w:widowControl/>
              <w:rPr>
                <w:rFonts w:eastAsia="仿宋_GB2312"/>
                <w:kern w:val="0"/>
              </w:rPr>
            </w:pPr>
            <w:r w:rsidRPr="009D11A4">
              <w:rPr>
                <w:rFonts w:eastAsia="仿宋_GB2312" w:hint="eastAsia"/>
                <w:kern w:val="0"/>
              </w:rPr>
              <w:t>耕地保有量</w:t>
            </w:r>
          </w:p>
        </w:tc>
        <w:tc>
          <w:tcPr>
            <w:tcW w:w="130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340604.74 </w:t>
            </w:r>
          </w:p>
        </w:tc>
        <w:tc>
          <w:tcPr>
            <w:tcW w:w="154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305806.67 </w:t>
            </w:r>
          </w:p>
        </w:tc>
        <w:tc>
          <w:tcPr>
            <w:tcW w:w="157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334000.00 </w:t>
            </w:r>
          </w:p>
        </w:tc>
        <w:tc>
          <w:tcPr>
            <w:tcW w:w="1770"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28193.33 </w:t>
            </w:r>
          </w:p>
        </w:tc>
      </w:tr>
      <w:tr w:rsidR="009F67F2" w:rsidRPr="00E967E7">
        <w:trPr>
          <w:trHeight w:val="680"/>
          <w:jc w:val="center"/>
        </w:trPr>
        <w:tc>
          <w:tcPr>
            <w:tcW w:w="2895" w:type="dxa"/>
            <w:tcBorders>
              <w:top w:val="nil"/>
              <w:left w:val="single" w:sz="4" w:space="0" w:color="auto"/>
              <w:bottom w:val="single" w:sz="4" w:space="0" w:color="auto"/>
              <w:right w:val="single" w:sz="4" w:space="0" w:color="auto"/>
            </w:tcBorders>
            <w:vAlign w:val="center"/>
          </w:tcPr>
          <w:p w:rsidR="009F67F2" w:rsidRPr="00F1072A" w:rsidRDefault="009F67F2" w:rsidP="009F67F2">
            <w:pPr>
              <w:widowControl/>
              <w:ind w:firstLineChars="150" w:firstLine="31680"/>
              <w:rPr>
                <w:rFonts w:eastAsia="仿宋_GB2312"/>
                <w:b/>
                <w:bCs/>
                <w:i/>
                <w:iCs/>
                <w:kern w:val="0"/>
                <w:sz w:val="20"/>
              </w:rPr>
            </w:pPr>
            <w:r w:rsidRPr="009D11A4">
              <w:rPr>
                <w:rFonts w:eastAsia="仿宋_GB2312" w:hint="eastAsia"/>
                <w:kern w:val="0"/>
              </w:rPr>
              <w:t>基本农田保护面积</w:t>
            </w:r>
          </w:p>
        </w:tc>
        <w:tc>
          <w:tcPr>
            <w:tcW w:w="130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258842.13 </w:t>
            </w:r>
          </w:p>
        </w:tc>
        <w:tc>
          <w:tcPr>
            <w:tcW w:w="154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258686.57 </w:t>
            </w:r>
          </w:p>
        </w:tc>
        <w:tc>
          <w:tcPr>
            <w:tcW w:w="157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275746.67</w:t>
            </w:r>
          </w:p>
        </w:tc>
        <w:tc>
          <w:tcPr>
            <w:tcW w:w="1770"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17060.10</w:t>
            </w:r>
          </w:p>
        </w:tc>
      </w:tr>
      <w:tr w:rsidR="009F67F2" w:rsidRPr="00E967E7">
        <w:trPr>
          <w:trHeight w:val="680"/>
          <w:jc w:val="center"/>
        </w:trPr>
        <w:tc>
          <w:tcPr>
            <w:tcW w:w="2895" w:type="dxa"/>
            <w:tcBorders>
              <w:top w:val="nil"/>
              <w:left w:val="single" w:sz="4" w:space="0" w:color="auto"/>
              <w:bottom w:val="single" w:sz="4" w:space="0" w:color="auto"/>
              <w:right w:val="single" w:sz="4" w:space="0" w:color="auto"/>
            </w:tcBorders>
            <w:vAlign w:val="center"/>
          </w:tcPr>
          <w:p w:rsidR="009F67F2" w:rsidRPr="00E967E7" w:rsidRDefault="009F67F2">
            <w:pPr>
              <w:widowControl/>
              <w:rPr>
                <w:rFonts w:eastAsia="仿宋_GB2312"/>
                <w:kern w:val="0"/>
              </w:rPr>
            </w:pPr>
            <w:r w:rsidRPr="009D11A4">
              <w:rPr>
                <w:rFonts w:eastAsia="仿宋_GB2312" w:hint="eastAsia"/>
                <w:kern w:val="0"/>
              </w:rPr>
              <w:t>园地面积</w:t>
            </w:r>
          </w:p>
        </w:tc>
        <w:tc>
          <w:tcPr>
            <w:tcW w:w="130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2301.33 </w:t>
            </w:r>
          </w:p>
        </w:tc>
        <w:tc>
          <w:tcPr>
            <w:tcW w:w="154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4566.67 </w:t>
            </w:r>
          </w:p>
        </w:tc>
        <w:tc>
          <w:tcPr>
            <w:tcW w:w="157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2286.67 </w:t>
            </w:r>
          </w:p>
        </w:tc>
        <w:tc>
          <w:tcPr>
            <w:tcW w:w="1770"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-2280.00 </w:t>
            </w:r>
          </w:p>
        </w:tc>
      </w:tr>
      <w:tr w:rsidR="009F67F2" w:rsidRPr="00E967E7">
        <w:trPr>
          <w:trHeight w:val="680"/>
          <w:jc w:val="center"/>
        </w:trPr>
        <w:tc>
          <w:tcPr>
            <w:tcW w:w="2895" w:type="dxa"/>
            <w:tcBorders>
              <w:top w:val="nil"/>
              <w:left w:val="single" w:sz="4" w:space="0" w:color="auto"/>
              <w:bottom w:val="single" w:sz="4" w:space="0" w:color="auto"/>
              <w:right w:val="single" w:sz="4" w:space="0" w:color="auto"/>
            </w:tcBorders>
            <w:vAlign w:val="center"/>
          </w:tcPr>
          <w:p w:rsidR="009F67F2" w:rsidRPr="00E967E7" w:rsidRDefault="009F67F2">
            <w:pPr>
              <w:widowControl/>
              <w:rPr>
                <w:rFonts w:eastAsia="仿宋_GB2312"/>
                <w:kern w:val="0"/>
              </w:rPr>
            </w:pPr>
            <w:r w:rsidRPr="009D11A4">
              <w:rPr>
                <w:rFonts w:eastAsia="仿宋_GB2312" w:hint="eastAsia"/>
                <w:kern w:val="0"/>
              </w:rPr>
              <w:t>林地面积</w:t>
            </w:r>
          </w:p>
        </w:tc>
        <w:tc>
          <w:tcPr>
            <w:tcW w:w="130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7120.02 </w:t>
            </w:r>
          </w:p>
        </w:tc>
        <w:tc>
          <w:tcPr>
            <w:tcW w:w="154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15453.33 </w:t>
            </w:r>
          </w:p>
        </w:tc>
        <w:tc>
          <w:tcPr>
            <w:tcW w:w="157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7120.00 </w:t>
            </w:r>
          </w:p>
        </w:tc>
        <w:tc>
          <w:tcPr>
            <w:tcW w:w="1770"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-8333.33 </w:t>
            </w:r>
          </w:p>
        </w:tc>
      </w:tr>
      <w:tr w:rsidR="009F67F2" w:rsidRPr="00E967E7">
        <w:trPr>
          <w:trHeight w:val="680"/>
          <w:jc w:val="center"/>
        </w:trPr>
        <w:tc>
          <w:tcPr>
            <w:tcW w:w="2895" w:type="dxa"/>
            <w:tcBorders>
              <w:top w:val="nil"/>
              <w:left w:val="single" w:sz="4" w:space="0" w:color="auto"/>
              <w:bottom w:val="single" w:sz="4" w:space="0" w:color="auto"/>
              <w:right w:val="single" w:sz="4" w:space="0" w:color="auto"/>
            </w:tcBorders>
            <w:vAlign w:val="center"/>
          </w:tcPr>
          <w:p w:rsidR="009F67F2" w:rsidRPr="00E967E7" w:rsidRDefault="009F67F2">
            <w:pPr>
              <w:widowControl/>
              <w:rPr>
                <w:rFonts w:eastAsia="仿宋_GB2312"/>
                <w:kern w:val="0"/>
              </w:rPr>
            </w:pPr>
            <w:r w:rsidRPr="009D11A4">
              <w:rPr>
                <w:rFonts w:eastAsia="仿宋_GB2312" w:hint="eastAsia"/>
                <w:kern w:val="0"/>
              </w:rPr>
              <w:t>牧草地面积</w:t>
            </w:r>
          </w:p>
        </w:tc>
        <w:tc>
          <w:tcPr>
            <w:tcW w:w="130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90.54 </w:t>
            </w:r>
          </w:p>
        </w:tc>
        <w:tc>
          <w:tcPr>
            <w:tcW w:w="154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1340.00 </w:t>
            </w:r>
          </w:p>
        </w:tc>
        <w:tc>
          <w:tcPr>
            <w:tcW w:w="157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66.67 </w:t>
            </w:r>
          </w:p>
        </w:tc>
        <w:tc>
          <w:tcPr>
            <w:tcW w:w="1770"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-1273.33 </w:t>
            </w:r>
          </w:p>
        </w:tc>
      </w:tr>
      <w:tr w:rsidR="009F67F2" w:rsidRPr="00E967E7">
        <w:trPr>
          <w:trHeight w:val="680"/>
          <w:jc w:val="center"/>
        </w:trPr>
        <w:tc>
          <w:tcPr>
            <w:tcW w:w="2895" w:type="dxa"/>
            <w:tcBorders>
              <w:top w:val="nil"/>
              <w:left w:val="single" w:sz="4" w:space="0" w:color="auto"/>
              <w:bottom w:val="single" w:sz="4" w:space="0" w:color="auto"/>
              <w:right w:val="single" w:sz="4" w:space="0" w:color="auto"/>
            </w:tcBorders>
            <w:vAlign w:val="center"/>
          </w:tcPr>
          <w:p w:rsidR="009F67F2" w:rsidRPr="00E967E7" w:rsidRDefault="009F67F2">
            <w:pPr>
              <w:widowControl/>
              <w:rPr>
                <w:rFonts w:eastAsia="仿宋_GB2312"/>
                <w:kern w:val="0"/>
              </w:rPr>
            </w:pPr>
            <w:r w:rsidRPr="009D11A4">
              <w:rPr>
                <w:rFonts w:eastAsia="仿宋_GB2312" w:hint="eastAsia"/>
                <w:kern w:val="0"/>
              </w:rPr>
              <w:t>建设用地总规模</w:t>
            </w:r>
          </w:p>
        </w:tc>
        <w:tc>
          <w:tcPr>
            <w:tcW w:w="130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87467.87 </w:t>
            </w:r>
          </w:p>
        </w:tc>
        <w:tc>
          <w:tcPr>
            <w:tcW w:w="154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97306.67 </w:t>
            </w:r>
          </w:p>
        </w:tc>
        <w:tc>
          <w:tcPr>
            <w:tcW w:w="157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91500.00 </w:t>
            </w:r>
          </w:p>
        </w:tc>
        <w:tc>
          <w:tcPr>
            <w:tcW w:w="1770"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-5806.67 </w:t>
            </w:r>
          </w:p>
        </w:tc>
      </w:tr>
      <w:tr w:rsidR="009F67F2" w:rsidRPr="00E967E7">
        <w:trPr>
          <w:trHeight w:val="680"/>
          <w:jc w:val="center"/>
        </w:trPr>
        <w:tc>
          <w:tcPr>
            <w:tcW w:w="2895" w:type="dxa"/>
            <w:tcBorders>
              <w:top w:val="nil"/>
              <w:left w:val="single" w:sz="4" w:space="0" w:color="auto"/>
              <w:bottom w:val="single" w:sz="4" w:space="0" w:color="auto"/>
              <w:right w:val="single" w:sz="4" w:space="0" w:color="auto"/>
            </w:tcBorders>
            <w:vAlign w:val="center"/>
          </w:tcPr>
          <w:p w:rsidR="009F67F2" w:rsidRPr="00F1072A" w:rsidRDefault="009F67F2" w:rsidP="009F67F2">
            <w:pPr>
              <w:widowControl/>
              <w:ind w:firstLineChars="150" w:firstLine="31680"/>
              <w:rPr>
                <w:rFonts w:eastAsia="仿宋_GB2312"/>
                <w:b/>
                <w:bCs/>
                <w:i/>
                <w:iCs/>
                <w:kern w:val="0"/>
                <w:sz w:val="20"/>
              </w:rPr>
            </w:pPr>
            <w:r w:rsidRPr="009D11A4">
              <w:rPr>
                <w:rFonts w:eastAsia="仿宋_GB2312" w:hint="eastAsia"/>
                <w:kern w:val="0"/>
              </w:rPr>
              <w:t>城乡建设用地规模</w:t>
            </w:r>
          </w:p>
        </w:tc>
        <w:tc>
          <w:tcPr>
            <w:tcW w:w="130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71122.95 </w:t>
            </w:r>
          </w:p>
        </w:tc>
        <w:tc>
          <w:tcPr>
            <w:tcW w:w="154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72906.67 </w:t>
            </w:r>
          </w:p>
        </w:tc>
        <w:tc>
          <w:tcPr>
            <w:tcW w:w="157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72933.33 </w:t>
            </w:r>
          </w:p>
        </w:tc>
        <w:tc>
          <w:tcPr>
            <w:tcW w:w="1770"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26.67 </w:t>
            </w:r>
          </w:p>
        </w:tc>
      </w:tr>
      <w:tr w:rsidR="009F67F2" w:rsidRPr="00E967E7">
        <w:trPr>
          <w:trHeight w:val="680"/>
          <w:jc w:val="center"/>
        </w:trPr>
        <w:tc>
          <w:tcPr>
            <w:tcW w:w="2895" w:type="dxa"/>
            <w:tcBorders>
              <w:top w:val="nil"/>
              <w:left w:val="single" w:sz="4" w:space="0" w:color="auto"/>
              <w:bottom w:val="single" w:sz="4" w:space="0" w:color="auto"/>
              <w:right w:val="single" w:sz="4" w:space="0" w:color="auto"/>
            </w:tcBorders>
            <w:vAlign w:val="center"/>
          </w:tcPr>
          <w:p w:rsidR="009F67F2" w:rsidRPr="00F1072A" w:rsidRDefault="009F67F2" w:rsidP="009F67F2">
            <w:pPr>
              <w:widowControl/>
              <w:ind w:firstLineChars="300" w:firstLine="31680"/>
              <w:rPr>
                <w:rFonts w:eastAsia="仿宋_GB2312"/>
                <w:b/>
                <w:bCs/>
                <w:i/>
                <w:iCs/>
                <w:kern w:val="0"/>
                <w:sz w:val="20"/>
              </w:rPr>
            </w:pPr>
            <w:r w:rsidRPr="009D11A4">
              <w:rPr>
                <w:rFonts w:eastAsia="仿宋_GB2312" w:hint="eastAsia"/>
                <w:kern w:val="0"/>
              </w:rPr>
              <w:t>城镇工矿用地规模</w:t>
            </w:r>
          </w:p>
        </w:tc>
        <w:tc>
          <w:tcPr>
            <w:tcW w:w="130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25020.91 </w:t>
            </w:r>
          </w:p>
        </w:tc>
        <w:tc>
          <w:tcPr>
            <w:tcW w:w="154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26033.33 </w:t>
            </w:r>
          </w:p>
        </w:tc>
        <w:tc>
          <w:tcPr>
            <w:tcW w:w="157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30666.67 </w:t>
            </w:r>
          </w:p>
        </w:tc>
        <w:tc>
          <w:tcPr>
            <w:tcW w:w="1770"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4633.33 </w:t>
            </w:r>
          </w:p>
        </w:tc>
      </w:tr>
      <w:tr w:rsidR="009F67F2" w:rsidRPr="00E967E7">
        <w:trPr>
          <w:trHeight w:val="680"/>
          <w:jc w:val="center"/>
        </w:trPr>
        <w:tc>
          <w:tcPr>
            <w:tcW w:w="2895" w:type="dxa"/>
            <w:tcBorders>
              <w:top w:val="nil"/>
              <w:left w:val="single" w:sz="4" w:space="0" w:color="auto"/>
              <w:bottom w:val="single" w:sz="4" w:space="0" w:color="auto"/>
              <w:right w:val="single" w:sz="4" w:space="0" w:color="auto"/>
            </w:tcBorders>
            <w:vAlign w:val="center"/>
          </w:tcPr>
          <w:p w:rsidR="009F67F2" w:rsidRPr="00E967E7" w:rsidRDefault="009F67F2">
            <w:pPr>
              <w:widowControl/>
              <w:rPr>
                <w:rFonts w:eastAsia="仿宋_GB2312"/>
                <w:kern w:val="0"/>
              </w:rPr>
            </w:pPr>
            <w:r w:rsidRPr="009D11A4">
              <w:rPr>
                <w:rFonts w:eastAsia="仿宋_GB2312" w:hint="eastAsia"/>
                <w:kern w:val="0"/>
              </w:rPr>
              <w:t>交通水利及其他建设用地</w:t>
            </w:r>
          </w:p>
        </w:tc>
        <w:tc>
          <w:tcPr>
            <w:tcW w:w="130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16344.92 </w:t>
            </w:r>
          </w:p>
        </w:tc>
        <w:tc>
          <w:tcPr>
            <w:tcW w:w="154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23586.67 </w:t>
            </w:r>
          </w:p>
        </w:tc>
        <w:tc>
          <w:tcPr>
            <w:tcW w:w="157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18566.67 </w:t>
            </w:r>
          </w:p>
        </w:tc>
        <w:tc>
          <w:tcPr>
            <w:tcW w:w="1770"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-5020.00 </w:t>
            </w:r>
          </w:p>
        </w:tc>
      </w:tr>
      <w:tr w:rsidR="009F67F2" w:rsidRPr="00E967E7">
        <w:trPr>
          <w:trHeight w:val="750"/>
          <w:jc w:val="center"/>
        </w:trPr>
        <w:tc>
          <w:tcPr>
            <w:tcW w:w="2895" w:type="dxa"/>
            <w:tcBorders>
              <w:top w:val="nil"/>
              <w:left w:val="single" w:sz="4" w:space="0" w:color="auto"/>
              <w:bottom w:val="single" w:sz="4" w:space="0" w:color="auto"/>
              <w:right w:val="single" w:sz="4" w:space="0" w:color="auto"/>
            </w:tcBorders>
            <w:vAlign w:val="center"/>
          </w:tcPr>
          <w:p w:rsidR="009F67F2" w:rsidRPr="00E967E7" w:rsidRDefault="009F67F2">
            <w:pPr>
              <w:widowControl/>
              <w:rPr>
                <w:rFonts w:eastAsia="仿宋_GB2312"/>
                <w:kern w:val="0"/>
              </w:rPr>
            </w:pPr>
            <w:r w:rsidRPr="009D11A4">
              <w:rPr>
                <w:rFonts w:eastAsia="仿宋_GB2312" w:hint="eastAsia"/>
                <w:kern w:val="0"/>
              </w:rPr>
              <w:t>新增建设用地规模</w:t>
            </w:r>
          </w:p>
        </w:tc>
        <w:tc>
          <w:tcPr>
            <w:tcW w:w="130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8448.44 </w:t>
            </w:r>
          </w:p>
        </w:tc>
        <w:tc>
          <w:tcPr>
            <w:tcW w:w="154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14593.33 </w:t>
            </w:r>
          </w:p>
        </w:tc>
        <w:tc>
          <w:tcPr>
            <w:tcW w:w="157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14626.67 </w:t>
            </w:r>
          </w:p>
        </w:tc>
        <w:tc>
          <w:tcPr>
            <w:tcW w:w="1770"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33.34</w:t>
            </w:r>
          </w:p>
        </w:tc>
      </w:tr>
      <w:tr w:rsidR="009F67F2" w:rsidRPr="00E967E7">
        <w:trPr>
          <w:trHeight w:val="750"/>
          <w:jc w:val="center"/>
        </w:trPr>
        <w:tc>
          <w:tcPr>
            <w:tcW w:w="2895" w:type="dxa"/>
            <w:tcBorders>
              <w:top w:val="nil"/>
              <w:left w:val="single" w:sz="4" w:space="0" w:color="auto"/>
              <w:bottom w:val="single" w:sz="4" w:space="0" w:color="auto"/>
              <w:right w:val="single" w:sz="4" w:space="0" w:color="auto"/>
            </w:tcBorders>
            <w:vAlign w:val="center"/>
          </w:tcPr>
          <w:p w:rsidR="009F67F2" w:rsidRPr="00F1072A" w:rsidRDefault="009F67F2" w:rsidP="009F67F2">
            <w:pPr>
              <w:widowControl/>
              <w:ind w:firstLineChars="150" w:firstLine="31680"/>
              <w:rPr>
                <w:rFonts w:eastAsia="仿宋_GB2312"/>
                <w:b/>
                <w:bCs/>
                <w:i/>
                <w:iCs/>
                <w:kern w:val="0"/>
                <w:sz w:val="20"/>
              </w:rPr>
            </w:pPr>
            <w:r w:rsidRPr="009D11A4">
              <w:rPr>
                <w:rFonts w:eastAsia="仿宋_GB2312" w:hint="eastAsia"/>
                <w:kern w:val="0"/>
              </w:rPr>
              <w:t>新增建设占用农用地规模</w:t>
            </w:r>
          </w:p>
        </w:tc>
        <w:tc>
          <w:tcPr>
            <w:tcW w:w="130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8215.76 </w:t>
            </w:r>
          </w:p>
        </w:tc>
        <w:tc>
          <w:tcPr>
            <w:tcW w:w="154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12873.33 </w:t>
            </w:r>
          </w:p>
        </w:tc>
        <w:tc>
          <w:tcPr>
            <w:tcW w:w="157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14040.00 </w:t>
            </w:r>
          </w:p>
        </w:tc>
        <w:tc>
          <w:tcPr>
            <w:tcW w:w="1770"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1166.67 </w:t>
            </w:r>
          </w:p>
        </w:tc>
      </w:tr>
      <w:tr w:rsidR="009F67F2" w:rsidRPr="00E967E7">
        <w:trPr>
          <w:trHeight w:val="750"/>
          <w:jc w:val="center"/>
        </w:trPr>
        <w:tc>
          <w:tcPr>
            <w:tcW w:w="2895" w:type="dxa"/>
            <w:tcBorders>
              <w:top w:val="nil"/>
              <w:left w:val="single" w:sz="4" w:space="0" w:color="auto"/>
              <w:bottom w:val="single" w:sz="4" w:space="0" w:color="auto"/>
              <w:right w:val="single" w:sz="4" w:space="0" w:color="auto"/>
            </w:tcBorders>
            <w:vAlign w:val="center"/>
          </w:tcPr>
          <w:p w:rsidR="009F67F2" w:rsidRPr="00F1072A" w:rsidRDefault="009F67F2" w:rsidP="009F67F2">
            <w:pPr>
              <w:widowControl/>
              <w:ind w:firstLineChars="250" w:firstLine="31680"/>
              <w:rPr>
                <w:rFonts w:eastAsia="仿宋_GB2312"/>
                <w:b/>
                <w:bCs/>
                <w:i/>
                <w:iCs/>
                <w:kern w:val="0"/>
                <w:sz w:val="20"/>
              </w:rPr>
            </w:pPr>
            <w:r w:rsidRPr="009D11A4">
              <w:rPr>
                <w:rFonts w:eastAsia="仿宋_GB2312" w:hint="eastAsia"/>
                <w:kern w:val="0"/>
              </w:rPr>
              <w:t>新增建设占用耕地规模</w:t>
            </w:r>
          </w:p>
        </w:tc>
        <w:tc>
          <w:tcPr>
            <w:tcW w:w="130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6695.32 </w:t>
            </w:r>
          </w:p>
        </w:tc>
        <w:tc>
          <w:tcPr>
            <w:tcW w:w="154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9720.00 </w:t>
            </w:r>
          </w:p>
        </w:tc>
        <w:tc>
          <w:tcPr>
            <w:tcW w:w="157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11600.00 </w:t>
            </w:r>
          </w:p>
        </w:tc>
        <w:tc>
          <w:tcPr>
            <w:tcW w:w="1770"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1880.00 </w:t>
            </w:r>
          </w:p>
        </w:tc>
      </w:tr>
      <w:tr w:rsidR="009F67F2" w:rsidRPr="00E967E7">
        <w:trPr>
          <w:trHeight w:val="750"/>
          <w:jc w:val="center"/>
        </w:trPr>
        <w:tc>
          <w:tcPr>
            <w:tcW w:w="2895" w:type="dxa"/>
            <w:tcBorders>
              <w:top w:val="nil"/>
              <w:left w:val="single" w:sz="4" w:space="0" w:color="auto"/>
              <w:bottom w:val="single" w:sz="4" w:space="0" w:color="auto"/>
              <w:right w:val="single" w:sz="4" w:space="0" w:color="auto"/>
            </w:tcBorders>
            <w:vAlign w:val="center"/>
          </w:tcPr>
          <w:p w:rsidR="009F67F2" w:rsidRPr="00E967E7" w:rsidRDefault="009F67F2">
            <w:pPr>
              <w:widowControl/>
              <w:rPr>
                <w:rFonts w:eastAsia="仿宋_GB2312"/>
                <w:kern w:val="0"/>
              </w:rPr>
            </w:pPr>
            <w:r w:rsidRPr="009D11A4">
              <w:rPr>
                <w:rFonts w:eastAsia="仿宋_GB2312" w:hint="eastAsia"/>
                <w:kern w:val="0"/>
              </w:rPr>
              <w:t>土地整治补充耕地规模</w:t>
            </w:r>
          </w:p>
        </w:tc>
        <w:tc>
          <w:tcPr>
            <w:tcW w:w="130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10525.47 </w:t>
            </w:r>
          </w:p>
        </w:tc>
        <w:tc>
          <w:tcPr>
            <w:tcW w:w="154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9720.00 </w:t>
            </w:r>
          </w:p>
        </w:tc>
        <w:tc>
          <w:tcPr>
            <w:tcW w:w="157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13600.00 </w:t>
            </w:r>
          </w:p>
        </w:tc>
        <w:tc>
          <w:tcPr>
            <w:tcW w:w="1770"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3880.00 </w:t>
            </w:r>
          </w:p>
        </w:tc>
      </w:tr>
      <w:tr w:rsidR="009F67F2" w:rsidRPr="00E967E7">
        <w:trPr>
          <w:trHeight w:val="701"/>
          <w:jc w:val="center"/>
        </w:trPr>
        <w:tc>
          <w:tcPr>
            <w:tcW w:w="2895" w:type="dxa"/>
            <w:tcBorders>
              <w:top w:val="nil"/>
              <w:left w:val="single" w:sz="4" w:space="0" w:color="auto"/>
              <w:bottom w:val="single" w:sz="4" w:space="0" w:color="auto"/>
              <w:right w:val="single" w:sz="4" w:space="0" w:color="auto"/>
            </w:tcBorders>
            <w:vAlign w:val="center"/>
          </w:tcPr>
          <w:p w:rsidR="009F67F2" w:rsidRPr="00E967E7" w:rsidRDefault="009F67F2">
            <w:pPr>
              <w:widowControl/>
              <w:rPr>
                <w:rFonts w:eastAsia="仿宋_GB2312"/>
                <w:kern w:val="0"/>
              </w:rPr>
            </w:pPr>
            <w:r w:rsidRPr="009D11A4">
              <w:rPr>
                <w:rFonts w:eastAsia="仿宋_GB2312" w:hint="eastAsia"/>
                <w:kern w:val="0"/>
              </w:rPr>
              <w:t>人均城镇工矿用地（平方米）</w:t>
            </w:r>
          </w:p>
        </w:tc>
        <w:tc>
          <w:tcPr>
            <w:tcW w:w="130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128.00</w:t>
            </w:r>
          </w:p>
        </w:tc>
        <w:tc>
          <w:tcPr>
            <w:tcW w:w="154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 xml:space="preserve">130.00 </w:t>
            </w:r>
          </w:p>
        </w:tc>
        <w:tc>
          <w:tcPr>
            <w:tcW w:w="1575"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kern w:val="0"/>
              </w:rPr>
            </w:pPr>
            <w:r w:rsidRPr="00E967E7">
              <w:rPr>
                <w:color w:val="000000"/>
                <w:kern w:val="0"/>
              </w:rPr>
              <w:t>126.00</w:t>
            </w:r>
          </w:p>
        </w:tc>
        <w:tc>
          <w:tcPr>
            <w:tcW w:w="1770" w:type="dxa"/>
            <w:tcBorders>
              <w:top w:val="nil"/>
              <w:left w:val="nil"/>
              <w:bottom w:val="single" w:sz="4" w:space="0" w:color="auto"/>
              <w:right w:val="single" w:sz="4" w:space="0" w:color="auto"/>
            </w:tcBorders>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-4.00 </w:t>
            </w:r>
          </w:p>
        </w:tc>
      </w:tr>
    </w:tbl>
    <w:p w:rsidR="009F67F2" w:rsidRPr="00E967E7" w:rsidRDefault="009F67F2">
      <w:pPr>
        <w:rPr>
          <w:rFonts w:eastAsia="仿宋_GB2312"/>
          <w:sz w:val="28"/>
          <w:szCs w:val="28"/>
        </w:rPr>
      </w:pPr>
    </w:p>
    <w:p w:rsidR="009F67F2" w:rsidRPr="00E967E7" w:rsidRDefault="009F67F2">
      <w:pPr>
        <w:rPr>
          <w:rFonts w:eastAsia="仿宋_GB2312"/>
          <w:sz w:val="28"/>
          <w:szCs w:val="28"/>
        </w:rPr>
      </w:pPr>
    </w:p>
    <w:p w:rsidR="009F67F2" w:rsidRPr="00E967E7" w:rsidRDefault="009F67F2">
      <w:pPr>
        <w:rPr>
          <w:rFonts w:eastAsia="仿宋_GB2312"/>
          <w:sz w:val="28"/>
          <w:szCs w:val="28"/>
        </w:rPr>
        <w:sectPr w:rsidR="009F67F2" w:rsidRPr="00E967E7">
          <w:pgSz w:w="11906" w:h="16838"/>
          <w:pgMar w:top="1440" w:right="1800" w:bottom="1440" w:left="1800" w:header="851" w:footer="992" w:gutter="0"/>
          <w:cols w:space="720"/>
          <w:docGrid w:type="lines" w:linePitch="312"/>
        </w:sectPr>
      </w:pPr>
    </w:p>
    <w:p w:rsidR="009F67F2" w:rsidRPr="00E967E7" w:rsidRDefault="009F67F2" w:rsidP="006A3486">
      <w:pPr>
        <w:adjustRightInd w:val="0"/>
        <w:spacing w:beforeLines="30" w:afterLines="50"/>
        <w:jc w:val="center"/>
        <w:outlineLvl w:val="1"/>
        <w:rPr>
          <w:rFonts w:eastAsia="仿宋_GB2312"/>
          <w:b/>
          <w:bCs/>
          <w:sz w:val="28"/>
          <w:szCs w:val="28"/>
        </w:rPr>
      </w:pPr>
      <w:bookmarkStart w:id="279" w:name="_Toc21083"/>
      <w:bookmarkStart w:id="280" w:name="_Toc304725114"/>
      <w:bookmarkStart w:id="281" w:name="_Toc304704278"/>
      <w:bookmarkStart w:id="282" w:name="_Toc27789"/>
      <w:r w:rsidRPr="009D11A4">
        <w:rPr>
          <w:rFonts w:eastAsia="仿宋_GB2312" w:hint="eastAsia"/>
          <w:b/>
          <w:bCs/>
          <w:sz w:val="28"/>
          <w:szCs w:val="28"/>
        </w:rPr>
        <w:t>表</w:t>
      </w:r>
      <w:r w:rsidRPr="00E967E7">
        <w:rPr>
          <w:rFonts w:eastAsia="仿宋_GB2312"/>
          <w:b/>
          <w:bCs/>
          <w:sz w:val="28"/>
          <w:szCs w:val="28"/>
        </w:rPr>
        <w:t>3</w:t>
      </w:r>
      <w:r w:rsidRPr="009D11A4">
        <w:rPr>
          <w:rFonts w:eastAsia="仿宋_GB2312" w:hint="eastAsia"/>
          <w:b/>
          <w:bCs/>
          <w:sz w:val="28"/>
          <w:szCs w:val="28"/>
        </w:rPr>
        <w:t>土地利用结构调整表</w:t>
      </w:r>
      <w:bookmarkEnd w:id="279"/>
      <w:bookmarkEnd w:id="280"/>
      <w:bookmarkEnd w:id="281"/>
      <w:bookmarkEnd w:id="282"/>
    </w:p>
    <w:p w:rsidR="009F67F2" w:rsidRPr="00E967E7" w:rsidRDefault="009F67F2" w:rsidP="004F4912">
      <w:pPr>
        <w:ind w:right="420"/>
        <w:jc w:val="right"/>
        <w:rPr>
          <w:rFonts w:eastAsia="仿宋_GB2312"/>
        </w:rPr>
      </w:pPr>
      <w:r w:rsidRPr="009D11A4">
        <w:rPr>
          <w:rFonts w:eastAsia="仿宋_GB2312" w:hint="eastAsia"/>
        </w:rPr>
        <w:t>单位：公顷</w:t>
      </w:r>
    </w:p>
    <w:tbl>
      <w:tblPr>
        <w:tblW w:w="13593" w:type="dxa"/>
        <w:jc w:val="center"/>
        <w:tblLook w:val="00A0"/>
      </w:tblPr>
      <w:tblGrid>
        <w:gridCol w:w="1030"/>
        <w:gridCol w:w="2448"/>
        <w:gridCol w:w="1124"/>
        <w:gridCol w:w="1029"/>
        <w:gridCol w:w="1124"/>
        <w:gridCol w:w="1029"/>
        <w:gridCol w:w="1124"/>
        <w:gridCol w:w="1029"/>
        <w:gridCol w:w="1124"/>
        <w:gridCol w:w="1029"/>
        <w:gridCol w:w="1503"/>
      </w:tblGrid>
      <w:tr w:rsidR="009F67F2" w:rsidRPr="00E967E7" w:rsidTr="004F4912">
        <w:trPr>
          <w:trHeight w:val="340"/>
          <w:jc w:val="center"/>
        </w:trPr>
        <w:tc>
          <w:tcPr>
            <w:tcW w:w="0" w:type="auto"/>
            <w:gridSpan w:val="2"/>
            <w:vMerge w:val="restart"/>
            <w:tcBorders>
              <w:top w:val="single" w:sz="8" w:space="0" w:color="auto"/>
              <w:left w:val="single" w:sz="8" w:space="0" w:color="auto"/>
              <w:bottom w:val="single" w:sz="8" w:space="0" w:color="000000"/>
              <w:right w:val="single" w:sz="8" w:space="0" w:color="000000"/>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地类</w:t>
            </w:r>
          </w:p>
        </w:tc>
        <w:tc>
          <w:tcPr>
            <w:tcW w:w="0" w:type="auto"/>
            <w:gridSpan w:val="2"/>
            <w:tcBorders>
              <w:top w:val="single" w:sz="8" w:space="0" w:color="auto"/>
              <w:left w:val="nil"/>
              <w:bottom w:val="single" w:sz="8" w:space="0" w:color="auto"/>
              <w:right w:val="single" w:sz="8" w:space="0" w:color="000000"/>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规划基期年</w:t>
            </w:r>
          </w:p>
        </w:tc>
        <w:tc>
          <w:tcPr>
            <w:tcW w:w="0" w:type="auto"/>
            <w:gridSpan w:val="2"/>
            <w:tcBorders>
              <w:top w:val="single" w:sz="8" w:space="0" w:color="auto"/>
              <w:left w:val="nil"/>
              <w:bottom w:val="single" w:sz="8" w:space="0" w:color="auto"/>
              <w:right w:val="single" w:sz="8" w:space="0" w:color="000000"/>
            </w:tcBorders>
            <w:vAlign w:val="center"/>
          </w:tcPr>
          <w:p w:rsidR="009F67F2" w:rsidRPr="00E967E7" w:rsidRDefault="009F67F2" w:rsidP="00F76188">
            <w:pPr>
              <w:widowControl/>
              <w:jc w:val="center"/>
              <w:rPr>
                <w:color w:val="000000"/>
                <w:kern w:val="0"/>
                <w:sz w:val="20"/>
                <w:szCs w:val="20"/>
              </w:rPr>
            </w:pPr>
            <w:r w:rsidRPr="00E967E7">
              <w:rPr>
                <w:color w:val="000000"/>
                <w:kern w:val="0"/>
                <w:sz w:val="20"/>
                <w:szCs w:val="20"/>
              </w:rPr>
              <w:t>2014</w:t>
            </w:r>
            <w:r w:rsidRPr="00F1072A">
              <w:rPr>
                <w:rFonts w:eastAsia="仿宋_GB2312" w:hint="eastAsia"/>
                <w:color w:val="000000"/>
                <w:kern w:val="0"/>
                <w:sz w:val="20"/>
                <w:szCs w:val="20"/>
              </w:rPr>
              <w:t>年现状</w:t>
            </w:r>
          </w:p>
        </w:tc>
        <w:tc>
          <w:tcPr>
            <w:tcW w:w="0" w:type="auto"/>
            <w:gridSpan w:val="2"/>
            <w:tcBorders>
              <w:top w:val="single" w:sz="8" w:space="0" w:color="auto"/>
              <w:left w:val="nil"/>
              <w:bottom w:val="single" w:sz="8" w:space="0" w:color="auto"/>
              <w:right w:val="single" w:sz="8" w:space="0" w:color="000000"/>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调整前</w:t>
            </w:r>
            <w:r w:rsidRPr="00E967E7">
              <w:rPr>
                <w:rFonts w:eastAsia="仿宋_GB2312"/>
                <w:color w:val="000000"/>
                <w:kern w:val="0"/>
                <w:sz w:val="20"/>
                <w:szCs w:val="20"/>
              </w:rPr>
              <w:t>2020</w:t>
            </w:r>
            <w:r w:rsidRPr="00F1072A">
              <w:rPr>
                <w:rFonts w:eastAsia="仿宋_GB2312" w:hint="eastAsia"/>
                <w:color w:val="000000"/>
                <w:kern w:val="0"/>
                <w:sz w:val="20"/>
                <w:szCs w:val="20"/>
              </w:rPr>
              <w:t>年</w:t>
            </w:r>
          </w:p>
        </w:tc>
        <w:tc>
          <w:tcPr>
            <w:tcW w:w="0" w:type="auto"/>
            <w:gridSpan w:val="2"/>
            <w:tcBorders>
              <w:top w:val="single" w:sz="8" w:space="0" w:color="auto"/>
              <w:left w:val="nil"/>
              <w:bottom w:val="single" w:sz="8" w:space="0" w:color="auto"/>
              <w:right w:val="single" w:sz="8" w:space="0" w:color="000000"/>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调整后</w:t>
            </w:r>
            <w:r w:rsidRPr="00E967E7">
              <w:rPr>
                <w:rFonts w:eastAsia="仿宋_GB2312"/>
                <w:color w:val="000000"/>
                <w:kern w:val="0"/>
                <w:sz w:val="20"/>
                <w:szCs w:val="20"/>
              </w:rPr>
              <w:t>2020</w:t>
            </w:r>
            <w:r w:rsidRPr="00F1072A">
              <w:rPr>
                <w:rFonts w:eastAsia="仿宋_GB2312" w:hint="eastAsia"/>
                <w:color w:val="000000"/>
                <w:kern w:val="0"/>
                <w:sz w:val="20"/>
                <w:szCs w:val="20"/>
              </w:rPr>
              <w:t>年</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调整后</w:t>
            </w:r>
            <w:r w:rsidRPr="00E967E7">
              <w:rPr>
                <w:rFonts w:eastAsia="仿宋_GB2312"/>
                <w:color w:val="000000"/>
                <w:kern w:val="0"/>
                <w:sz w:val="20"/>
                <w:szCs w:val="20"/>
              </w:rPr>
              <w:t>-</w:t>
            </w:r>
            <w:r w:rsidRPr="00F1072A">
              <w:rPr>
                <w:rFonts w:eastAsia="仿宋_GB2312" w:hint="eastAsia"/>
                <w:color w:val="000000"/>
                <w:kern w:val="0"/>
                <w:sz w:val="20"/>
                <w:szCs w:val="20"/>
              </w:rPr>
              <w:t>调整前</w:t>
            </w:r>
          </w:p>
        </w:tc>
      </w:tr>
      <w:tr w:rsidR="009F67F2" w:rsidRPr="00E967E7" w:rsidTr="00F76188">
        <w:trPr>
          <w:trHeight w:val="340"/>
          <w:jc w:val="center"/>
        </w:trPr>
        <w:tc>
          <w:tcPr>
            <w:tcW w:w="0" w:type="auto"/>
            <w:gridSpan w:val="2"/>
            <w:vMerge/>
            <w:tcBorders>
              <w:top w:val="single" w:sz="8" w:space="0" w:color="auto"/>
              <w:left w:val="single" w:sz="8" w:space="0" w:color="auto"/>
              <w:bottom w:val="single" w:sz="8" w:space="0" w:color="000000"/>
              <w:right w:val="single" w:sz="8" w:space="0" w:color="000000"/>
            </w:tcBorders>
            <w:vAlign w:val="center"/>
          </w:tcPr>
          <w:p w:rsidR="009F67F2" w:rsidRPr="00F1072A" w:rsidRDefault="009F67F2" w:rsidP="00F76188">
            <w:pPr>
              <w:widowControl/>
              <w:jc w:val="left"/>
              <w:rPr>
                <w:rFonts w:eastAsia="仿宋_GB2312"/>
                <w:color w:val="000000"/>
                <w:kern w:val="0"/>
                <w:sz w:val="20"/>
                <w:szCs w:val="20"/>
              </w:rPr>
            </w:pPr>
          </w:p>
        </w:tc>
        <w:tc>
          <w:tcPr>
            <w:tcW w:w="0" w:type="auto"/>
            <w:vMerge w:val="restart"/>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面积</w:t>
            </w:r>
          </w:p>
        </w:tc>
        <w:tc>
          <w:tcPr>
            <w:tcW w:w="0" w:type="auto"/>
            <w:tcBorders>
              <w:top w:val="nil"/>
              <w:left w:val="nil"/>
              <w:bottom w:val="nil"/>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占总面积</w:t>
            </w:r>
          </w:p>
        </w:tc>
        <w:tc>
          <w:tcPr>
            <w:tcW w:w="0" w:type="auto"/>
            <w:vMerge w:val="restart"/>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面积</w:t>
            </w:r>
          </w:p>
        </w:tc>
        <w:tc>
          <w:tcPr>
            <w:tcW w:w="0" w:type="auto"/>
            <w:tcBorders>
              <w:top w:val="nil"/>
              <w:left w:val="nil"/>
              <w:bottom w:val="nil"/>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占总面积</w:t>
            </w:r>
          </w:p>
        </w:tc>
        <w:tc>
          <w:tcPr>
            <w:tcW w:w="0" w:type="auto"/>
            <w:vMerge w:val="restart"/>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面积</w:t>
            </w:r>
          </w:p>
        </w:tc>
        <w:tc>
          <w:tcPr>
            <w:tcW w:w="0" w:type="auto"/>
            <w:tcBorders>
              <w:top w:val="nil"/>
              <w:left w:val="nil"/>
              <w:bottom w:val="nil"/>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占总面积</w:t>
            </w:r>
          </w:p>
        </w:tc>
        <w:tc>
          <w:tcPr>
            <w:tcW w:w="0" w:type="auto"/>
            <w:vMerge w:val="restart"/>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面积</w:t>
            </w:r>
          </w:p>
        </w:tc>
        <w:tc>
          <w:tcPr>
            <w:tcW w:w="0" w:type="auto"/>
            <w:tcBorders>
              <w:top w:val="nil"/>
              <w:left w:val="nil"/>
              <w:bottom w:val="nil"/>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占总面积</w:t>
            </w:r>
          </w:p>
        </w:tc>
        <w:tc>
          <w:tcPr>
            <w:tcW w:w="0" w:type="auto"/>
            <w:vMerge/>
            <w:tcBorders>
              <w:top w:val="single" w:sz="8" w:space="0" w:color="auto"/>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r>
      <w:tr w:rsidR="009F67F2" w:rsidRPr="00E967E7" w:rsidTr="00F76188">
        <w:trPr>
          <w:trHeight w:val="340"/>
          <w:jc w:val="center"/>
        </w:trPr>
        <w:tc>
          <w:tcPr>
            <w:tcW w:w="0" w:type="auto"/>
            <w:gridSpan w:val="2"/>
            <w:vMerge/>
            <w:tcBorders>
              <w:top w:val="single" w:sz="8" w:space="0" w:color="auto"/>
              <w:left w:val="single" w:sz="8" w:space="0" w:color="auto"/>
              <w:bottom w:val="single" w:sz="8" w:space="0" w:color="000000"/>
              <w:right w:val="single" w:sz="8" w:space="0" w:color="000000"/>
            </w:tcBorders>
            <w:vAlign w:val="center"/>
          </w:tcPr>
          <w:p w:rsidR="009F67F2" w:rsidRPr="00F1072A" w:rsidRDefault="009F67F2" w:rsidP="00F76188">
            <w:pPr>
              <w:widowControl/>
              <w:jc w:val="left"/>
              <w:rPr>
                <w:rFonts w:eastAsia="仿宋_GB2312"/>
                <w:color w:val="000000"/>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auto"/>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w:t>
            </w:r>
            <w:r w:rsidRPr="00E967E7">
              <w:rPr>
                <w:rFonts w:eastAsia="仿宋_GB2312"/>
                <w:color w:val="000000"/>
                <w:kern w:val="0"/>
                <w:sz w:val="20"/>
                <w:szCs w:val="20"/>
              </w:rPr>
              <w:t>%</w:t>
            </w:r>
            <w:r w:rsidRPr="00F1072A">
              <w:rPr>
                <w:rFonts w:eastAsia="仿宋_GB2312" w:hint="eastAsia"/>
                <w:color w:val="000000"/>
                <w:kern w:val="0"/>
                <w:sz w:val="20"/>
                <w:szCs w:val="20"/>
              </w:rPr>
              <w:t>）</w:t>
            </w:r>
          </w:p>
        </w:tc>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auto"/>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w:t>
            </w:r>
            <w:r w:rsidRPr="00E967E7">
              <w:rPr>
                <w:rFonts w:eastAsia="仿宋_GB2312"/>
                <w:color w:val="000000"/>
                <w:kern w:val="0"/>
                <w:sz w:val="20"/>
                <w:szCs w:val="20"/>
              </w:rPr>
              <w:t>%</w:t>
            </w:r>
            <w:r w:rsidRPr="00F1072A">
              <w:rPr>
                <w:rFonts w:eastAsia="仿宋_GB2312" w:hint="eastAsia"/>
                <w:color w:val="000000"/>
                <w:kern w:val="0"/>
                <w:sz w:val="20"/>
                <w:szCs w:val="20"/>
              </w:rPr>
              <w:t>）</w:t>
            </w:r>
          </w:p>
        </w:tc>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auto"/>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w:t>
            </w:r>
            <w:r w:rsidRPr="00E967E7">
              <w:rPr>
                <w:rFonts w:eastAsia="仿宋_GB2312"/>
                <w:color w:val="000000"/>
                <w:kern w:val="0"/>
                <w:sz w:val="20"/>
                <w:szCs w:val="20"/>
              </w:rPr>
              <w:t>%</w:t>
            </w:r>
            <w:r w:rsidRPr="00F1072A">
              <w:rPr>
                <w:rFonts w:eastAsia="仿宋_GB2312" w:hint="eastAsia"/>
                <w:color w:val="000000"/>
                <w:kern w:val="0"/>
                <w:sz w:val="20"/>
                <w:szCs w:val="20"/>
              </w:rPr>
              <w:t>）</w:t>
            </w:r>
          </w:p>
        </w:tc>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auto"/>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w:t>
            </w:r>
            <w:r w:rsidRPr="00E967E7">
              <w:rPr>
                <w:rFonts w:eastAsia="仿宋_GB2312"/>
                <w:color w:val="000000"/>
                <w:kern w:val="0"/>
                <w:sz w:val="20"/>
                <w:szCs w:val="20"/>
              </w:rPr>
              <w:t>%</w:t>
            </w:r>
            <w:r w:rsidRPr="00F1072A">
              <w:rPr>
                <w:rFonts w:eastAsia="仿宋_GB2312" w:hint="eastAsia"/>
                <w:color w:val="000000"/>
                <w:kern w:val="0"/>
                <w:sz w:val="20"/>
                <w:szCs w:val="20"/>
              </w:rPr>
              <w:t>）</w:t>
            </w:r>
          </w:p>
        </w:tc>
        <w:tc>
          <w:tcPr>
            <w:tcW w:w="0" w:type="auto"/>
            <w:vMerge/>
            <w:tcBorders>
              <w:top w:val="single" w:sz="8" w:space="0" w:color="auto"/>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r>
      <w:tr w:rsidR="009F67F2" w:rsidRPr="00E967E7" w:rsidTr="004F4912">
        <w:trPr>
          <w:trHeight w:val="340"/>
          <w:jc w:val="center"/>
        </w:trPr>
        <w:tc>
          <w:tcPr>
            <w:tcW w:w="0" w:type="auto"/>
            <w:vMerge w:val="restart"/>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农用地</w:t>
            </w:r>
          </w:p>
        </w:tc>
        <w:tc>
          <w:tcPr>
            <w:tcW w:w="0" w:type="auto"/>
            <w:tcBorders>
              <w:top w:val="nil"/>
              <w:left w:val="nil"/>
              <w:bottom w:val="single" w:sz="8" w:space="0" w:color="auto"/>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合计</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402838.13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72.83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414346.81</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74.9</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393833.32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71.2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410846.76</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74.26</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17013.44</w:t>
            </w:r>
          </w:p>
        </w:tc>
      </w:tr>
      <w:tr w:rsidR="009F67F2" w:rsidRPr="00E967E7" w:rsidTr="004F4912">
        <w:trPr>
          <w:trHeight w:val="340"/>
          <w:jc w:val="center"/>
        </w:trPr>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auto"/>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耕地</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307747.63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55.64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340604.74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61.57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305806.67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55.29</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334000</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60.37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28193.33</w:t>
            </w:r>
          </w:p>
        </w:tc>
      </w:tr>
      <w:tr w:rsidR="009F67F2" w:rsidRPr="00E967E7" w:rsidTr="004F4912">
        <w:trPr>
          <w:trHeight w:val="340"/>
          <w:jc w:val="center"/>
        </w:trPr>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auto"/>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园地</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4625.33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0.84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2301.33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0.42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4566.67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0.83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2286.67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0.41</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-2280</w:t>
            </w:r>
          </w:p>
        </w:tc>
      </w:tr>
      <w:tr w:rsidR="009F67F2" w:rsidRPr="00E967E7" w:rsidTr="004F4912">
        <w:trPr>
          <w:trHeight w:val="340"/>
          <w:jc w:val="center"/>
        </w:trPr>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auto"/>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林地</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15451.14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2.79</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7120.02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1.29</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15453.33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2.79</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7120</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1.29</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-8333.33</w:t>
            </w:r>
          </w:p>
        </w:tc>
      </w:tr>
      <w:tr w:rsidR="009F67F2" w:rsidRPr="00E967E7" w:rsidTr="004F4912">
        <w:trPr>
          <w:trHeight w:val="340"/>
          <w:jc w:val="center"/>
        </w:trPr>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auto"/>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牧草地</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1342.3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0.24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90.54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0.02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1340</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0.24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66.67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0.01</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-1273.33</w:t>
            </w:r>
          </w:p>
        </w:tc>
      </w:tr>
      <w:tr w:rsidR="009F67F2" w:rsidRPr="00E967E7" w:rsidTr="004F4912">
        <w:trPr>
          <w:trHeight w:val="340"/>
          <w:jc w:val="center"/>
        </w:trPr>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auto"/>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其他农用地</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73671.73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13.32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64230.18</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11.61</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66666.66</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12.05</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67373.43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12.18</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706.77</w:t>
            </w:r>
          </w:p>
        </w:tc>
      </w:tr>
      <w:tr w:rsidR="009F67F2" w:rsidRPr="00E967E7" w:rsidTr="004F4912">
        <w:trPr>
          <w:trHeight w:val="340"/>
          <w:jc w:val="center"/>
        </w:trPr>
        <w:tc>
          <w:tcPr>
            <w:tcW w:w="0" w:type="auto"/>
            <w:vMerge w:val="restart"/>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建设用地</w:t>
            </w:r>
          </w:p>
        </w:tc>
        <w:tc>
          <w:tcPr>
            <w:tcW w:w="0" w:type="auto"/>
            <w:tcBorders>
              <w:top w:val="nil"/>
              <w:left w:val="nil"/>
              <w:bottom w:val="single" w:sz="8" w:space="0" w:color="000000"/>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合计</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84743.75</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15.32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87467.87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15.81</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97306.67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17.59</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91500</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16.54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-5806.67</w:t>
            </w:r>
          </w:p>
        </w:tc>
      </w:tr>
      <w:tr w:rsidR="009F67F2" w:rsidRPr="00E967E7" w:rsidTr="004F4912">
        <w:trPr>
          <w:trHeight w:val="340"/>
          <w:jc w:val="center"/>
        </w:trPr>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000000"/>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城乡建设用地</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66066.27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11.94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71122.95</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12.86</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72906.67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13.18</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72933.33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13.18</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26.66</w:t>
            </w:r>
          </w:p>
        </w:tc>
      </w:tr>
      <w:tr w:rsidR="009F67F2" w:rsidRPr="00E967E7" w:rsidTr="004F4912">
        <w:trPr>
          <w:trHeight w:val="340"/>
          <w:jc w:val="center"/>
        </w:trPr>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000000"/>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城镇工矿用地</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16264.57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2.94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25020.91</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4.52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26033.33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4.71</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30666.67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5.54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4633.34</w:t>
            </w:r>
          </w:p>
        </w:tc>
      </w:tr>
      <w:tr w:rsidR="009F67F2" w:rsidRPr="00E967E7" w:rsidTr="004F4912">
        <w:trPr>
          <w:trHeight w:val="340"/>
          <w:jc w:val="center"/>
        </w:trPr>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000000"/>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农村居民点用地</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49124.21</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8.88</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46102.04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8.33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46873.33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8.47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42266.67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7.64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-4606.66</w:t>
            </w:r>
          </w:p>
        </w:tc>
      </w:tr>
      <w:tr w:rsidR="009F67F2" w:rsidRPr="00E967E7" w:rsidTr="004F4912">
        <w:trPr>
          <w:trHeight w:val="340"/>
          <w:jc w:val="center"/>
        </w:trPr>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auto"/>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交通水利及其他建设用地</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18677.48</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3.38</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16344.92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2.95</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23586.67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4.26</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18566.67</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3.36</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-5020</w:t>
            </w:r>
          </w:p>
        </w:tc>
      </w:tr>
      <w:tr w:rsidR="009F67F2" w:rsidRPr="00E967E7" w:rsidTr="004F4912">
        <w:trPr>
          <w:trHeight w:val="340"/>
          <w:jc w:val="center"/>
        </w:trPr>
        <w:tc>
          <w:tcPr>
            <w:tcW w:w="0" w:type="auto"/>
            <w:vMerge w:val="restart"/>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其他土地</w:t>
            </w:r>
          </w:p>
        </w:tc>
        <w:tc>
          <w:tcPr>
            <w:tcW w:w="0" w:type="auto"/>
            <w:tcBorders>
              <w:top w:val="nil"/>
              <w:left w:val="nil"/>
              <w:bottom w:val="single" w:sz="8" w:space="0" w:color="auto"/>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合计</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65526.75</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11.85</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51415.24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9.29</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61968.64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11.2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50883.16</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9.2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-11085.48</w:t>
            </w:r>
          </w:p>
        </w:tc>
      </w:tr>
      <w:tr w:rsidR="009F67F2" w:rsidRPr="00E967E7" w:rsidTr="004F4912">
        <w:trPr>
          <w:trHeight w:val="340"/>
          <w:jc w:val="center"/>
        </w:trPr>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auto"/>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水域</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63875.51</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11.55</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50205.85</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9.08</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60341.95</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10.91</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49679.71</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8.98</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-10662.24</w:t>
            </w:r>
          </w:p>
        </w:tc>
      </w:tr>
      <w:tr w:rsidR="009F67F2" w:rsidRPr="00E967E7" w:rsidTr="004F4912">
        <w:trPr>
          <w:trHeight w:val="340"/>
          <w:jc w:val="center"/>
        </w:trPr>
        <w:tc>
          <w:tcPr>
            <w:tcW w:w="0" w:type="auto"/>
            <w:vMerge/>
            <w:tcBorders>
              <w:top w:val="nil"/>
              <w:left w:val="single" w:sz="8" w:space="0" w:color="auto"/>
              <w:bottom w:val="single" w:sz="8" w:space="0" w:color="000000"/>
              <w:right w:val="single" w:sz="8" w:space="0" w:color="auto"/>
            </w:tcBorders>
            <w:vAlign w:val="center"/>
          </w:tcPr>
          <w:p w:rsidR="009F67F2" w:rsidRPr="00F1072A" w:rsidRDefault="009F67F2" w:rsidP="00F76188">
            <w:pPr>
              <w:widowControl/>
              <w:jc w:val="left"/>
              <w:rPr>
                <w:rFonts w:eastAsia="仿宋_GB2312"/>
                <w:color w:val="000000"/>
                <w:kern w:val="0"/>
                <w:sz w:val="20"/>
                <w:szCs w:val="20"/>
              </w:rPr>
            </w:pPr>
          </w:p>
        </w:tc>
        <w:tc>
          <w:tcPr>
            <w:tcW w:w="0" w:type="auto"/>
            <w:tcBorders>
              <w:top w:val="nil"/>
              <w:left w:val="nil"/>
              <w:bottom w:val="single" w:sz="8" w:space="0" w:color="auto"/>
              <w:right w:val="single" w:sz="8" w:space="0" w:color="auto"/>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自然保留地</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1651.24</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0.3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1209.39</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0.22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1626.69</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0.29</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1203.45</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0.22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-423.24</w:t>
            </w:r>
          </w:p>
        </w:tc>
      </w:tr>
      <w:tr w:rsidR="009F67F2" w:rsidRPr="00E967E7" w:rsidTr="004F4912">
        <w:trPr>
          <w:trHeight w:val="340"/>
          <w:jc w:val="center"/>
        </w:trPr>
        <w:tc>
          <w:tcPr>
            <w:tcW w:w="0" w:type="auto"/>
            <w:gridSpan w:val="2"/>
            <w:tcBorders>
              <w:top w:val="single" w:sz="8" w:space="0" w:color="auto"/>
              <w:left w:val="single" w:sz="8" w:space="0" w:color="auto"/>
              <w:bottom w:val="single" w:sz="8" w:space="0" w:color="auto"/>
              <w:right w:val="single" w:sz="8" w:space="0" w:color="000000"/>
            </w:tcBorders>
            <w:vAlign w:val="center"/>
          </w:tcPr>
          <w:p w:rsidR="009F67F2" w:rsidRPr="00F1072A" w:rsidRDefault="009F67F2" w:rsidP="00F76188">
            <w:pPr>
              <w:widowControl/>
              <w:jc w:val="center"/>
              <w:rPr>
                <w:rFonts w:eastAsia="仿宋_GB2312"/>
                <w:color w:val="000000"/>
                <w:kern w:val="0"/>
                <w:sz w:val="20"/>
                <w:szCs w:val="20"/>
              </w:rPr>
            </w:pPr>
            <w:r w:rsidRPr="00F1072A">
              <w:rPr>
                <w:rFonts w:eastAsia="仿宋_GB2312" w:hint="eastAsia"/>
                <w:color w:val="000000"/>
                <w:kern w:val="0"/>
                <w:sz w:val="20"/>
                <w:szCs w:val="20"/>
              </w:rPr>
              <w:t>总计</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553108.63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100</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553229.92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100</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553108.63</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100</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553229.92</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100</w:t>
            </w:r>
          </w:p>
        </w:tc>
        <w:tc>
          <w:tcPr>
            <w:tcW w:w="0" w:type="auto"/>
            <w:tcBorders>
              <w:top w:val="nil"/>
              <w:left w:val="nil"/>
              <w:bottom w:val="single" w:sz="8" w:space="0" w:color="auto"/>
              <w:right w:val="single" w:sz="8" w:space="0" w:color="auto"/>
            </w:tcBorders>
            <w:vAlign w:val="center"/>
          </w:tcPr>
          <w:p w:rsidR="009F67F2" w:rsidRPr="00E967E7" w:rsidRDefault="009F67F2" w:rsidP="00F76188">
            <w:pPr>
              <w:widowControl/>
              <w:jc w:val="center"/>
              <w:rPr>
                <w:color w:val="000000"/>
                <w:kern w:val="0"/>
              </w:rPr>
            </w:pPr>
            <w:r w:rsidRPr="00E967E7">
              <w:rPr>
                <w:color w:val="000000"/>
                <w:kern w:val="0"/>
              </w:rPr>
              <w:t>121.29</w:t>
            </w:r>
          </w:p>
        </w:tc>
      </w:tr>
    </w:tbl>
    <w:p w:rsidR="009F67F2" w:rsidRPr="00F1072A" w:rsidRDefault="009F67F2" w:rsidP="007C7253">
      <w:pPr>
        <w:rPr>
          <w:rFonts w:eastAsia="仿宋_GB2312"/>
          <w:kern w:val="0"/>
          <w:sz w:val="18"/>
          <w:szCs w:val="18"/>
        </w:rPr>
        <w:sectPr w:rsidR="009F67F2" w:rsidRPr="00F1072A">
          <w:pgSz w:w="16838" w:h="11906" w:orient="landscape"/>
          <w:pgMar w:top="1797" w:right="1440" w:bottom="1797" w:left="1440" w:header="851" w:footer="992" w:gutter="0"/>
          <w:cols w:space="720"/>
          <w:docGrid w:type="lines" w:linePitch="312"/>
        </w:sectPr>
      </w:pPr>
      <w:r w:rsidRPr="00F1072A">
        <w:rPr>
          <w:rFonts w:eastAsia="仿宋_GB2312" w:hint="eastAsia"/>
          <w:sz w:val="18"/>
          <w:szCs w:val="18"/>
        </w:rPr>
        <w:t>注：调整前后全乡土地总面积不一致，主要是规划调整前土地总面积采用的是“一调”数据，规划调整后土地总面积采用的是“二调”数据，两者采用的统计手段和统计口径不同，导致结果存在一定差异。</w:t>
      </w:r>
    </w:p>
    <w:p w:rsidR="009F67F2" w:rsidRPr="00E967E7" w:rsidRDefault="009F67F2" w:rsidP="006A3486">
      <w:pPr>
        <w:adjustRightInd w:val="0"/>
        <w:spacing w:beforeLines="30" w:afterLines="50"/>
        <w:jc w:val="center"/>
        <w:outlineLvl w:val="1"/>
        <w:rPr>
          <w:rFonts w:eastAsia="仿宋_GB2312"/>
          <w:b/>
          <w:bCs/>
          <w:sz w:val="28"/>
          <w:szCs w:val="28"/>
        </w:rPr>
      </w:pPr>
      <w:bookmarkStart w:id="283" w:name="_Toc26396"/>
      <w:bookmarkStart w:id="284" w:name="_Toc10441"/>
      <w:bookmarkStart w:id="285" w:name="_Toc15509"/>
      <w:bookmarkStart w:id="286" w:name="_Toc17503"/>
      <w:bookmarkStart w:id="287" w:name="_Toc19086"/>
      <w:r w:rsidRPr="009D11A4">
        <w:rPr>
          <w:rFonts w:eastAsia="仿宋_GB2312" w:hint="eastAsia"/>
          <w:b/>
          <w:bCs/>
          <w:sz w:val="28"/>
          <w:szCs w:val="28"/>
        </w:rPr>
        <w:t>表</w:t>
      </w:r>
      <w:r w:rsidRPr="00E967E7">
        <w:rPr>
          <w:rFonts w:eastAsia="仿宋_GB2312"/>
          <w:b/>
          <w:bCs/>
          <w:sz w:val="28"/>
          <w:szCs w:val="28"/>
        </w:rPr>
        <w:t>4</w:t>
      </w:r>
      <w:r w:rsidRPr="009D11A4">
        <w:rPr>
          <w:rFonts w:eastAsia="仿宋_GB2312" w:hint="eastAsia"/>
          <w:b/>
          <w:bCs/>
          <w:sz w:val="28"/>
          <w:szCs w:val="28"/>
        </w:rPr>
        <w:t>规划控制指标分解表</w:t>
      </w:r>
      <w:bookmarkEnd w:id="283"/>
      <w:bookmarkEnd w:id="284"/>
      <w:bookmarkEnd w:id="285"/>
    </w:p>
    <w:p w:rsidR="009F67F2" w:rsidRPr="00E967E7" w:rsidRDefault="009F67F2" w:rsidP="004F4912">
      <w:pPr>
        <w:wordWrap w:val="0"/>
        <w:jc w:val="right"/>
        <w:rPr>
          <w:rFonts w:eastAsia="仿宋_GB2312"/>
        </w:rPr>
      </w:pPr>
      <w:r w:rsidRPr="009D11A4">
        <w:rPr>
          <w:rFonts w:eastAsia="仿宋_GB2312"/>
        </w:rPr>
        <w:t xml:space="preserve">   </w:t>
      </w:r>
      <w:r w:rsidRPr="009D11A4">
        <w:rPr>
          <w:rFonts w:eastAsia="仿宋_GB2312" w:hint="eastAsia"/>
        </w:rPr>
        <w:t>单位：公顷、平方米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1142"/>
        <w:gridCol w:w="1005"/>
        <w:gridCol w:w="993"/>
        <w:gridCol w:w="831"/>
        <w:gridCol w:w="929"/>
        <w:gridCol w:w="824"/>
        <w:gridCol w:w="1028"/>
        <w:gridCol w:w="1057"/>
        <w:gridCol w:w="1028"/>
        <w:gridCol w:w="1301"/>
        <w:gridCol w:w="1123"/>
        <w:gridCol w:w="1158"/>
        <w:gridCol w:w="918"/>
        <w:gridCol w:w="1188"/>
        <w:gridCol w:w="962"/>
      </w:tblGrid>
      <w:tr w:rsidR="009F67F2" w:rsidRPr="00E967E7">
        <w:trPr>
          <w:trHeight w:val="580"/>
          <w:jc w:val="center"/>
        </w:trPr>
        <w:tc>
          <w:tcPr>
            <w:tcW w:w="1142" w:type="dxa"/>
            <w:vAlign w:val="center"/>
          </w:tcPr>
          <w:p w:rsidR="009F67F2" w:rsidRPr="00E967E7" w:rsidRDefault="009F67F2">
            <w:pPr>
              <w:jc w:val="center"/>
              <w:rPr>
                <w:rFonts w:eastAsia="仿宋_GB2312"/>
              </w:rPr>
            </w:pPr>
            <w:r w:rsidRPr="009D11A4">
              <w:rPr>
                <w:rFonts w:eastAsia="仿宋_GB2312" w:hint="eastAsia"/>
              </w:rPr>
              <w:t>区县</w:t>
            </w:r>
          </w:p>
        </w:tc>
        <w:tc>
          <w:tcPr>
            <w:tcW w:w="1005" w:type="dxa"/>
            <w:vAlign w:val="center"/>
          </w:tcPr>
          <w:p w:rsidR="009F67F2" w:rsidRPr="00E967E7" w:rsidRDefault="009F67F2">
            <w:pPr>
              <w:jc w:val="center"/>
              <w:rPr>
                <w:rFonts w:eastAsia="仿宋_GB2312"/>
              </w:rPr>
            </w:pPr>
            <w:r w:rsidRPr="009D11A4">
              <w:rPr>
                <w:rFonts w:eastAsia="仿宋_GB2312" w:hint="eastAsia"/>
              </w:rPr>
              <w:t>耕地保</w:t>
            </w:r>
          </w:p>
          <w:p w:rsidR="009F67F2" w:rsidRPr="00E967E7" w:rsidRDefault="009F67F2">
            <w:pPr>
              <w:jc w:val="center"/>
              <w:rPr>
                <w:rFonts w:eastAsia="仿宋_GB2312"/>
              </w:rPr>
            </w:pPr>
            <w:r w:rsidRPr="009D11A4">
              <w:rPr>
                <w:rFonts w:eastAsia="仿宋_GB2312" w:hint="eastAsia"/>
              </w:rPr>
              <w:t>有量</w:t>
            </w:r>
          </w:p>
        </w:tc>
        <w:tc>
          <w:tcPr>
            <w:tcW w:w="993" w:type="dxa"/>
            <w:vAlign w:val="center"/>
          </w:tcPr>
          <w:p w:rsidR="009F67F2" w:rsidRPr="00E967E7" w:rsidRDefault="009F67F2">
            <w:pPr>
              <w:jc w:val="center"/>
              <w:rPr>
                <w:rFonts w:eastAsia="仿宋_GB2312"/>
              </w:rPr>
            </w:pPr>
            <w:r w:rsidRPr="009D11A4">
              <w:rPr>
                <w:rFonts w:eastAsia="仿宋_GB2312" w:hint="eastAsia"/>
              </w:rPr>
              <w:t>基本农田保护面积</w:t>
            </w:r>
          </w:p>
        </w:tc>
        <w:tc>
          <w:tcPr>
            <w:tcW w:w="831" w:type="dxa"/>
            <w:vAlign w:val="center"/>
          </w:tcPr>
          <w:p w:rsidR="009F67F2" w:rsidRPr="00E967E7" w:rsidRDefault="009F67F2">
            <w:pPr>
              <w:jc w:val="center"/>
              <w:rPr>
                <w:rFonts w:eastAsia="仿宋_GB2312"/>
              </w:rPr>
            </w:pPr>
            <w:r w:rsidRPr="009D11A4">
              <w:rPr>
                <w:rFonts w:eastAsia="仿宋_GB2312" w:hint="eastAsia"/>
              </w:rPr>
              <w:t>园地</w:t>
            </w:r>
          </w:p>
          <w:p w:rsidR="009F67F2" w:rsidRPr="00E967E7" w:rsidRDefault="009F67F2">
            <w:pPr>
              <w:jc w:val="center"/>
              <w:rPr>
                <w:rFonts w:eastAsia="仿宋_GB2312"/>
              </w:rPr>
            </w:pPr>
            <w:r w:rsidRPr="009D11A4">
              <w:rPr>
                <w:rFonts w:eastAsia="仿宋_GB2312" w:hint="eastAsia"/>
              </w:rPr>
              <w:t>面积</w:t>
            </w:r>
          </w:p>
        </w:tc>
        <w:tc>
          <w:tcPr>
            <w:tcW w:w="929" w:type="dxa"/>
            <w:vAlign w:val="center"/>
          </w:tcPr>
          <w:p w:rsidR="009F67F2" w:rsidRPr="00E967E7" w:rsidRDefault="009F67F2">
            <w:pPr>
              <w:jc w:val="center"/>
              <w:rPr>
                <w:rFonts w:eastAsia="仿宋_GB2312"/>
              </w:rPr>
            </w:pPr>
            <w:r w:rsidRPr="009D11A4">
              <w:rPr>
                <w:rFonts w:eastAsia="仿宋_GB2312" w:hint="eastAsia"/>
              </w:rPr>
              <w:t>林地</w:t>
            </w:r>
          </w:p>
          <w:p w:rsidR="009F67F2" w:rsidRPr="00E967E7" w:rsidRDefault="009F67F2">
            <w:pPr>
              <w:jc w:val="center"/>
              <w:rPr>
                <w:rFonts w:eastAsia="仿宋_GB2312"/>
              </w:rPr>
            </w:pPr>
            <w:r w:rsidRPr="009D11A4">
              <w:rPr>
                <w:rFonts w:eastAsia="仿宋_GB2312" w:hint="eastAsia"/>
              </w:rPr>
              <w:t>面积</w:t>
            </w:r>
          </w:p>
        </w:tc>
        <w:tc>
          <w:tcPr>
            <w:tcW w:w="824" w:type="dxa"/>
            <w:vAlign w:val="center"/>
          </w:tcPr>
          <w:p w:rsidR="009F67F2" w:rsidRPr="00E967E7" w:rsidRDefault="009F67F2">
            <w:pPr>
              <w:jc w:val="center"/>
              <w:rPr>
                <w:rFonts w:eastAsia="仿宋_GB2312"/>
              </w:rPr>
            </w:pPr>
            <w:r w:rsidRPr="009D11A4">
              <w:rPr>
                <w:rFonts w:eastAsia="仿宋_GB2312" w:hint="eastAsia"/>
              </w:rPr>
              <w:t>牧草地</w:t>
            </w:r>
          </w:p>
          <w:p w:rsidR="009F67F2" w:rsidRPr="00E967E7" w:rsidRDefault="009F67F2">
            <w:pPr>
              <w:jc w:val="center"/>
              <w:rPr>
                <w:rFonts w:eastAsia="仿宋_GB2312"/>
              </w:rPr>
            </w:pPr>
            <w:r w:rsidRPr="009D11A4">
              <w:rPr>
                <w:rFonts w:eastAsia="仿宋_GB2312" w:hint="eastAsia"/>
              </w:rPr>
              <w:t>面积</w:t>
            </w:r>
          </w:p>
        </w:tc>
        <w:tc>
          <w:tcPr>
            <w:tcW w:w="1028" w:type="dxa"/>
            <w:vAlign w:val="center"/>
          </w:tcPr>
          <w:p w:rsidR="009F67F2" w:rsidRPr="00E967E7" w:rsidRDefault="009F67F2">
            <w:pPr>
              <w:jc w:val="center"/>
              <w:rPr>
                <w:rFonts w:eastAsia="仿宋_GB2312"/>
              </w:rPr>
            </w:pPr>
            <w:r w:rsidRPr="009D11A4">
              <w:rPr>
                <w:rFonts w:eastAsia="仿宋_GB2312" w:hint="eastAsia"/>
              </w:rPr>
              <w:t>建设用地总规模</w:t>
            </w:r>
          </w:p>
        </w:tc>
        <w:tc>
          <w:tcPr>
            <w:tcW w:w="1057" w:type="dxa"/>
            <w:vAlign w:val="center"/>
          </w:tcPr>
          <w:p w:rsidR="009F67F2" w:rsidRPr="00E967E7" w:rsidRDefault="009F67F2">
            <w:pPr>
              <w:jc w:val="center"/>
              <w:rPr>
                <w:rFonts w:eastAsia="仿宋_GB2312"/>
              </w:rPr>
            </w:pPr>
            <w:r w:rsidRPr="009D11A4">
              <w:rPr>
                <w:rFonts w:eastAsia="仿宋_GB2312" w:hint="eastAsia"/>
              </w:rPr>
              <w:t>城乡建设用地规模</w:t>
            </w:r>
          </w:p>
        </w:tc>
        <w:tc>
          <w:tcPr>
            <w:tcW w:w="1028" w:type="dxa"/>
            <w:vAlign w:val="center"/>
          </w:tcPr>
          <w:p w:rsidR="009F67F2" w:rsidRPr="00E967E7" w:rsidRDefault="009F67F2">
            <w:pPr>
              <w:jc w:val="center"/>
              <w:rPr>
                <w:rFonts w:eastAsia="仿宋_GB2312"/>
              </w:rPr>
            </w:pPr>
            <w:r w:rsidRPr="009D11A4">
              <w:rPr>
                <w:rFonts w:eastAsia="仿宋_GB2312" w:hint="eastAsia"/>
              </w:rPr>
              <w:t>城镇工矿用地规模</w:t>
            </w:r>
          </w:p>
        </w:tc>
        <w:tc>
          <w:tcPr>
            <w:tcW w:w="1301" w:type="dxa"/>
            <w:vAlign w:val="center"/>
          </w:tcPr>
          <w:p w:rsidR="009F67F2" w:rsidRPr="00E967E7" w:rsidRDefault="009F67F2">
            <w:pPr>
              <w:jc w:val="center"/>
              <w:rPr>
                <w:rFonts w:eastAsia="仿宋_GB2312"/>
              </w:rPr>
            </w:pPr>
            <w:r w:rsidRPr="009D11A4">
              <w:rPr>
                <w:rFonts w:eastAsia="仿宋_GB2312" w:hint="eastAsia"/>
              </w:rPr>
              <w:t>交通水利及其他用地规模</w:t>
            </w:r>
          </w:p>
        </w:tc>
        <w:tc>
          <w:tcPr>
            <w:tcW w:w="1123" w:type="dxa"/>
            <w:vAlign w:val="center"/>
          </w:tcPr>
          <w:p w:rsidR="009F67F2" w:rsidRPr="00E967E7" w:rsidRDefault="009F67F2">
            <w:pPr>
              <w:jc w:val="center"/>
              <w:rPr>
                <w:rFonts w:eastAsia="仿宋_GB2312"/>
              </w:rPr>
            </w:pPr>
            <w:r w:rsidRPr="009D11A4">
              <w:rPr>
                <w:rFonts w:eastAsia="仿宋_GB2312" w:hint="eastAsia"/>
              </w:rPr>
              <w:t>新增建设用地总规模</w:t>
            </w:r>
          </w:p>
        </w:tc>
        <w:tc>
          <w:tcPr>
            <w:tcW w:w="1158" w:type="dxa"/>
            <w:vAlign w:val="center"/>
          </w:tcPr>
          <w:p w:rsidR="009F67F2" w:rsidRPr="00E967E7" w:rsidRDefault="009F67F2">
            <w:pPr>
              <w:jc w:val="center"/>
              <w:rPr>
                <w:rFonts w:eastAsia="仿宋_GB2312"/>
              </w:rPr>
            </w:pPr>
            <w:r w:rsidRPr="009D11A4">
              <w:rPr>
                <w:rFonts w:eastAsia="仿宋_GB2312" w:hint="eastAsia"/>
              </w:rPr>
              <w:t>新增建设占用农用地</w:t>
            </w:r>
          </w:p>
        </w:tc>
        <w:tc>
          <w:tcPr>
            <w:tcW w:w="918" w:type="dxa"/>
            <w:vAlign w:val="center"/>
          </w:tcPr>
          <w:p w:rsidR="009F67F2" w:rsidRPr="00E967E7" w:rsidRDefault="009F67F2">
            <w:pPr>
              <w:jc w:val="center"/>
              <w:rPr>
                <w:rFonts w:eastAsia="仿宋_GB2312"/>
              </w:rPr>
            </w:pPr>
            <w:r w:rsidRPr="009D11A4">
              <w:rPr>
                <w:rFonts w:eastAsia="仿宋_GB2312" w:hint="eastAsia"/>
              </w:rPr>
              <w:t>新增建设占用耕地</w:t>
            </w:r>
          </w:p>
        </w:tc>
        <w:tc>
          <w:tcPr>
            <w:tcW w:w="1188" w:type="dxa"/>
            <w:vAlign w:val="center"/>
          </w:tcPr>
          <w:p w:rsidR="009F67F2" w:rsidRPr="00E967E7" w:rsidRDefault="009F67F2">
            <w:pPr>
              <w:jc w:val="center"/>
              <w:rPr>
                <w:rFonts w:eastAsia="仿宋_GB2312"/>
              </w:rPr>
            </w:pPr>
            <w:r w:rsidRPr="009D11A4">
              <w:rPr>
                <w:rFonts w:eastAsia="仿宋_GB2312" w:hint="eastAsia"/>
              </w:rPr>
              <w:t>整理复垦开发补充耕地</w:t>
            </w:r>
          </w:p>
        </w:tc>
        <w:tc>
          <w:tcPr>
            <w:tcW w:w="962" w:type="dxa"/>
            <w:vAlign w:val="center"/>
          </w:tcPr>
          <w:p w:rsidR="009F67F2" w:rsidRPr="00E967E7" w:rsidRDefault="009F67F2">
            <w:pPr>
              <w:jc w:val="center"/>
              <w:rPr>
                <w:rFonts w:eastAsia="仿宋_GB2312"/>
              </w:rPr>
            </w:pPr>
            <w:r w:rsidRPr="009D11A4">
              <w:rPr>
                <w:rFonts w:eastAsia="仿宋_GB2312" w:hint="eastAsia"/>
              </w:rPr>
              <w:t>人均城镇工矿用地</w:t>
            </w:r>
          </w:p>
        </w:tc>
      </w:tr>
      <w:tr w:rsidR="009F67F2" w:rsidRPr="00E967E7">
        <w:trPr>
          <w:trHeight w:val="510"/>
          <w:jc w:val="center"/>
        </w:trPr>
        <w:tc>
          <w:tcPr>
            <w:tcW w:w="1142" w:type="dxa"/>
            <w:vAlign w:val="center"/>
          </w:tcPr>
          <w:p w:rsidR="009F67F2" w:rsidRPr="00E967E7" w:rsidRDefault="009F67F2">
            <w:pPr>
              <w:jc w:val="center"/>
              <w:rPr>
                <w:rFonts w:eastAsia="仿宋_GB2312"/>
              </w:rPr>
            </w:pPr>
            <w:r w:rsidRPr="009D11A4">
              <w:rPr>
                <w:rFonts w:eastAsia="仿宋_GB2312" w:hint="eastAsia"/>
              </w:rPr>
              <w:t>大通区</w:t>
            </w:r>
          </w:p>
        </w:tc>
        <w:tc>
          <w:tcPr>
            <w:tcW w:w="1005" w:type="dxa"/>
            <w:vAlign w:val="center"/>
          </w:tcPr>
          <w:p w:rsidR="009F67F2" w:rsidRPr="00E967E7" w:rsidRDefault="009F67F2">
            <w:pPr>
              <w:widowControl/>
              <w:jc w:val="center"/>
              <w:textAlignment w:val="center"/>
              <w:rPr>
                <w:rFonts w:eastAsia="仿宋_GB2312"/>
              </w:rPr>
            </w:pPr>
            <w:r w:rsidRPr="00E967E7">
              <w:rPr>
                <w:color w:val="000000"/>
                <w:kern w:val="0"/>
              </w:rPr>
              <w:t xml:space="preserve">14300.00 </w:t>
            </w:r>
          </w:p>
        </w:tc>
        <w:tc>
          <w:tcPr>
            <w:tcW w:w="993" w:type="dxa"/>
            <w:vAlign w:val="center"/>
          </w:tcPr>
          <w:p w:rsidR="009F67F2" w:rsidRPr="00E967E7" w:rsidRDefault="009F67F2">
            <w:pPr>
              <w:widowControl/>
              <w:jc w:val="center"/>
              <w:textAlignment w:val="center"/>
              <w:rPr>
                <w:rFonts w:eastAsia="仿宋_GB2312"/>
              </w:rPr>
            </w:pPr>
            <w:r w:rsidRPr="00E967E7">
              <w:rPr>
                <w:color w:val="000000"/>
                <w:kern w:val="0"/>
              </w:rPr>
              <w:t xml:space="preserve">10706.67 </w:t>
            </w:r>
          </w:p>
        </w:tc>
        <w:tc>
          <w:tcPr>
            <w:tcW w:w="831" w:type="dxa"/>
            <w:vAlign w:val="center"/>
          </w:tcPr>
          <w:p w:rsidR="009F67F2" w:rsidRPr="00E967E7" w:rsidRDefault="009F67F2">
            <w:pPr>
              <w:widowControl/>
              <w:jc w:val="center"/>
              <w:textAlignment w:val="center"/>
              <w:rPr>
                <w:rFonts w:eastAsia="仿宋_GB2312"/>
              </w:rPr>
            </w:pPr>
            <w:r w:rsidRPr="00E967E7">
              <w:rPr>
                <w:color w:val="000000"/>
                <w:kern w:val="0"/>
              </w:rPr>
              <w:t xml:space="preserve">133.33 </w:t>
            </w:r>
          </w:p>
        </w:tc>
        <w:tc>
          <w:tcPr>
            <w:tcW w:w="929" w:type="dxa"/>
            <w:vAlign w:val="center"/>
          </w:tcPr>
          <w:p w:rsidR="009F67F2" w:rsidRPr="00E967E7" w:rsidRDefault="009F67F2">
            <w:pPr>
              <w:widowControl/>
              <w:jc w:val="center"/>
              <w:textAlignment w:val="center"/>
              <w:rPr>
                <w:rFonts w:eastAsia="仿宋_GB2312"/>
              </w:rPr>
            </w:pPr>
            <w:r w:rsidRPr="00E967E7">
              <w:rPr>
                <w:color w:val="000000"/>
                <w:kern w:val="0"/>
              </w:rPr>
              <w:t xml:space="preserve">1380.00 </w:t>
            </w:r>
          </w:p>
        </w:tc>
        <w:tc>
          <w:tcPr>
            <w:tcW w:w="824" w:type="dxa"/>
            <w:vAlign w:val="center"/>
          </w:tcPr>
          <w:p w:rsidR="009F67F2" w:rsidRPr="00E967E7" w:rsidRDefault="009F67F2">
            <w:pPr>
              <w:widowControl/>
              <w:jc w:val="center"/>
              <w:textAlignment w:val="center"/>
              <w:rPr>
                <w:rFonts w:eastAsia="仿宋_GB2312"/>
              </w:rPr>
            </w:pPr>
            <w:r w:rsidRPr="00E967E7">
              <w:rPr>
                <w:color w:val="000000"/>
                <w:kern w:val="0"/>
              </w:rPr>
              <w:t xml:space="preserve">0.00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6966.67 </w:t>
            </w:r>
          </w:p>
        </w:tc>
        <w:tc>
          <w:tcPr>
            <w:tcW w:w="1057" w:type="dxa"/>
            <w:vAlign w:val="center"/>
          </w:tcPr>
          <w:p w:rsidR="009F67F2" w:rsidRPr="00E967E7" w:rsidRDefault="009F67F2">
            <w:pPr>
              <w:widowControl/>
              <w:jc w:val="center"/>
              <w:textAlignment w:val="center"/>
              <w:rPr>
                <w:rFonts w:eastAsia="仿宋_GB2312"/>
              </w:rPr>
            </w:pPr>
            <w:r w:rsidRPr="00E967E7">
              <w:rPr>
                <w:color w:val="000000"/>
                <w:kern w:val="0"/>
              </w:rPr>
              <w:t xml:space="preserve">5100.00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4026.66 </w:t>
            </w:r>
          </w:p>
        </w:tc>
        <w:tc>
          <w:tcPr>
            <w:tcW w:w="1301" w:type="dxa"/>
            <w:vAlign w:val="center"/>
          </w:tcPr>
          <w:p w:rsidR="009F67F2" w:rsidRPr="00E967E7" w:rsidRDefault="009F67F2">
            <w:pPr>
              <w:widowControl/>
              <w:jc w:val="center"/>
              <w:textAlignment w:val="center"/>
              <w:rPr>
                <w:rFonts w:eastAsia="仿宋_GB2312"/>
              </w:rPr>
            </w:pPr>
            <w:r w:rsidRPr="00E967E7">
              <w:rPr>
                <w:color w:val="000000"/>
                <w:kern w:val="0"/>
              </w:rPr>
              <w:t xml:space="preserve">1866.67 </w:t>
            </w:r>
          </w:p>
        </w:tc>
        <w:tc>
          <w:tcPr>
            <w:tcW w:w="1123" w:type="dxa"/>
            <w:vAlign w:val="center"/>
          </w:tcPr>
          <w:p w:rsidR="009F67F2" w:rsidRPr="00E967E7" w:rsidRDefault="009F67F2">
            <w:pPr>
              <w:widowControl/>
              <w:jc w:val="center"/>
              <w:textAlignment w:val="center"/>
              <w:rPr>
                <w:rFonts w:eastAsia="仿宋_GB2312"/>
              </w:rPr>
            </w:pPr>
            <w:r w:rsidRPr="00E967E7">
              <w:rPr>
                <w:color w:val="000000"/>
                <w:kern w:val="0"/>
              </w:rPr>
              <w:t xml:space="preserve">2293.33 </w:t>
            </w:r>
          </w:p>
        </w:tc>
        <w:tc>
          <w:tcPr>
            <w:tcW w:w="1158" w:type="dxa"/>
            <w:vAlign w:val="center"/>
          </w:tcPr>
          <w:p w:rsidR="009F67F2" w:rsidRPr="00E967E7" w:rsidRDefault="009F67F2">
            <w:pPr>
              <w:widowControl/>
              <w:jc w:val="center"/>
              <w:textAlignment w:val="center"/>
              <w:rPr>
                <w:rFonts w:eastAsia="仿宋_GB2312"/>
              </w:rPr>
            </w:pPr>
            <w:r w:rsidRPr="00E967E7">
              <w:rPr>
                <w:color w:val="000000"/>
                <w:kern w:val="0"/>
              </w:rPr>
              <w:t xml:space="preserve">2200.00 </w:t>
            </w:r>
          </w:p>
        </w:tc>
        <w:tc>
          <w:tcPr>
            <w:tcW w:w="918" w:type="dxa"/>
            <w:vAlign w:val="center"/>
          </w:tcPr>
          <w:p w:rsidR="009F67F2" w:rsidRPr="00E967E7" w:rsidRDefault="009F67F2">
            <w:pPr>
              <w:widowControl/>
              <w:jc w:val="center"/>
              <w:textAlignment w:val="center"/>
              <w:rPr>
                <w:rFonts w:eastAsia="仿宋_GB2312"/>
              </w:rPr>
            </w:pPr>
            <w:r w:rsidRPr="00E967E7">
              <w:rPr>
                <w:color w:val="000000"/>
                <w:kern w:val="0"/>
              </w:rPr>
              <w:t xml:space="preserve">1953.33 </w:t>
            </w:r>
          </w:p>
        </w:tc>
        <w:tc>
          <w:tcPr>
            <w:tcW w:w="1188" w:type="dxa"/>
            <w:vAlign w:val="center"/>
          </w:tcPr>
          <w:p w:rsidR="009F67F2" w:rsidRPr="00E967E7" w:rsidRDefault="009F67F2">
            <w:pPr>
              <w:widowControl/>
              <w:jc w:val="center"/>
              <w:textAlignment w:val="center"/>
              <w:rPr>
                <w:rFonts w:eastAsia="仿宋_GB2312"/>
              </w:rPr>
            </w:pPr>
            <w:r w:rsidRPr="00E967E7">
              <w:rPr>
                <w:color w:val="000000"/>
                <w:kern w:val="0"/>
              </w:rPr>
              <w:t xml:space="preserve">340.00 </w:t>
            </w:r>
          </w:p>
        </w:tc>
        <w:tc>
          <w:tcPr>
            <w:tcW w:w="962" w:type="dxa"/>
            <w:vAlign w:val="center"/>
          </w:tcPr>
          <w:p w:rsidR="009F67F2" w:rsidRPr="00E967E7" w:rsidRDefault="009F67F2">
            <w:pPr>
              <w:widowControl/>
              <w:jc w:val="center"/>
              <w:textAlignment w:val="center"/>
              <w:rPr>
                <w:rFonts w:eastAsia="仿宋_GB2312"/>
              </w:rPr>
            </w:pPr>
            <w:r w:rsidRPr="00E967E7">
              <w:rPr>
                <w:color w:val="000000"/>
                <w:kern w:val="0"/>
              </w:rPr>
              <w:t xml:space="preserve">147.95 </w:t>
            </w:r>
          </w:p>
        </w:tc>
      </w:tr>
      <w:tr w:rsidR="009F67F2" w:rsidRPr="00E967E7">
        <w:trPr>
          <w:trHeight w:val="510"/>
          <w:jc w:val="center"/>
        </w:trPr>
        <w:tc>
          <w:tcPr>
            <w:tcW w:w="1142" w:type="dxa"/>
            <w:vAlign w:val="center"/>
          </w:tcPr>
          <w:p w:rsidR="009F67F2" w:rsidRPr="00E967E7" w:rsidRDefault="009F67F2">
            <w:pPr>
              <w:jc w:val="center"/>
              <w:rPr>
                <w:rFonts w:eastAsia="仿宋_GB2312"/>
              </w:rPr>
            </w:pPr>
            <w:r w:rsidRPr="009D11A4">
              <w:rPr>
                <w:rFonts w:eastAsia="仿宋_GB2312" w:hint="eastAsia"/>
              </w:rPr>
              <w:t>田家庵区</w:t>
            </w:r>
          </w:p>
        </w:tc>
        <w:tc>
          <w:tcPr>
            <w:tcW w:w="1005" w:type="dxa"/>
            <w:vAlign w:val="center"/>
          </w:tcPr>
          <w:p w:rsidR="009F67F2" w:rsidRPr="00E967E7" w:rsidRDefault="009F67F2">
            <w:pPr>
              <w:widowControl/>
              <w:jc w:val="center"/>
              <w:textAlignment w:val="center"/>
              <w:rPr>
                <w:rFonts w:eastAsia="仿宋_GB2312"/>
              </w:rPr>
            </w:pPr>
            <w:r w:rsidRPr="00E967E7">
              <w:rPr>
                <w:color w:val="000000"/>
                <w:kern w:val="0"/>
              </w:rPr>
              <w:t xml:space="preserve">10786.66 </w:t>
            </w:r>
          </w:p>
        </w:tc>
        <w:tc>
          <w:tcPr>
            <w:tcW w:w="993" w:type="dxa"/>
            <w:vAlign w:val="center"/>
          </w:tcPr>
          <w:p w:rsidR="009F67F2" w:rsidRPr="00E967E7" w:rsidRDefault="009F67F2">
            <w:pPr>
              <w:widowControl/>
              <w:jc w:val="center"/>
              <w:textAlignment w:val="center"/>
              <w:rPr>
                <w:rFonts w:eastAsia="仿宋_GB2312"/>
              </w:rPr>
            </w:pPr>
            <w:r w:rsidRPr="00E967E7">
              <w:rPr>
                <w:color w:val="000000"/>
                <w:kern w:val="0"/>
              </w:rPr>
              <w:t xml:space="preserve">7426.66 </w:t>
            </w:r>
          </w:p>
        </w:tc>
        <w:tc>
          <w:tcPr>
            <w:tcW w:w="831" w:type="dxa"/>
            <w:vAlign w:val="center"/>
          </w:tcPr>
          <w:p w:rsidR="009F67F2" w:rsidRPr="00E967E7" w:rsidRDefault="009F67F2">
            <w:pPr>
              <w:widowControl/>
              <w:jc w:val="center"/>
              <w:textAlignment w:val="center"/>
              <w:rPr>
                <w:rFonts w:eastAsia="仿宋_GB2312"/>
              </w:rPr>
            </w:pPr>
            <w:r w:rsidRPr="00E967E7">
              <w:rPr>
                <w:color w:val="000000"/>
                <w:kern w:val="0"/>
              </w:rPr>
              <w:t xml:space="preserve">226.67 </w:t>
            </w:r>
          </w:p>
        </w:tc>
        <w:tc>
          <w:tcPr>
            <w:tcW w:w="929" w:type="dxa"/>
            <w:vAlign w:val="center"/>
          </w:tcPr>
          <w:p w:rsidR="009F67F2" w:rsidRPr="00E967E7" w:rsidRDefault="009F67F2">
            <w:pPr>
              <w:widowControl/>
              <w:jc w:val="center"/>
              <w:textAlignment w:val="center"/>
              <w:rPr>
                <w:rFonts w:eastAsia="仿宋_GB2312"/>
              </w:rPr>
            </w:pPr>
            <w:r w:rsidRPr="00E967E7">
              <w:rPr>
                <w:color w:val="000000"/>
                <w:kern w:val="0"/>
              </w:rPr>
              <w:t xml:space="preserve">1293.34 </w:t>
            </w:r>
          </w:p>
        </w:tc>
        <w:tc>
          <w:tcPr>
            <w:tcW w:w="824" w:type="dxa"/>
            <w:vAlign w:val="center"/>
          </w:tcPr>
          <w:p w:rsidR="009F67F2" w:rsidRPr="00E967E7" w:rsidRDefault="009F67F2">
            <w:pPr>
              <w:widowControl/>
              <w:jc w:val="center"/>
              <w:textAlignment w:val="center"/>
              <w:rPr>
                <w:rFonts w:eastAsia="仿宋_GB2312"/>
              </w:rPr>
            </w:pPr>
            <w:r w:rsidRPr="00E967E7">
              <w:rPr>
                <w:color w:val="000000"/>
                <w:kern w:val="0"/>
              </w:rPr>
              <w:t xml:space="preserve">0.00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9866.67 </w:t>
            </w:r>
          </w:p>
        </w:tc>
        <w:tc>
          <w:tcPr>
            <w:tcW w:w="1057" w:type="dxa"/>
            <w:vAlign w:val="center"/>
          </w:tcPr>
          <w:p w:rsidR="009F67F2" w:rsidRPr="00E967E7" w:rsidRDefault="009F67F2">
            <w:pPr>
              <w:widowControl/>
              <w:jc w:val="center"/>
              <w:textAlignment w:val="center"/>
              <w:rPr>
                <w:rFonts w:eastAsia="仿宋_GB2312"/>
              </w:rPr>
            </w:pPr>
            <w:r w:rsidRPr="00E967E7">
              <w:rPr>
                <w:color w:val="000000"/>
                <w:kern w:val="0"/>
              </w:rPr>
              <w:t xml:space="preserve">8266.67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7340.00 </w:t>
            </w:r>
          </w:p>
        </w:tc>
        <w:tc>
          <w:tcPr>
            <w:tcW w:w="1301" w:type="dxa"/>
            <w:vAlign w:val="center"/>
          </w:tcPr>
          <w:p w:rsidR="009F67F2" w:rsidRPr="00E967E7" w:rsidRDefault="009F67F2">
            <w:pPr>
              <w:widowControl/>
              <w:jc w:val="center"/>
              <w:textAlignment w:val="center"/>
              <w:rPr>
                <w:rFonts w:eastAsia="仿宋_GB2312"/>
              </w:rPr>
            </w:pPr>
            <w:r w:rsidRPr="00E967E7">
              <w:rPr>
                <w:color w:val="000000"/>
                <w:kern w:val="0"/>
              </w:rPr>
              <w:t xml:space="preserve">1600.00 </w:t>
            </w:r>
          </w:p>
        </w:tc>
        <w:tc>
          <w:tcPr>
            <w:tcW w:w="1123" w:type="dxa"/>
            <w:vAlign w:val="center"/>
          </w:tcPr>
          <w:p w:rsidR="009F67F2" w:rsidRPr="00E967E7" w:rsidRDefault="009F67F2">
            <w:pPr>
              <w:widowControl/>
              <w:jc w:val="center"/>
              <w:textAlignment w:val="center"/>
              <w:rPr>
                <w:rFonts w:eastAsia="仿宋_GB2312"/>
              </w:rPr>
            </w:pPr>
            <w:r w:rsidRPr="00E967E7">
              <w:rPr>
                <w:color w:val="000000"/>
                <w:kern w:val="0"/>
              </w:rPr>
              <w:t xml:space="preserve">3906.66 </w:t>
            </w:r>
          </w:p>
        </w:tc>
        <w:tc>
          <w:tcPr>
            <w:tcW w:w="1158" w:type="dxa"/>
            <w:vAlign w:val="center"/>
          </w:tcPr>
          <w:p w:rsidR="009F67F2" w:rsidRPr="00E967E7" w:rsidRDefault="009F67F2">
            <w:pPr>
              <w:widowControl/>
              <w:jc w:val="center"/>
              <w:textAlignment w:val="center"/>
              <w:rPr>
                <w:rFonts w:eastAsia="仿宋_GB2312"/>
              </w:rPr>
            </w:pPr>
            <w:r w:rsidRPr="00E967E7">
              <w:rPr>
                <w:color w:val="000000"/>
                <w:kern w:val="0"/>
              </w:rPr>
              <w:t xml:space="preserve">3806.67 </w:t>
            </w:r>
          </w:p>
        </w:tc>
        <w:tc>
          <w:tcPr>
            <w:tcW w:w="918" w:type="dxa"/>
            <w:vAlign w:val="center"/>
          </w:tcPr>
          <w:p w:rsidR="009F67F2" w:rsidRPr="00E967E7" w:rsidRDefault="009F67F2">
            <w:pPr>
              <w:widowControl/>
              <w:jc w:val="center"/>
              <w:textAlignment w:val="center"/>
              <w:rPr>
                <w:rFonts w:eastAsia="仿宋_GB2312"/>
              </w:rPr>
            </w:pPr>
            <w:r w:rsidRPr="00E967E7">
              <w:rPr>
                <w:color w:val="000000"/>
                <w:kern w:val="0"/>
              </w:rPr>
              <w:t xml:space="preserve">3313.33 </w:t>
            </w:r>
          </w:p>
        </w:tc>
        <w:tc>
          <w:tcPr>
            <w:tcW w:w="1188" w:type="dxa"/>
            <w:vAlign w:val="center"/>
          </w:tcPr>
          <w:p w:rsidR="009F67F2" w:rsidRPr="00E967E7" w:rsidRDefault="009F67F2">
            <w:pPr>
              <w:widowControl/>
              <w:jc w:val="center"/>
              <w:textAlignment w:val="center"/>
              <w:rPr>
                <w:rFonts w:eastAsia="仿宋_GB2312"/>
              </w:rPr>
            </w:pPr>
            <w:r w:rsidRPr="00E967E7">
              <w:rPr>
                <w:color w:val="000000"/>
                <w:kern w:val="0"/>
              </w:rPr>
              <w:t xml:space="preserve">266.67 </w:t>
            </w:r>
          </w:p>
        </w:tc>
        <w:tc>
          <w:tcPr>
            <w:tcW w:w="962" w:type="dxa"/>
            <w:vAlign w:val="center"/>
          </w:tcPr>
          <w:p w:rsidR="009F67F2" w:rsidRPr="00E967E7" w:rsidRDefault="009F67F2">
            <w:pPr>
              <w:widowControl/>
              <w:jc w:val="center"/>
              <w:textAlignment w:val="center"/>
              <w:rPr>
                <w:rFonts w:eastAsia="仿宋_GB2312"/>
              </w:rPr>
            </w:pPr>
            <w:r w:rsidRPr="00E967E7">
              <w:rPr>
                <w:color w:val="000000"/>
                <w:kern w:val="0"/>
              </w:rPr>
              <w:t xml:space="preserve">115.50 </w:t>
            </w:r>
          </w:p>
        </w:tc>
      </w:tr>
      <w:tr w:rsidR="009F67F2" w:rsidRPr="00E967E7">
        <w:trPr>
          <w:trHeight w:val="510"/>
          <w:jc w:val="center"/>
        </w:trPr>
        <w:tc>
          <w:tcPr>
            <w:tcW w:w="1142" w:type="dxa"/>
            <w:vAlign w:val="center"/>
          </w:tcPr>
          <w:p w:rsidR="009F67F2" w:rsidRPr="00E967E7" w:rsidRDefault="009F67F2">
            <w:pPr>
              <w:jc w:val="center"/>
              <w:rPr>
                <w:rFonts w:eastAsia="仿宋_GB2312"/>
              </w:rPr>
            </w:pPr>
            <w:r w:rsidRPr="009D11A4">
              <w:rPr>
                <w:rFonts w:eastAsia="仿宋_GB2312" w:hint="eastAsia"/>
              </w:rPr>
              <w:t>谢家集区</w:t>
            </w:r>
          </w:p>
        </w:tc>
        <w:tc>
          <w:tcPr>
            <w:tcW w:w="1005" w:type="dxa"/>
            <w:vAlign w:val="center"/>
          </w:tcPr>
          <w:p w:rsidR="009F67F2" w:rsidRPr="00E967E7" w:rsidRDefault="009F67F2">
            <w:pPr>
              <w:widowControl/>
              <w:jc w:val="center"/>
              <w:textAlignment w:val="center"/>
              <w:rPr>
                <w:rFonts w:eastAsia="仿宋_GB2312"/>
              </w:rPr>
            </w:pPr>
            <w:r w:rsidRPr="00E967E7">
              <w:rPr>
                <w:color w:val="000000"/>
                <w:kern w:val="0"/>
              </w:rPr>
              <w:t xml:space="preserve">12880.00 </w:t>
            </w:r>
          </w:p>
        </w:tc>
        <w:tc>
          <w:tcPr>
            <w:tcW w:w="993" w:type="dxa"/>
            <w:vAlign w:val="center"/>
          </w:tcPr>
          <w:p w:rsidR="009F67F2" w:rsidRPr="00E967E7" w:rsidRDefault="009F67F2">
            <w:pPr>
              <w:widowControl/>
              <w:jc w:val="center"/>
              <w:textAlignment w:val="center"/>
              <w:rPr>
                <w:rFonts w:eastAsia="仿宋_GB2312"/>
              </w:rPr>
            </w:pPr>
            <w:r w:rsidRPr="00E967E7">
              <w:rPr>
                <w:color w:val="000000"/>
                <w:kern w:val="0"/>
              </w:rPr>
              <w:t xml:space="preserve">10413.33 </w:t>
            </w:r>
          </w:p>
        </w:tc>
        <w:tc>
          <w:tcPr>
            <w:tcW w:w="831" w:type="dxa"/>
            <w:vAlign w:val="center"/>
          </w:tcPr>
          <w:p w:rsidR="009F67F2" w:rsidRPr="00E967E7" w:rsidRDefault="009F67F2">
            <w:pPr>
              <w:widowControl/>
              <w:jc w:val="center"/>
              <w:textAlignment w:val="center"/>
              <w:rPr>
                <w:rFonts w:eastAsia="仿宋_GB2312"/>
              </w:rPr>
            </w:pPr>
            <w:r w:rsidRPr="00E967E7">
              <w:rPr>
                <w:color w:val="000000"/>
                <w:kern w:val="0"/>
              </w:rPr>
              <w:t xml:space="preserve">253.33 </w:t>
            </w:r>
          </w:p>
        </w:tc>
        <w:tc>
          <w:tcPr>
            <w:tcW w:w="929" w:type="dxa"/>
            <w:vAlign w:val="center"/>
          </w:tcPr>
          <w:p w:rsidR="009F67F2" w:rsidRPr="00E967E7" w:rsidRDefault="009F67F2">
            <w:pPr>
              <w:widowControl/>
              <w:jc w:val="center"/>
              <w:textAlignment w:val="center"/>
              <w:rPr>
                <w:rFonts w:eastAsia="仿宋_GB2312"/>
              </w:rPr>
            </w:pPr>
            <w:r w:rsidRPr="00E967E7">
              <w:rPr>
                <w:color w:val="000000"/>
                <w:kern w:val="0"/>
              </w:rPr>
              <w:t xml:space="preserve">813.33 </w:t>
            </w:r>
          </w:p>
        </w:tc>
        <w:tc>
          <w:tcPr>
            <w:tcW w:w="824" w:type="dxa"/>
            <w:vAlign w:val="center"/>
          </w:tcPr>
          <w:p w:rsidR="009F67F2" w:rsidRPr="00E967E7" w:rsidRDefault="009F67F2">
            <w:pPr>
              <w:widowControl/>
              <w:jc w:val="center"/>
              <w:textAlignment w:val="center"/>
              <w:rPr>
                <w:rFonts w:eastAsia="仿宋_GB2312"/>
              </w:rPr>
            </w:pPr>
            <w:r w:rsidRPr="00E967E7">
              <w:rPr>
                <w:color w:val="000000"/>
                <w:kern w:val="0"/>
              </w:rPr>
              <w:t xml:space="preserve">26.67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5400.00 </w:t>
            </w:r>
          </w:p>
        </w:tc>
        <w:tc>
          <w:tcPr>
            <w:tcW w:w="1057" w:type="dxa"/>
            <w:vAlign w:val="center"/>
          </w:tcPr>
          <w:p w:rsidR="009F67F2" w:rsidRPr="00E967E7" w:rsidRDefault="009F67F2">
            <w:pPr>
              <w:widowControl/>
              <w:jc w:val="center"/>
              <w:textAlignment w:val="center"/>
              <w:rPr>
                <w:rFonts w:eastAsia="仿宋_GB2312"/>
              </w:rPr>
            </w:pPr>
            <w:r w:rsidRPr="00E967E7">
              <w:rPr>
                <w:color w:val="000000"/>
                <w:kern w:val="0"/>
              </w:rPr>
              <w:t xml:space="preserve">4240.00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2446.67 </w:t>
            </w:r>
          </w:p>
        </w:tc>
        <w:tc>
          <w:tcPr>
            <w:tcW w:w="1301" w:type="dxa"/>
            <w:vAlign w:val="center"/>
          </w:tcPr>
          <w:p w:rsidR="009F67F2" w:rsidRPr="00E967E7" w:rsidRDefault="009F67F2">
            <w:pPr>
              <w:widowControl/>
              <w:jc w:val="center"/>
              <w:textAlignment w:val="center"/>
              <w:rPr>
                <w:rFonts w:eastAsia="仿宋_GB2312"/>
              </w:rPr>
            </w:pPr>
            <w:r w:rsidRPr="00E967E7">
              <w:rPr>
                <w:color w:val="000000"/>
                <w:kern w:val="0"/>
              </w:rPr>
              <w:t xml:space="preserve">1160.00 </w:t>
            </w:r>
          </w:p>
        </w:tc>
        <w:tc>
          <w:tcPr>
            <w:tcW w:w="1123" w:type="dxa"/>
            <w:vAlign w:val="center"/>
          </w:tcPr>
          <w:p w:rsidR="009F67F2" w:rsidRPr="00E967E7" w:rsidRDefault="009F67F2">
            <w:pPr>
              <w:widowControl/>
              <w:jc w:val="center"/>
              <w:textAlignment w:val="center"/>
              <w:rPr>
                <w:rFonts w:eastAsia="仿宋_GB2312"/>
              </w:rPr>
            </w:pPr>
            <w:r w:rsidRPr="00E967E7">
              <w:rPr>
                <w:color w:val="000000"/>
                <w:kern w:val="0"/>
              </w:rPr>
              <w:t xml:space="preserve">700.00 </w:t>
            </w:r>
          </w:p>
        </w:tc>
        <w:tc>
          <w:tcPr>
            <w:tcW w:w="1158" w:type="dxa"/>
            <w:vAlign w:val="center"/>
          </w:tcPr>
          <w:p w:rsidR="009F67F2" w:rsidRPr="00E967E7" w:rsidRDefault="009F67F2">
            <w:pPr>
              <w:widowControl/>
              <w:jc w:val="center"/>
              <w:textAlignment w:val="center"/>
              <w:rPr>
                <w:rFonts w:eastAsia="仿宋_GB2312"/>
              </w:rPr>
            </w:pPr>
            <w:r w:rsidRPr="00E967E7">
              <w:rPr>
                <w:color w:val="000000"/>
                <w:kern w:val="0"/>
              </w:rPr>
              <w:t xml:space="preserve">613.33 </w:t>
            </w:r>
          </w:p>
        </w:tc>
        <w:tc>
          <w:tcPr>
            <w:tcW w:w="918" w:type="dxa"/>
            <w:vAlign w:val="center"/>
          </w:tcPr>
          <w:p w:rsidR="009F67F2" w:rsidRPr="00E967E7" w:rsidRDefault="009F67F2">
            <w:pPr>
              <w:widowControl/>
              <w:jc w:val="center"/>
              <w:textAlignment w:val="center"/>
              <w:rPr>
                <w:rFonts w:eastAsia="仿宋_GB2312"/>
              </w:rPr>
            </w:pPr>
            <w:r w:rsidRPr="00E967E7">
              <w:rPr>
                <w:color w:val="000000"/>
                <w:kern w:val="0"/>
              </w:rPr>
              <w:t xml:space="preserve">546.67 </w:t>
            </w:r>
          </w:p>
        </w:tc>
        <w:tc>
          <w:tcPr>
            <w:tcW w:w="1188" w:type="dxa"/>
            <w:vAlign w:val="center"/>
          </w:tcPr>
          <w:p w:rsidR="009F67F2" w:rsidRPr="00E967E7" w:rsidRDefault="009F67F2">
            <w:pPr>
              <w:widowControl/>
              <w:jc w:val="center"/>
              <w:textAlignment w:val="center"/>
              <w:rPr>
                <w:rFonts w:eastAsia="仿宋_GB2312"/>
              </w:rPr>
            </w:pPr>
            <w:r w:rsidRPr="00E967E7">
              <w:rPr>
                <w:color w:val="000000"/>
                <w:kern w:val="0"/>
              </w:rPr>
              <w:t xml:space="preserve">833.33 </w:t>
            </w:r>
          </w:p>
        </w:tc>
        <w:tc>
          <w:tcPr>
            <w:tcW w:w="962" w:type="dxa"/>
            <w:vAlign w:val="center"/>
          </w:tcPr>
          <w:p w:rsidR="009F67F2" w:rsidRPr="00E967E7" w:rsidRDefault="009F67F2">
            <w:pPr>
              <w:widowControl/>
              <w:jc w:val="center"/>
              <w:textAlignment w:val="center"/>
              <w:rPr>
                <w:rFonts w:eastAsia="仿宋_GB2312"/>
              </w:rPr>
            </w:pPr>
            <w:r w:rsidRPr="00E967E7">
              <w:rPr>
                <w:color w:val="000000"/>
                <w:kern w:val="0"/>
              </w:rPr>
              <w:t xml:space="preserve">134.66 </w:t>
            </w:r>
          </w:p>
        </w:tc>
      </w:tr>
      <w:tr w:rsidR="009F67F2" w:rsidRPr="00E967E7">
        <w:trPr>
          <w:trHeight w:val="510"/>
          <w:jc w:val="center"/>
        </w:trPr>
        <w:tc>
          <w:tcPr>
            <w:tcW w:w="1142" w:type="dxa"/>
            <w:vAlign w:val="center"/>
          </w:tcPr>
          <w:p w:rsidR="009F67F2" w:rsidRPr="00E967E7" w:rsidRDefault="009F67F2">
            <w:pPr>
              <w:jc w:val="center"/>
              <w:rPr>
                <w:rFonts w:eastAsia="仿宋_GB2312"/>
              </w:rPr>
            </w:pPr>
            <w:r w:rsidRPr="009D11A4">
              <w:rPr>
                <w:rFonts w:eastAsia="仿宋_GB2312" w:hint="eastAsia"/>
              </w:rPr>
              <w:t>八公山区</w:t>
            </w:r>
          </w:p>
        </w:tc>
        <w:tc>
          <w:tcPr>
            <w:tcW w:w="1005" w:type="dxa"/>
            <w:vAlign w:val="center"/>
          </w:tcPr>
          <w:p w:rsidR="009F67F2" w:rsidRPr="00E967E7" w:rsidRDefault="009F67F2">
            <w:pPr>
              <w:widowControl/>
              <w:jc w:val="center"/>
              <w:textAlignment w:val="center"/>
              <w:rPr>
                <w:rFonts w:eastAsia="仿宋_GB2312"/>
              </w:rPr>
            </w:pPr>
            <w:r w:rsidRPr="00E967E7">
              <w:rPr>
                <w:color w:val="000000"/>
                <w:kern w:val="0"/>
              </w:rPr>
              <w:t xml:space="preserve">3000.00 </w:t>
            </w:r>
          </w:p>
        </w:tc>
        <w:tc>
          <w:tcPr>
            <w:tcW w:w="993" w:type="dxa"/>
            <w:vAlign w:val="center"/>
          </w:tcPr>
          <w:p w:rsidR="009F67F2" w:rsidRPr="00E967E7" w:rsidRDefault="009F67F2">
            <w:pPr>
              <w:widowControl/>
              <w:jc w:val="center"/>
              <w:textAlignment w:val="center"/>
              <w:rPr>
                <w:rFonts w:eastAsia="仿宋_GB2312"/>
              </w:rPr>
            </w:pPr>
            <w:r w:rsidRPr="00E967E7">
              <w:rPr>
                <w:color w:val="000000"/>
                <w:kern w:val="0"/>
              </w:rPr>
              <w:t xml:space="preserve">2066.67 </w:t>
            </w:r>
          </w:p>
        </w:tc>
        <w:tc>
          <w:tcPr>
            <w:tcW w:w="831" w:type="dxa"/>
            <w:vAlign w:val="center"/>
          </w:tcPr>
          <w:p w:rsidR="009F67F2" w:rsidRPr="00E967E7" w:rsidRDefault="009F67F2">
            <w:pPr>
              <w:widowControl/>
              <w:jc w:val="center"/>
              <w:textAlignment w:val="center"/>
              <w:rPr>
                <w:rFonts w:eastAsia="仿宋_GB2312"/>
              </w:rPr>
            </w:pPr>
            <w:r w:rsidRPr="00E967E7">
              <w:rPr>
                <w:color w:val="000000"/>
                <w:kern w:val="0"/>
              </w:rPr>
              <w:t xml:space="preserve">1160.00 </w:t>
            </w:r>
          </w:p>
        </w:tc>
        <w:tc>
          <w:tcPr>
            <w:tcW w:w="929" w:type="dxa"/>
            <w:vAlign w:val="center"/>
          </w:tcPr>
          <w:p w:rsidR="009F67F2" w:rsidRPr="00E967E7" w:rsidRDefault="009F67F2">
            <w:pPr>
              <w:widowControl/>
              <w:jc w:val="center"/>
              <w:textAlignment w:val="center"/>
              <w:rPr>
                <w:rFonts w:eastAsia="仿宋_GB2312"/>
              </w:rPr>
            </w:pPr>
            <w:r w:rsidRPr="00E967E7">
              <w:rPr>
                <w:color w:val="000000"/>
                <w:kern w:val="0"/>
              </w:rPr>
              <w:t xml:space="preserve">1220.00 </w:t>
            </w:r>
          </w:p>
        </w:tc>
        <w:tc>
          <w:tcPr>
            <w:tcW w:w="824" w:type="dxa"/>
            <w:vAlign w:val="center"/>
          </w:tcPr>
          <w:p w:rsidR="009F67F2" w:rsidRPr="00E967E7" w:rsidRDefault="009F67F2">
            <w:pPr>
              <w:widowControl/>
              <w:jc w:val="center"/>
              <w:textAlignment w:val="center"/>
              <w:rPr>
                <w:rFonts w:eastAsia="仿宋_GB2312"/>
              </w:rPr>
            </w:pPr>
            <w:r w:rsidRPr="00E967E7">
              <w:rPr>
                <w:color w:val="000000"/>
                <w:kern w:val="0"/>
              </w:rPr>
              <w:t xml:space="preserve">40.00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3780.00 </w:t>
            </w:r>
          </w:p>
        </w:tc>
        <w:tc>
          <w:tcPr>
            <w:tcW w:w="1057" w:type="dxa"/>
            <w:vAlign w:val="center"/>
          </w:tcPr>
          <w:p w:rsidR="009F67F2" w:rsidRPr="00E967E7" w:rsidRDefault="009F67F2">
            <w:pPr>
              <w:widowControl/>
              <w:jc w:val="center"/>
              <w:textAlignment w:val="center"/>
              <w:rPr>
                <w:rFonts w:eastAsia="仿宋_GB2312"/>
              </w:rPr>
            </w:pPr>
            <w:r w:rsidRPr="00E967E7">
              <w:rPr>
                <w:color w:val="000000"/>
                <w:kern w:val="0"/>
              </w:rPr>
              <w:t xml:space="preserve">2773.33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2033.33 </w:t>
            </w:r>
          </w:p>
        </w:tc>
        <w:tc>
          <w:tcPr>
            <w:tcW w:w="1301" w:type="dxa"/>
            <w:vAlign w:val="center"/>
          </w:tcPr>
          <w:p w:rsidR="009F67F2" w:rsidRPr="00E967E7" w:rsidRDefault="009F67F2">
            <w:pPr>
              <w:widowControl/>
              <w:jc w:val="center"/>
              <w:textAlignment w:val="center"/>
              <w:rPr>
                <w:rFonts w:eastAsia="仿宋_GB2312"/>
              </w:rPr>
            </w:pPr>
            <w:r w:rsidRPr="00E967E7">
              <w:rPr>
                <w:color w:val="000000"/>
                <w:kern w:val="0"/>
              </w:rPr>
              <w:t xml:space="preserve">1006.67 </w:t>
            </w:r>
          </w:p>
        </w:tc>
        <w:tc>
          <w:tcPr>
            <w:tcW w:w="1123" w:type="dxa"/>
            <w:vAlign w:val="center"/>
          </w:tcPr>
          <w:p w:rsidR="009F67F2" w:rsidRPr="00E967E7" w:rsidRDefault="009F67F2">
            <w:pPr>
              <w:widowControl/>
              <w:jc w:val="center"/>
              <w:textAlignment w:val="center"/>
              <w:rPr>
                <w:rFonts w:eastAsia="仿宋_GB2312"/>
              </w:rPr>
            </w:pPr>
            <w:r w:rsidRPr="00E967E7">
              <w:rPr>
                <w:color w:val="000000"/>
                <w:kern w:val="0"/>
              </w:rPr>
              <w:t xml:space="preserve">706.67 </w:t>
            </w:r>
          </w:p>
        </w:tc>
        <w:tc>
          <w:tcPr>
            <w:tcW w:w="1158" w:type="dxa"/>
            <w:vAlign w:val="center"/>
          </w:tcPr>
          <w:p w:rsidR="009F67F2" w:rsidRPr="00E967E7" w:rsidRDefault="009F67F2">
            <w:pPr>
              <w:widowControl/>
              <w:jc w:val="center"/>
              <w:textAlignment w:val="center"/>
              <w:rPr>
                <w:rFonts w:eastAsia="仿宋_GB2312"/>
              </w:rPr>
            </w:pPr>
            <w:r w:rsidRPr="00E967E7">
              <w:rPr>
                <w:color w:val="000000"/>
                <w:kern w:val="0"/>
              </w:rPr>
              <w:t xml:space="preserve">653.33 </w:t>
            </w:r>
          </w:p>
        </w:tc>
        <w:tc>
          <w:tcPr>
            <w:tcW w:w="918" w:type="dxa"/>
            <w:vAlign w:val="center"/>
          </w:tcPr>
          <w:p w:rsidR="009F67F2" w:rsidRPr="00E967E7" w:rsidRDefault="009F67F2">
            <w:pPr>
              <w:widowControl/>
              <w:jc w:val="center"/>
              <w:textAlignment w:val="center"/>
              <w:rPr>
                <w:rFonts w:eastAsia="仿宋_GB2312"/>
              </w:rPr>
            </w:pPr>
            <w:r w:rsidRPr="00E967E7">
              <w:rPr>
                <w:color w:val="000000"/>
                <w:kern w:val="0"/>
              </w:rPr>
              <w:t xml:space="preserve">500.00 </w:t>
            </w:r>
          </w:p>
        </w:tc>
        <w:tc>
          <w:tcPr>
            <w:tcW w:w="1188" w:type="dxa"/>
            <w:vAlign w:val="center"/>
          </w:tcPr>
          <w:p w:rsidR="009F67F2" w:rsidRPr="00E967E7" w:rsidRDefault="009F67F2">
            <w:pPr>
              <w:widowControl/>
              <w:jc w:val="center"/>
              <w:textAlignment w:val="center"/>
              <w:rPr>
                <w:rFonts w:eastAsia="仿宋_GB2312"/>
              </w:rPr>
            </w:pPr>
            <w:r w:rsidRPr="00E967E7">
              <w:rPr>
                <w:color w:val="000000"/>
                <w:kern w:val="0"/>
              </w:rPr>
              <w:t xml:space="preserve">306.67 </w:t>
            </w:r>
          </w:p>
        </w:tc>
        <w:tc>
          <w:tcPr>
            <w:tcW w:w="962" w:type="dxa"/>
            <w:vAlign w:val="center"/>
          </w:tcPr>
          <w:p w:rsidR="009F67F2" w:rsidRPr="00E967E7" w:rsidRDefault="009F67F2">
            <w:pPr>
              <w:widowControl/>
              <w:jc w:val="center"/>
              <w:textAlignment w:val="center"/>
              <w:rPr>
                <w:rFonts w:eastAsia="仿宋_GB2312"/>
              </w:rPr>
            </w:pPr>
            <w:r w:rsidRPr="00E967E7">
              <w:rPr>
                <w:color w:val="000000"/>
                <w:kern w:val="0"/>
              </w:rPr>
              <w:t xml:space="preserve">112.15 </w:t>
            </w:r>
          </w:p>
        </w:tc>
      </w:tr>
      <w:tr w:rsidR="009F67F2" w:rsidRPr="00E967E7">
        <w:trPr>
          <w:trHeight w:val="853"/>
          <w:jc w:val="center"/>
        </w:trPr>
        <w:tc>
          <w:tcPr>
            <w:tcW w:w="1142" w:type="dxa"/>
            <w:vAlign w:val="center"/>
          </w:tcPr>
          <w:p w:rsidR="009F67F2" w:rsidRPr="00E967E7" w:rsidRDefault="009F67F2">
            <w:pPr>
              <w:jc w:val="center"/>
              <w:rPr>
                <w:rFonts w:eastAsia="仿宋_GB2312"/>
              </w:rPr>
            </w:pPr>
            <w:r w:rsidRPr="009D11A4">
              <w:rPr>
                <w:rFonts w:eastAsia="仿宋_GB2312" w:hint="eastAsia"/>
              </w:rPr>
              <w:t>其中：凤台经济开发区、李冲乡</w:t>
            </w:r>
          </w:p>
        </w:tc>
        <w:tc>
          <w:tcPr>
            <w:tcW w:w="1005" w:type="dxa"/>
            <w:vAlign w:val="center"/>
          </w:tcPr>
          <w:p w:rsidR="009F67F2" w:rsidRPr="00E967E7" w:rsidRDefault="009F67F2">
            <w:pPr>
              <w:widowControl/>
              <w:jc w:val="center"/>
              <w:textAlignment w:val="center"/>
              <w:rPr>
                <w:rFonts w:eastAsia="仿宋_GB2312"/>
              </w:rPr>
            </w:pPr>
            <w:r w:rsidRPr="00E967E7">
              <w:rPr>
                <w:color w:val="000000"/>
                <w:kern w:val="0"/>
              </w:rPr>
              <w:t xml:space="preserve">1706.67 </w:t>
            </w:r>
          </w:p>
        </w:tc>
        <w:tc>
          <w:tcPr>
            <w:tcW w:w="993" w:type="dxa"/>
            <w:vAlign w:val="center"/>
          </w:tcPr>
          <w:p w:rsidR="009F67F2" w:rsidRPr="00E967E7" w:rsidRDefault="009F67F2">
            <w:pPr>
              <w:widowControl/>
              <w:jc w:val="center"/>
              <w:textAlignment w:val="center"/>
              <w:rPr>
                <w:rFonts w:eastAsia="仿宋_GB2312"/>
              </w:rPr>
            </w:pPr>
            <w:r w:rsidRPr="00E967E7">
              <w:rPr>
                <w:color w:val="000000"/>
                <w:kern w:val="0"/>
              </w:rPr>
              <w:t xml:space="preserve">1173.33 </w:t>
            </w:r>
          </w:p>
        </w:tc>
        <w:tc>
          <w:tcPr>
            <w:tcW w:w="831" w:type="dxa"/>
            <w:vAlign w:val="center"/>
          </w:tcPr>
          <w:p w:rsidR="009F67F2" w:rsidRPr="00E967E7" w:rsidRDefault="009F67F2">
            <w:pPr>
              <w:widowControl/>
              <w:jc w:val="center"/>
              <w:textAlignment w:val="center"/>
              <w:rPr>
                <w:rFonts w:eastAsia="仿宋_GB2312"/>
              </w:rPr>
            </w:pPr>
            <w:r w:rsidRPr="00E967E7">
              <w:rPr>
                <w:color w:val="000000"/>
                <w:kern w:val="0"/>
              </w:rPr>
              <w:t xml:space="preserve">700.00 </w:t>
            </w:r>
          </w:p>
        </w:tc>
        <w:tc>
          <w:tcPr>
            <w:tcW w:w="929" w:type="dxa"/>
            <w:vAlign w:val="center"/>
          </w:tcPr>
          <w:p w:rsidR="009F67F2" w:rsidRPr="00E967E7" w:rsidRDefault="009F67F2">
            <w:pPr>
              <w:widowControl/>
              <w:jc w:val="center"/>
              <w:textAlignment w:val="center"/>
              <w:rPr>
                <w:rFonts w:eastAsia="仿宋_GB2312"/>
              </w:rPr>
            </w:pPr>
            <w:r w:rsidRPr="00E967E7">
              <w:rPr>
                <w:color w:val="000000"/>
                <w:kern w:val="0"/>
              </w:rPr>
              <w:t xml:space="preserve">393.33 </w:t>
            </w:r>
          </w:p>
        </w:tc>
        <w:tc>
          <w:tcPr>
            <w:tcW w:w="824" w:type="dxa"/>
            <w:vAlign w:val="center"/>
          </w:tcPr>
          <w:p w:rsidR="009F67F2" w:rsidRPr="00E967E7" w:rsidRDefault="009F67F2">
            <w:pPr>
              <w:widowControl/>
              <w:jc w:val="center"/>
              <w:textAlignment w:val="center"/>
              <w:rPr>
                <w:rFonts w:eastAsia="仿宋_GB2312"/>
              </w:rPr>
            </w:pPr>
            <w:r w:rsidRPr="00E967E7">
              <w:rPr>
                <w:color w:val="000000"/>
                <w:kern w:val="0"/>
              </w:rPr>
              <w:t xml:space="preserve">40.00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1120.00 </w:t>
            </w:r>
          </w:p>
        </w:tc>
        <w:tc>
          <w:tcPr>
            <w:tcW w:w="1057" w:type="dxa"/>
            <w:vAlign w:val="center"/>
          </w:tcPr>
          <w:p w:rsidR="009F67F2" w:rsidRPr="00E967E7" w:rsidRDefault="009F67F2">
            <w:pPr>
              <w:widowControl/>
              <w:jc w:val="center"/>
              <w:textAlignment w:val="center"/>
              <w:rPr>
                <w:rFonts w:eastAsia="仿宋_GB2312"/>
              </w:rPr>
            </w:pPr>
            <w:r w:rsidRPr="00E967E7">
              <w:rPr>
                <w:color w:val="000000"/>
                <w:kern w:val="0"/>
              </w:rPr>
              <w:t xml:space="preserve">800.00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460.00 </w:t>
            </w:r>
          </w:p>
        </w:tc>
        <w:tc>
          <w:tcPr>
            <w:tcW w:w="1301" w:type="dxa"/>
            <w:vAlign w:val="center"/>
          </w:tcPr>
          <w:p w:rsidR="009F67F2" w:rsidRPr="00E967E7" w:rsidRDefault="009F67F2">
            <w:pPr>
              <w:widowControl/>
              <w:jc w:val="center"/>
              <w:textAlignment w:val="center"/>
              <w:rPr>
                <w:rFonts w:eastAsia="仿宋_GB2312"/>
              </w:rPr>
            </w:pPr>
            <w:r w:rsidRPr="00E967E7">
              <w:rPr>
                <w:color w:val="000000"/>
                <w:kern w:val="0"/>
              </w:rPr>
              <w:t xml:space="preserve">320.00 </w:t>
            </w:r>
          </w:p>
        </w:tc>
        <w:tc>
          <w:tcPr>
            <w:tcW w:w="1123" w:type="dxa"/>
            <w:vAlign w:val="center"/>
          </w:tcPr>
          <w:p w:rsidR="009F67F2" w:rsidRPr="00E967E7" w:rsidRDefault="009F67F2">
            <w:pPr>
              <w:widowControl/>
              <w:jc w:val="center"/>
              <w:textAlignment w:val="center"/>
              <w:rPr>
                <w:rFonts w:eastAsia="仿宋_GB2312"/>
              </w:rPr>
            </w:pPr>
            <w:r w:rsidRPr="00E967E7">
              <w:rPr>
                <w:color w:val="000000"/>
                <w:kern w:val="0"/>
              </w:rPr>
              <w:t xml:space="preserve">186.67 </w:t>
            </w:r>
          </w:p>
        </w:tc>
        <w:tc>
          <w:tcPr>
            <w:tcW w:w="1158" w:type="dxa"/>
            <w:vAlign w:val="center"/>
          </w:tcPr>
          <w:p w:rsidR="009F67F2" w:rsidRPr="00E967E7" w:rsidRDefault="009F67F2">
            <w:pPr>
              <w:widowControl/>
              <w:jc w:val="center"/>
              <w:textAlignment w:val="center"/>
              <w:rPr>
                <w:rFonts w:eastAsia="仿宋_GB2312"/>
              </w:rPr>
            </w:pPr>
            <w:r w:rsidRPr="00E967E7">
              <w:rPr>
                <w:color w:val="000000"/>
                <w:kern w:val="0"/>
              </w:rPr>
              <w:t xml:space="preserve">166.67 </w:t>
            </w:r>
          </w:p>
        </w:tc>
        <w:tc>
          <w:tcPr>
            <w:tcW w:w="918" w:type="dxa"/>
            <w:vAlign w:val="center"/>
          </w:tcPr>
          <w:p w:rsidR="009F67F2" w:rsidRPr="00E967E7" w:rsidRDefault="009F67F2">
            <w:pPr>
              <w:widowControl/>
              <w:jc w:val="center"/>
              <w:textAlignment w:val="center"/>
              <w:rPr>
                <w:rFonts w:eastAsia="仿宋_GB2312"/>
              </w:rPr>
            </w:pPr>
            <w:r w:rsidRPr="00E967E7">
              <w:rPr>
                <w:color w:val="000000"/>
                <w:kern w:val="0"/>
              </w:rPr>
              <w:t xml:space="preserve">120.00 </w:t>
            </w:r>
          </w:p>
        </w:tc>
        <w:tc>
          <w:tcPr>
            <w:tcW w:w="1188" w:type="dxa"/>
            <w:vAlign w:val="center"/>
          </w:tcPr>
          <w:p w:rsidR="009F67F2" w:rsidRPr="00E967E7" w:rsidRDefault="009F67F2">
            <w:pPr>
              <w:widowControl/>
              <w:jc w:val="center"/>
              <w:textAlignment w:val="center"/>
              <w:rPr>
                <w:rFonts w:eastAsia="仿宋_GB2312"/>
              </w:rPr>
            </w:pPr>
            <w:r w:rsidRPr="00E967E7">
              <w:rPr>
                <w:color w:val="000000"/>
                <w:kern w:val="0"/>
              </w:rPr>
              <w:t xml:space="preserve">0.00 </w:t>
            </w:r>
          </w:p>
        </w:tc>
        <w:tc>
          <w:tcPr>
            <w:tcW w:w="962" w:type="dxa"/>
            <w:vAlign w:val="center"/>
          </w:tcPr>
          <w:p w:rsidR="009F67F2" w:rsidRPr="00E967E7" w:rsidRDefault="009F67F2">
            <w:pPr>
              <w:widowControl/>
              <w:jc w:val="center"/>
              <w:textAlignment w:val="center"/>
              <w:rPr>
                <w:rFonts w:eastAsia="仿宋_GB2312"/>
              </w:rPr>
            </w:pPr>
            <w:r w:rsidRPr="00E967E7">
              <w:rPr>
                <w:color w:val="000000"/>
                <w:kern w:val="0"/>
              </w:rPr>
              <w:t>——</w:t>
            </w:r>
          </w:p>
        </w:tc>
      </w:tr>
      <w:tr w:rsidR="009F67F2" w:rsidRPr="00E967E7">
        <w:trPr>
          <w:trHeight w:val="538"/>
          <w:jc w:val="center"/>
        </w:trPr>
        <w:tc>
          <w:tcPr>
            <w:tcW w:w="1142" w:type="dxa"/>
            <w:vAlign w:val="center"/>
          </w:tcPr>
          <w:p w:rsidR="009F67F2" w:rsidRPr="00E967E7" w:rsidRDefault="009F67F2">
            <w:pPr>
              <w:jc w:val="center"/>
              <w:rPr>
                <w:rFonts w:eastAsia="仿宋_GB2312"/>
              </w:rPr>
            </w:pPr>
            <w:r w:rsidRPr="009D11A4">
              <w:rPr>
                <w:rFonts w:eastAsia="仿宋_GB2312" w:hint="eastAsia"/>
              </w:rPr>
              <w:t>潘集区</w:t>
            </w:r>
          </w:p>
        </w:tc>
        <w:tc>
          <w:tcPr>
            <w:tcW w:w="1005" w:type="dxa"/>
            <w:vAlign w:val="center"/>
          </w:tcPr>
          <w:p w:rsidR="009F67F2" w:rsidRPr="00E967E7" w:rsidRDefault="009F67F2">
            <w:pPr>
              <w:widowControl/>
              <w:jc w:val="center"/>
              <w:textAlignment w:val="center"/>
              <w:rPr>
                <w:rFonts w:eastAsia="仿宋_GB2312"/>
              </w:rPr>
            </w:pPr>
            <w:r w:rsidRPr="00E967E7">
              <w:rPr>
                <w:color w:val="000000"/>
                <w:kern w:val="0"/>
              </w:rPr>
              <w:t xml:space="preserve">35180.00 </w:t>
            </w:r>
          </w:p>
        </w:tc>
        <w:tc>
          <w:tcPr>
            <w:tcW w:w="993" w:type="dxa"/>
            <w:vAlign w:val="center"/>
          </w:tcPr>
          <w:p w:rsidR="009F67F2" w:rsidRPr="00E967E7" w:rsidRDefault="009F67F2">
            <w:pPr>
              <w:widowControl/>
              <w:jc w:val="center"/>
              <w:textAlignment w:val="center"/>
              <w:rPr>
                <w:rFonts w:eastAsia="仿宋_GB2312"/>
              </w:rPr>
            </w:pPr>
            <w:r w:rsidRPr="00E967E7">
              <w:rPr>
                <w:color w:val="000000"/>
                <w:kern w:val="0"/>
              </w:rPr>
              <w:t xml:space="preserve">27386.67 </w:t>
            </w:r>
          </w:p>
        </w:tc>
        <w:tc>
          <w:tcPr>
            <w:tcW w:w="831" w:type="dxa"/>
            <w:vAlign w:val="center"/>
          </w:tcPr>
          <w:p w:rsidR="009F67F2" w:rsidRPr="00E967E7" w:rsidRDefault="009F67F2">
            <w:pPr>
              <w:widowControl/>
              <w:jc w:val="center"/>
              <w:textAlignment w:val="center"/>
              <w:rPr>
                <w:rFonts w:eastAsia="仿宋_GB2312"/>
              </w:rPr>
            </w:pPr>
            <w:r w:rsidRPr="00E967E7">
              <w:rPr>
                <w:color w:val="000000"/>
                <w:kern w:val="0"/>
              </w:rPr>
              <w:t xml:space="preserve">6.67 </w:t>
            </w:r>
          </w:p>
        </w:tc>
        <w:tc>
          <w:tcPr>
            <w:tcW w:w="929" w:type="dxa"/>
            <w:vAlign w:val="center"/>
          </w:tcPr>
          <w:p w:rsidR="009F67F2" w:rsidRPr="00E967E7" w:rsidRDefault="009F67F2">
            <w:pPr>
              <w:widowControl/>
              <w:jc w:val="center"/>
              <w:textAlignment w:val="center"/>
              <w:rPr>
                <w:rFonts w:eastAsia="仿宋_GB2312"/>
              </w:rPr>
            </w:pPr>
            <w:r w:rsidRPr="00E967E7">
              <w:rPr>
                <w:color w:val="000000"/>
                <w:kern w:val="0"/>
              </w:rPr>
              <w:t xml:space="preserve">213.33 </w:t>
            </w:r>
          </w:p>
        </w:tc>
        <w:tc>
          <w:tcPr>
            <w:tcW w:w="824" w:type="dxa"/>
            <w:vAlign w:val="center"/>
          </w:tcPr>
          <w:p w:rsidR="009F67F2" w:rsidRPr="00E967E7" w:rsidRDefault="009F67F2">
            <w:pPr>
              <w:widowControl/>
              <w:jc w:val="center"/>
              <w:textAlignment w:val="center"/>
              <w:rPr>
                <w:rFonts w:eastAsia="仿宋_GB2312"/>
              </w:rPr>
            </w:pPr>
            <w:r w:rsidRPr="00E967E7">
              <w:rPr>
                <w:color w:val="000000"/>
                <w:kern w:val="0"/>
              </w:rPr>
              <w:t xml:space="preserve">0.00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11153.33 </w:t>
            </w:r>
          </w:p>
        </w:tc>
        <w:tc>
          <w:tcPr>
            <w:tcW w:w="1057" w:type="dxa"/>
            <w:vAlign w:val="center"/>
          </w:tcPr>
          <w:p w:rsidR="009F67F2" w:rsidRPr="00E967E7" w:rsidRDefault="009F67F2">
            <w:pPr>
              <w:widowControl/>
              <w:jc w:val="center"/>
              <w:textAlignment w:val="center"/>
              <w:rPr>
                <w:rFonts w:eastAsia="仿宋_GB2312"/>
              </w:rPr>
            </w:pPr>
            <w:r w:rsidRPr="00E967E7">
              <w:rPr>
                <w:color w:val="000000"/>
                <w:kern w:val="0"/>
              </w:rPr>
              <w:t xml:space="preserve">8873.33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3820.00 </w:t>
            </w:r>
          </w:p>
        </w:tc>
        <w:tc>
          <w:tcPr>
            <w:tcW w:w="1301" w:type="dxa"/>
            <w:vAlign w:val="center"/>
          </w:tcPr>
          <w:p w:rsidR="009F67F2" w:rsidRPr="00E967E7" w:rsidRDefault="009F67F2">
            <w:pPr>
              <w:widowControl/>
              <w:jc w:val="center"/>
              <w:textAlignment w:val="center"/>
              <w:rPr>
                <w:rFonts w:eastAsia="仿宋_GB2312"/>
              </w:rPr>
            </w:pPr>
            <w:r w:rsidRPr="00E967E7">
              <w:rPr>
                <w:color w:val="000000"/>
                <w:kern w:val="0"/>
              </w:rPr>
              <w:t xml:space="preserve">2286.67 </w:t>
            </w:r>
          </w:p>
        </w:tc>
        <w:tc>
          <w:tcPr>
            <w:tcW w:w="1123" w:type="dxa"/>
            <w:vAlign w:val="center"/>
          </w:tcPr>
          <w:p w:rsidR="009F67F2" w:rsidRPr="00E967E7" w:rsidRDefault="009F67F2">
            <w:pPr>
              <w:widowControl/>
              <w:jc w:val="center"/>
              <w:textAlignment w:val="center"/>
              <w:rPr>
                <w:rFonts w:eastAsia="仿宋_GB2312"/>
              </w:rPr>
            </w:pPr>
            <w:r w:rsidRPr="00E967E7">
              <w:rPr>
                <w:color w:val="000000"/>
                <w:kern w:val="0"/>
              </w:rPr>
              <w:t xml:space="preserve">3066.67 </w:t>
            </w:r>
          </w:p>
        </w:tc>
        <w:tc>
          <w:tcPr>
            <w:tcW w:w="1158" w:type="dxa"/>
            <w:vAlign w:val="center"/>
          </w:tcPr>
          <w:p w:rsidR="009F67F2" w:rsidRPr="00E967E7" w:rsidRDefault="009F67F2">
            <w:pPr>
              <w:widowControl/>
              <w:jc w:val="center"/>
              <w:textAlignment w:val="center"/>
              <w:rPr>
                <w:rFonts w:eastAsia="仿宋_GB2312"/>
              </w:rPr>
            </w:pPr>
            <w:r w:rsidRPr="00E967E7">
              <w:rPr>
                <w:color w:val="000000"/>
                <w:kern w:val="0"/>
              </w:rPr>
              <w:t xml:space="preserve">2986.67 </w:t>
            </w:r>
          </w:p>
        </w:tc>
        <w:tc>
          <w:tcPr>
            <w:tcW w:w="918" w:type="dxa"/>
            <w:vAlign w:val="center"/>
          </w:tcPr>
          <w:p w:rsidR="009F67F2" w:rsidRPr="00E967E7" w:rsidRDefault="009F67F2">
            <w:pPr>
              <w:widowControl/>
              <w:jc w:val="center"/>
              <w:textAlignment w:val="center"/>
              <w:rPr>
                <w:rFonts w:eastAsia="仿宋_GB2312"/>
              </w:rPr>
            </w:pPr>
            <w:r w:rsidRPr="00E967E7">
              <w:rPr>
                <w:color w:val="000000"/>
                <w:kern w:val="0"/>
              </w:rPr>
              <w:t xml:space="preserve">2220.00 </w:t>
            </w:r>
          </w:p>
        </w:tc>
        <w:tc>
          <w:tcPr>
            <w:tcW w:w="1188" w:type="dxa"/>
            <w:vAlign w:val="center"/>
          </w:tcPr>
          <w:p w:rsidR="009F67F2" w:rsidRPr="00E967E7" w:rsidRDefault="009F67F2">
            <w:pPr>
              <w:widowControl/>
              <w:jc w:val="center"/>
              <w:textAlignment w:val="center"/>
              <w:rPr>
                <w:rFonts w:eastAsia="仿宋_GB2312"/>
              </w:rPr>
            </w:pPr>
            <w:r w:rsidRPr="00E967E7">
              <w:rPr>
                <w:color w:val="000000"/>
                <w:kern w:val="0"/>
              </w:rPr>
              <w:t xml:space="preserve">3200.00 </w:t>
            </w:r>
          </w:p>
        </w:tc>
        <w:tc>
          <w:tcPr>
            <w:tcW w:w="962" w:type="dxa"/>
            <w:vAlign w:val="center"/>
          </w:tcPr>
          <w:p w:rsidR="009F67F2" w:rsidRPr="00E967E7" w:rsidRDefault="009F67F2">
            <w:pPr>
              <w:widowControl/>
              <w:jc w:val="center"/>
              <w:textAlignment w:val="center"/>
              <w:rPr>
                <w:rFonts w:eastAsia="仿宋_GB2312"/>
              </w:rPr>
            </w:pPr>
            <w:r w:rsidRPr="00E967E7">
              <w:rPr>
                <w:color w:val="000000"/>
                <w:kern w:val="0"/>
              </w:rPr>
              <w:t xml:space="preserve">140.26 </w:t>
            </w:r>
          </w:p>
        </w:tc>
      </w:tr>
      <w:tr w:rsidR="009F67F2" w:rsidRPr="00E967E7">
        <w:trPr>
          <w:trHeight w:val="538"/>
          <w:jc w:val="center"/>
        </w:trPr>
        <w:tc>
          <w:tcPr>
            <w:tcW w:w="1142" w:type="dxa"/>
            <w:vAlign w:val="center"/>
          </w:tcPr>
          <w:p w:rsidR="009F67F2" w:rsidRPr="00E967E7" w:rsidRDefault="009F67F2">
            <w:pPr>
              <w:jc w:val="center"/>
              <w:rPr>
                <w:rFonts w:eastAsia="仿宋_GB2312"/>
              </w:rPr>
            </w:pPr>
            <w:r w:rsidRPr="009D11A4">
              <w:rPr>
                <w:rFonts w:eastAsia="仿宋_GB2312" w:hint="eastAsia"/>
              </w:rPr>
              <w:t>凤台县</w:t>
            </w:r>
          </w:p>
        </w:tc>
        <w:tc>
          <w:tcPr>
            <w:tcW w:w="1005" w:type="dxa"/>
            <w:vAlign w:val="center"/>
          </w:tcPr>
          <w:p w:rsidR="009F67F2" w:rsidRPr="00E967E7" w:rsidRDefault="009F67F2">
            <w:pPr>
              <w:widowControl/>
              <w:jc w:val="center"/>
              <w:textAlignment w:val="center"/>
              <w:rPr>
                <w:rFonts w:eastAsia="仿宋_GB2312"/>
              </w:rPr>
            </w:pPr>
            <w:r w:rsidRPr="00E967E7">
              <w:rPr>
                <w:color w:val="000000"/>
                <w:kern w:val="0"/>
              </w:rPr>
              <w:t xml:space="preserve">51220.00 </w:t>
            </w:r>
          </w:p>
        </w:tc>
        <w:tc>
          <w:tcPr>
            <w:tcW w:w="993" w:type="dxa"/>
            <w:vAlign w:val="center"/>
          </w:tcPr>
          <w:p w:rsidR="009F67F2" w:rsidRPr="00E967E7" w:rsidRDefault="009F67F2">
            <w:pPr>
              <w:widowControl/>
              <w:jc w:val="center"/>
              <w:textAlignment w:val="center"/>
              <w:rPr>
                <w:rFonts w:eastAsia="仿宋_GB2312"/>
              </w:rPr>
            </w:pPr>
            <w:r w:rsidRPr="00E967E7">
              <w:rPr>
                <w:color w:val="000000"/>
                <w:kern w:val="0"/>
              </w:rPr>
              <w:t xml:space="preserve">44506.67 </w:t>
            </w:r>
          </w:p>
        </w:tc>
        <w:tc>
          <w:tcPr>
            <w:tcW w:w="831" w:type="dxa"/>
            <w:vAlign w:val="center"/>
          </w:tcPr>
          <w:p w:rsidR="009F67F2" w:rsidRPr="00E967E7" w:rsidRDefault="009F67F2">
            <w:pPr>
              <w:widowControl/>
              <w:jc w:val="center"/>
              <w:textAlignment w:val="center"/>
              <w:rPr>
                <w:rFonts w:eastAsia="仿宋_GB2312"/>
              </w:rPr>
            </w:pPr>
            <w:r w:rsidRPr="00E967E7">
              <w:rPr>
                <w:color w:val="000000"/>
                <w:kern w:val="0"/>
              </w:rPr>
              <w:t xml:space="preserve">146.67 </w:t>
            </w:r>
          </w:p>
        </w:tc>
        <w:tc>
          <w:tcPr>
            <w:tcW w:w="929" w:type="dxa"/>
            <w:vAlign w:val="center"/>
          </w:tcPr>
          <w:p w:rsidR="009F67F2" w:rsidRPr="00E967E7" w:rsidRDefault="009F67F2">
            <w:pPr>
              <w:widowControl/>
              <w:jc w:val="center"/>
              <w:textAlignment w:val="center"/>
              <w:rPr>
                <w:rFonts w:eastAsia="仿宋_GB2312"/>
              </w:rPr>
            </w:pPr>
            <w:r w:rsidRPr="00E967E7">
              <w:rPr>
                <w:color w:val="000000"/>
                <w:kern w:val="0"/>
              </w:rPr>
              <w:t xml:space="preserve">520.00 </w:t>
            </w:r>
          </w:p>
        </w:tc>
        <w:tc>
          <w:tcPr>
            <w:tcW w:w="824" w:type="dxa"/>
            <w:vAlign w:val="center"/>
          </w:tcPr>
          <w:p w:rsidR="009F67F2" w:rsidRPr="00E967E7" w:rsidRDefault="009F67F2">
            <w:pPr>
              <w:widowControl/>
              <w:jc w:val="center"/>
              <w:textAlignment w:val="center"/>
              <w:rPr>
                <w:rFonts w:eastAsia="仿宋_GB2312"/>
              </w:rPr>
            </w:pPr>
            <w:r w:rsidRPr="00E967E7">
              <w:rPr>
                <w:color w:val="000000"/>
                <w:kern w:val="0"/>
              </w:rPr>
              <w:t xml:space="preserve">0.00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15613.33 </w:t>
            </w:r>
          </w:p>
        </w:tc>
        <w:tc>
          <w:tcPr>
            <w:tcW w:w="1057" w:type="dxa"/>
            <w:vAlign w:val="center"/>
          </w:tcPr>
          <w:p w:rsidR="009F67F2" w:rsidRPr="00E967E7" w:rsidRDefault="009F67F2">
            <w:pPr>
              <w:widowControl/>
              <w:jc w:val="center"/>
              <w:textAlignment w:val="center"/>
              <w:rPr>
                <w:rFonts w:eastAsia="仿宋_GB2312"/>
              </w:rPr>
            </w:pPr>
            <w:r w:rsidRPr="00E967E7">
              <w:rPr>
                <w:color w:val="000000"/>
                <w:kern w:val="0"/>
              </w:rPr>
              <w:t xml:space="preserve">12280.00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3786.67 </w:t>
            </w:r>
          </w:p>
        </w:tc>
        <w:tc>
          <w:tcPr>
            <w:tcW w:w="1301" w:type="dxa"/>
            <w:vAlign w:val="center"/>
          </w:tcPr>
          <w:p w:rsidR="009F67F2" w:rsidRPr="00E967E7" w:rsidRDefault="009F67F2">
            <w:pPr>
              <w:widowControl/>
              <w:jc w:val="center"/>
              <w:textAlignment w:val="center"/>
              <w:rPr>
                <w:rFonts w:eastAsia="仿宋_GB2312"/>
              </w:rPr>
            </w:pPr>
            <w:r w:rsidRPr="00E967E7">
              <w:rPr>
                <w:color w:val="000000"/>
                <w:kern w:val="0"/>
              </w:rPr>
              <w:t xml:space="preserve">3333.33 </w:t>
            </w:r>
          </w:p>
        </w:tc>
        <w:tc>
          <w:tcPr>
            <w:tcW w:w="1123" w:type="dxa"/>
            <w:vAlign w:val="center"/>
          </w:tcPr>
          <w:p w:rsidR="009F67F2" w:rsidRPr="00E967E7" w:rsidRDefault="009F67F2">
            <w:pPr>
              <w:widowControl/>
              <w:jc w:val="center"/>
              <w:textAlignment w:val="center"/>
              <w:rPr>
                <w:rFonts w:eastAsia="仿宋_GB2312"/>
              </w:rPr>
            </w:pPr>
            <w:r w:rsidRPr="00E967E7">
              <w:rPr>
                <w:color w:val="000000"/>
                <w:kern w:val="0"/>
              </w:rPr>
              <w:t xml:space="preserve">1706.67 </w:t>
            </w:r>
          </w:p>
        </w:tc>
        <w:tc>
          <w:tcPr>
            <w:tcW w:w="1158" w:type="dxa"/>
            <w:vAlign w:val="center"/>
          </w:tcPr>
          <w:p w:rsidR="009F67F2" w:rsidRPr="00E967E7" w:rsidRDefault="009F67F2">
            <w:pPr>
              <w:widowControl/>
              <w:jc w:val="center"/>
              <w:textAlignment w:val="center"/>
              <w:rPr>
                <w:rFonts w:eastAsia="仿宋_GB2312"/>
              </w:rPr>
            </w:pPr>
            <w:r w:rsidRPr="00E967E7">
              <w:rPr>
                <w:color w:val="000000"/>
                <w:kern w:val="0"/>
              </w:rPr>
              <w:t xml:space="preserve">1620.00 </w:t>
            </w:r>
          </w:p>
        </w:tc>
        <w:tc>
          <w:tcPr>
            <w:tcW w:w="918" w:type="dxa"/>
            <w:vAlign w:val="center"/>
          </w:tcPr>
          <w:p w:rsidR="009F67F2" w:rsidRPr="00E967E7" w:rsidRDefault="009F67F2">
            <w:pPr>
              <w:widowControl/>
              <w:jc w:val="center"/>
              <w:textAlignment w:val="center"/>
              <w:rPr>
                <w:rFonts w:eastAsia="仿宋_GB2312"/>
              </w:rPr>
            </w:pPr>
            <w:r w:rsidRPr="00E967E7">
              <w:rPr>
                <w:color w:val="000000"/>
                <w:kern w:val="0"/>
              </w:rPr>
              <w:t xml:space="preserve">1266.67 </w:t>
            </w:r>
          </w:p>
        </w:tc>
        <w:tc>
          <w:tcPr>
            <w:tcW w:w="1188" w:type="dxa"/>
            <w:vAlign w:val="center"/>
          </w:tcPr>
          <w:p w:rsidR="009F67F2" w:rsidRPr="00E967E7" w:rsidRDefault="009F67F2">
            <w:pPr>
              <w:widowControl/>
              <w:jc w:val="center"/>
              <w:textAlignment w:val="center"/>
              <w:rPr>
                <w:rFonts w:eastAsia="仿宋_GB2312"/>
              </w:rPr>
            </w:pPr>
            <w:r w:rsidRPr="00E967E7">
              <w:rPr>
                <w:color w:val="000000"/>
                <w:kern w:val="0"/>
              </w:rPr>
              <w:t xml:space="preserve">2833.33 </w:t>
            </w:r>
          </w:p>
        </w:tc>
        <w:tc>
          <w:tcPr>
            <w:tcW w:w="962" w:type="dxa"/>
            <w:vAlign w:val="center"/>
          </w:tcPr>
          <w:p w:rsidR="009F67F2" w:rsidRPr="00E967E7" w:rsidRDefault="009F67F2">
            <w:pPr>
              <w:widowControl/>
              <w:jc w:val="center"/>
              <w:textAlignment w:val="center"/>
              <w:rPr>
                <w:rFonts w:eastAsia="仿宋_GB2312"/>
              </w:rPr>
            </w:pPr>
            <w:r w:rsidRPr="00E967E7">
              <w:rPr>
                <w:color w:val="000000"/>
                <w:kern w:val="0"/>
              </w:rPr>
              <w:t xml:space="preserve">119.25 </w:t>
            </w:r>
          </w:p>
        </w:tc>
      </w:tr>
      <w:tr w:rsidR="009F67F2" w:rsidRPr="00E967E7">
        <w:trPr>
          <w:trHeight w:val="580"/>
          <w:jc w:val="center"/>
        </w:trPr>
        <w:tc>
          <w:tcPr>
            <w:tcW w:w="1142" w:type="dxa"/>
            <w:vAlign w:val="center"/>
          </w:tcPr>
          <w:p w:rsidR="009F67F2" w:rsidRPr="00E967E7" w:rsidRDefault="009F67F2">
            <w:pPr>
              <w:jc w:val="center"/>
              <w:rPr>
                <w:rFonts w:eastAsia="仿宋_GB2312"/>
              </w:rPr>
            </w:pPr>
            <w:r w:rsidRPr="009D11A4">
              <w:rPr>
                <w:rFonts w:eastAsia="仿宋_GB2312" w:hint="eastAsia"/>
              </w:rPr>
              <w:t>毛集实验区</w:t>
            </w:r>
          </w:p>
        </w:tc>
        <w:tc>
          <w:tcPr>
            <w:tcW w:w="1005" w:type="dxa"/>
            <w:vAlign w:val="center"/>
          </w:tcPr>
          <w:p w:rsidR="009F67F2" w:rsidRPr="00E967E7" w:rsidRDefault="009F67F2">
            <w:pPr>
              <w:widowControl/>
              <w:jc w:val="center"/>
              <w:textAlignment w:val="center"/>
              <w:rPr>
                <w:rFonts w:eastAsia="仿宋_GB2312"/>
              </w:rPr>
            </w:pPr>
            <w:r w:rsidRPr="00E967E7">
              <w:rPr>
                <w:color w:val="000000"/>
                <w:kern w:val="0"/>
              </w:rPr>
              <w:t xml:space="preserve">10646.67 </w:t>
            </w:r>
          </w:p>
        </w:tc>
        <w:tc>
          <w:tcPr>
            <w:tcW w:w="993" w:type="dxa"/>
            <w:vAlign w:val="center"/>
          </w:tcPr>
          <w:p w:rsidR="009F67F2" w:rsidRPr="00E967E7" w:rsidRDefault="009F67F2">
            <w:pPr>
              <w:widowControl/>
              <w:jc w:val="center"/>
              <w:textAlignment w:val="center"/>
              <w:rPr>
                <w:rFonts w:eastAsia="仿宋_GB2312"/>
              </w:rPr>
            </w:pPr>
            <w:r w:rsidRPr="00E967E7">
              <w:rPr>
                <w:color w:val="000000"/>
                <w:kern w:val="0"/>
              </w:rPr>
              <w:t xml:space="preserve">8706.67 </w:t>
            </w:r>
          </w:p>
        </w:tc>
        <w:tc>
          <w:tcPr>
            <w:tcW w:w="831" w:type="dxa"/>
            <w:vAlign w:val="center"/>
          </w:tcPr>
          <w:p w:rsidR="009F67F2" w:rsidRPr="00E967E7" w:rsidRDefault="009F67F2">
            <w:pPr>
              <w:widowControl/>
              <w:jc w:val="center"/>
              <w:textAlignment w:val="center"/>
              <w:rPr>
                <w:rFonts w:eastAsia="仿宋_GB2312"/>
              </w:rPr>
            </w:pPr>
            <w:r w:rsidRPr="00E967E7">
              <w:rPr>
                <w:color w:val="000000"/>
                <w:kern w:val="0"/>
              </w:rPr>
              <w:t xml:space="preserve">6.67 </w:t>
            </w:r>
          </w:p>
        </w:tc>
        <w:tc>
          <w:tcPr>
            <w:tcW w:w="929" w:type="dxa"/>
            <w:vAlign w:val="center"/>
          </w:tcPr>
          <w:p w:rsidR="009F67F2" w:rsidRPr="00E967E7" w:rsidRDefault="009F67F2">
            <w:pPr>
              <w:widowControl/>
              <w:jc w:val="center"/>
              <w:textAlignment w:val="center"/>
              <w:rPr>
                <w:rFonts w:eastAsia="仿宋_GB2312"/>
              </w:rPr>
            </w:pPr>
            <w:r w:rsidRPr="00E967E7">
              <w:rPr>
                <w:color w:val="000000"/>
                <w:kern w:val="0"/>
              </w:rPr>
              <w:t xml:space="preserve">253.33 </w:t>
            </w:r>
          </w:p>
        </w:tc>
        <w:tc>
          <w:tcPr>
            <w:tcW w:w="824" w:type="dxa"/>
            <w:vAlign w:val="center"/>
          </w:tcPr>
          <w:p w:rsidR="009F67F2" w:rsidRPr="00E967E7" w:rsidRDefault="009F67F2">
            <w:pPr>
              <w:widowControl/>
              <w:jc w:val="center"/>
              <w:textAlignment w:val="center"/>
              <w:rPr>
                <w:rFonts w:eastAsia="仿宋_GB2312"/>
              </w:rPr>
            </w:pPr>
            <w:r w:rsidRPr="00E967E7">
              <w:rPr>
                <w:color w:val="000000"/>
                <w:kern w:val="0"/>
              </w:rPr>
              <w:t xml:space="preserve">0.00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3300.00 </w:t>
            </w:r>
          </w:p>
        </w:tc>
        <w:tc>
          <w:tcPr>
            <w:tcW w:w="1057" w:type="dxa"/>
            <w:vAlign w:val="center"/>
          </w:tcPr>
          <w:p w:rsidR="009F67F2" w:rsidRPr="00E967E7" w:rsidRDefault="009F67F2">
            <w:pPr>
              <w:widowControl/>
              <w:jc w:val="center"/>
              <w:textAlignment w:val="center"/>
              <w:rPr>
                <w:rFonts w:eastAsia="仿宋_GB2312"/>
              </w:rPr>
            </w:pPr>
            <w:r w:rsidRPr="00E967E7">
              <w:rPr>
                <w:color w:val="000000"/>
                <w:kern w:val="0"/>
              </w:rPr>
              <w:t xml:space="preserve">2346.67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906.67 </w:t>
            </w:r>
          </w:p>
        </w:tc>
        <w:tc>
          <w:tcPr>
            <w:tcW w:w="1301" w:type="dxa"/>
            <w:vAlign w:val="center"/>
          </w:tcPr>
          <w:p w:rsidR="009F67F2" w:rsidRPr="00E967E7" w:rsidRDefault="009F67F2">
            <w:pPr>
              <w:widowControl/>
              <w:jc w:val="center"/>
              <w:textAlignment w:val="center"/>
              <w:rPr>
                <w:rFonts w:eastAsia="仿宋_GB2312"/>
              </w:rPr>
            </w:pPr>
            <w:r w:rsidRPr="00E967E7">
              <w:rPr>
                <w:color w:val="000000"/>
                <w:kern w:val="0"/>
              </w:rPr>
              <w:t xml:space="preserve">953.33 </w:t>
            </w:r>
          </w:p>
        </w:tc>
        <w:tc>
          <w:tcPr>
            <w:tcW w:w="1123" w:type="dxa"/>
            <w:vAlign w:val="center"/>
          </w:tcPr>
          <w:p w:rsidR="009F67F2" w:rsidRPr="00E967E7" w:rsidRDefault="009F67F2">
            <w:pPr>
              <w:widowControl/>
              <w:jc w:val="center"/>
              <w:textAlignment w:val="center"/>
              <w:rPr>
                <w:rFonts w:eastAsia="仿宋_GB2312"/>
              </w:rPr>
            </w:pPr>
            <w:r w:rsidRPr="00E967E7">
              <w:rPr>
                <w:color w:val="000000"/>
                <w:kern w:val="0"/>
              </w:rPr>
              <w:t xml:space="preserve">246.67 </w:t>
            </w:r>
          </w:p>
        </w:tc>
        <w:tc>
          <w:tcPr>
            <w:tcW w:w="1158" w:type="dxa"/>
            <w:vAlign w:val="center"/>
          </w:tcPr>
          <w:p w:rsidR="009F67F2" w:rsidRPr="00E967E7" w:rsidRDefault="009F67F2">
            <w:pPr>
              <w:widowControl/>
              <w:jc w:val="center"/>
              <w:textAlignment w:val="center"/>
              <w:rPr>
                <w:rFonts w:eastAsia="仿宋_GB2312"/>
              </w:rPr>
            </w:pPr>
            <w:r w:rsidRPr="00E967E7">
              <w:rPr>
                <w:color w:val="000000"/>
                <w:kern w:val="0"/>
              </w:rPr>
              <w:t xml:space="preserve">213.33 </w:t>
            </w:r>
          </w:p>
        </w:tc>
        <w:tc>
          <w:tcPr>
            <w:tcW w:w="918" w:type="dxa"/>
            <w:vAlign w:val="center"/>
          </w:tcPr>
          <w:p w:rsidR="009F67F2" w:rsidRPr="00E967E7" w:rsidRDefault="009F67F2">
            <w:pPr>
              <w:widowControl/>
              <w:jc w:val="center"/>
              <w:textAlignment w:val="center"/>
              <w:rPr>
                <w:rFonts w:eastAsia="仿宋_GB2312"/>
              </w:rPr>
            </w:pPr>
            <w:r w:rsidRPr="00E967E7">
              <w:rPr>
                <w:color w:val="000000"/>
                <w:kern w:val="0"/>
              </w:rPr>
              <w:t xml:space="preserve">166.67 </w:t>
            </w:r>
          </w:p>
        </w:tc>
        <w:tc>
          <w:tcPr>
            <w:tcW w:w="1188" w:type="dxa"/>
            <w:vAlign w:val="center"/>
          </w:tcPr>
          <w:p w:rsidR="009F67F2" w:rsidRPr="00E967E7" w:rsidRDefault="009F67F2">
            <w:pPr>
              <w:widowControl/>
              <w:jc w:val="center"/>
              <w:textAlignment w:val="center"/>
              <w:rPr>
                <w:rFonts w:eastAsia="仿宋_GB2312"/>
              </w:rPr>
            </w:pPr>
            <w:r w:rsidRPr="00E967E7">
              <w:rPr>
                <w:color w:val="000000"/>
                <w:kern w:val="0"/>
              </w:rPr>
              <w:t xml:space="preserve">406.67 </w:t>
            </w:r>
          </w:p>
        </w:tc>
        <w:tc>
          <w:tcPr>
            <w:tcW w:w="962" w:type="dxa"/>
            <w:vAlign w:val="center"/>
          </w:tcPr>
          <w:p w:rsidR="009F67F2" w:rsidRPr="00E967E7" w:rsidRDefault="009F67F2">
            <w:pPr>
              <w:widowControl/>
              <w:jc w:val="center"/>
              <w:textAlignment w:val="center"/>
              <w:rPr>
                <w:rFonts w:eastAsia="仿宋_GB2312"/>
              </w:rPr>
            </w:pPr>
            <w:r w:rsidRPr="00E967E7">
              <w:rPr>
                <w:color w:val="000000"/>
                <w:kern w:val="0"/>
              </w:rPr>
              <w:t xml:space="preserve">81.92 </w:t>
            </w:r>
          </w:p>
        </w:tc>
      </w:tr>
      <w:tr w:rsidR="009F67F2" w:rsidRPr="00E967E7">
        <w:trPr>
          <w:trHeight w:val="538"/>
          <w:jc w:val="center"/>
        </w:trPr>
        <w:tc>
          <w:tcPr>
            <w:tcW w:w="1142" w:type="dxa"/>
            <w:vAlign w:val="center"/>
          </w:tcPr>
          <w:p w:rsidR="009F67F2" w:rsidRPr="00E967E7" w:rsidRDefault="009F67F2">
            <w:pPr>
              <w:jc w:val="center"/>
              <w:rPr>
                <w:rFonts w:eastAsia="仿宋_GB2312"/>
              </w:rPr>
            </w:pPr>
            <w:r w:rsidRPr="009D11A4">
              <w:rPr>
                <w:rFonts w:eastAsia="仿宋_GB2312" w:hint="eastAsia"/>
              </w:rPr>
              <w:t>寿县</w:t>
            </w:r>
          </w:p>
        </w:tc>
        <w:tc>
          <w:tcPr>
            <w:tcW w:w="1005" w:type="dxa"/>
            <w:vAlign w:val="center"/>
          </w:tcPr>
          <w:p w:rsidR="009F67F2" w:rsidRPr="00E967E7" w:rsidRDefault="009F67F2">
            <w:pPr>
              <w:widowControl/>
              <w:jc w:val="center"/>
              <w:textAlignment w:val="center"/>
              <w:rPr>
                <w:rFonts w:eastAsia="仿宋_GB2312"/>
              </w:rPr>
            </w:pPr>
            <w:r w:rsidRPr="00E967E7">
              <w:rPr>
                <w:color w:val="000000"/>
                <w:kern w:val="0"/>
              </w:rPr>
              <w:t xml:space="preserve">195986.67 </w:t>
            </w:r>
          </w:p>
        </w:tc>
        <w:tc>
          <w:tcPr>
            <w:tcW w:w="993" w:type="dxa"/>
            <w:vAlign w:val="center"/>
          </w:tcPr>
          <w:p w:rsidR="009F67F2" w:rsidRPr="00E967E7" w:rsidRDefault="009F67F2">
            <w:pPr>
              <w:widowControl/>
              <w:jc w:val="center"/>
              <w:textAlignment w:val="center"/>
              <w:rPr>
                <w:rFonts w:eastAsia="仿宋_GB2312"/>
              </w:rPr>
            </w:pPr>
            <w:r w:rsidRPr="00E967E7">
              <w:rPr>
                <w:color w:val="000000"/>
                <w:kern w:val="0"/>
              </w:rPr>
              <w:t xml:space="preserve">164533.33 </w:t>
            </w:r>
          </w:p>
        </w:tc>
        <w:tc>
          <w:tcPr>
            <w:tcW w:w="831" w:type="dxa"/>
            <w:vAlign w:val="center"/>
          </w:tcPr>
          <w:p w:rsidR="009F67F2" w:rsidRPr="00E967E7" w:rsidRDefault="009F67F2">
            <w:pPr>
              <w:widowControl/>
              <w:jc w:val="center"/>
              <w:textAlignment w:val="center"/>
              <w:rPr>
                <w:rFonts w:eastAsia="仿宋_GB2312"/>
              </w:rPr>
            </w:pPr>
            <w:r w:rsidRPr="00E967E7">
              <w:rPr>
                <w:color w:val="000000"/>
                <w:kern w:val="0"/>
              </w:rPr>
              <w:t xml:space="preserve">353.33 </w:t>
            </w:r>
          </w:p>
        </w:tc>
        <w:tc>
          <w:tcPr>
            <w:tcW w:w="929" w:type="dxa"/>
            <w:vAlign w:val="center"/>
          </w:tcPr>
          <w:p w:rsidR="009F67F2" w:rsidRPr="00E967E7" w:rsidRDefault="009F67F2">
            <w:pPr>
              <w:widowControl/>
              <w:jc w:val="center"/>
              <w:textAlignment w:val="center"/>
              <w:rPr>
                <w:rFonts w:eastAsia="仿宋_GB2312"/>
              </w:rPr>
            </w:pPr>
            <w:r w:rsidRPr="00E967E7">
              <w:rPr>
                <w:color w:val="000000"/>
                <w:kern w:val="0"/>
              </w:rPr>
              <w:t xml:space="preserve">1426.67 </w:t>
            </w:r>
          </w:p>
        </w:tc>
        <w:tc>
          <w:tcPr>
            <w:tcW w:w="824" w:type="dxa"/>
            <w:vAlign w:val="center"/>
          </w:tcPr>
          <w:p w:rsidR="009F67F2" w:rsidRPr="00E967E7" w:rsidRDefault="009F67F2">
            <w:pPr>
              <w:widowControl/>
              <w:jc w:val="center"/>
              <w:textAlignment w:val="center"/>
              <w:rPr>
                <w:rFonts w:eastAsia="仿宋_GB2312"/>
              </w:rPr>
            </w:pPr>
            <w:r w:rsidRPr="00E967E7">
              <w:rPr>
                <w:color w:val="000000"/>
                <w:kern w:val="0"/>
              </w:rPr>
              <w:t xml:space="preserve">0.00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35420.00 </w:t>
            </w:r>
          </w:p>
        </w:tc>
        <w:tc>
          <w:tcPr>
            <w:tcW w:w="1057" w:type="dxa"/>
            <w:vAlign w:val="center"/>
          </w:tcPr>
          <w:p w:rsidR="009F67F2" w:rsidRPr="00E967E7" w:rsidRDefault="009F67F2">
            <w:pPr>
              <w:widowControl/>
              <w:jc w:val="center"/>
              <w:textAlignment w:val="center"/>
              <w:rPr>
                <w:rFonts w:eastAsia="仿宋_GB2312"/>
              </w:rPr>
            </w:pPr>
            <w:r w:rsidRPr="00E967E7">
              <w:rPr>
                <w:color w:val="000000"/>
                <w:kern w:val="0"/>
              </w:rPr>
              <w:t xml:space="preserve">29053.33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6306.67 </w:t>
            </w:r>
          </w:p>
        </w:tc>
        <w:tc>
          <w:tcPr>
            <w:tcW w:w="1301" w:type="dxa"/>
            <w:vAlign w:val="center"/>
          </w:tcPr>
          <w:p w:rsidR="009F67F2" w:rsidRPr="00E967E7" w:rsidRDefault="009F67F2">
            <w:pPr>
              <w:widowControl/>
              <w:jc w:val="center"/>
              <w:textAlignment w:val="center"/>
              <w:rPr>
                <w:rFonts w:eastAsia="仿宋_GB2312"/>
              </w:rPr>
            </w:pPr>
            <w:r w:rsidRPr="00E967E7">
              <w:rPr>
                <w:color w:val="000000"/>
                <w:kern w:val="0"/>
              </w:rPr>
              <w:t xml:space="preserve">6360.00 </w:t>
            </w:r>
          </w:p>
        </w:tc>
        <w:tc>
          <w:tcPr>
            <w:tcW w:w="1123" w:type="dxa"/>
            <w:vAlign w:val="center"/>
          </w:tcPr>
          <w:p w:rsidR="009F67F2" w:rsidRPr="00E967E7" w:rsidRDefault="009F67F2">
            <w:pPr>
              <w:widowControl/>
              <w:jc w:val="center"/>
              <w:textAlignment w:val="center"/>
              <w:rPr>
                <w:rFonts w:eastAsia="仿宋_GB2312"/>
              </w:rPr>
            </w:pPr>
            <w:r w:rsidRPr="00E967E7">
              <w:rPr>
                <w:color w:val="000000"/>
                <w:kern w:val="0"/>
              </w:rPr>
              <w:t xml:space="preserve">2000.00 </w:t>
            </w:r>
          </w:p>
        </w:tc>
        <w:tc>
          <w:tcPr>
            <w:tcW w:w="1158" w:type="dxa"/>
            <w:vAlign w:val="center"/>
          </w:tcPr>
          <w:p w:rsidR="009F67F2" w:rsidRPr="00E967E7" w:rsidRDefault="009F67F2">
            <w:pPr>
              <w:widowControl/>
              <w:jc w:val="center"/>
              <w:textAlignment w:val="center"/>
              <w:rPr>
                <w:rFonts w:eastAsia="仿宋_GB2312"/>
              </w:rPr>
            </w:pPr>
            <w:r w:rsidRPr="00E967E7">
              <w:rPr>
                <w:color w:val="000000"/>
                <w:kern w:val="0"/>
              </w:rPr>
              <w:t xml:space="preserve">1946.67 </w:t>
            </w:r>
          </w:p>
        </w:tc>
        <w:tc>
          <w:tcPr>
            <w:tcW w:w="918" w:type="dxa"/>
            <w:vAlign w:val="center"/>
          </w:tcPr>
          <w:p w:rsidR="009F67F2" w:rsidRPr="00E967E7" w:rsidRDefault="009F67F2">
            <w:pPr>
              <w:widowControl/>
              <w:jc w:val="center"/>
              <w:textAlignment w:val="center"/>
              <w:rPr>
                <w:rFonts w:eastAsia="仿宋_GB2312"/>
              </w:rPr>
            </w:pPr>
            <w:r w:rsidRPr="00E967E7">
              <w:rPr>
                <w:color w:val="000000"/>
                <w:kern w:val="0"/>
              </w:rPr>
              <w:t xml:space="preserve">1633.33 </w:t>
            </w:r>
          </w:p>
        </w:tc>
        <w:tc>
          <w:tcPr>
            <w:tcW w:w="1188" w:type="dxa"/>
            <w:vAlign w:val="center"/>
          </w:tcPr>
          <w:p w:rsidR="009F67F2" w:rsidRPr="00E967E7" w:rsidRDefault="009F67F2">
            <w:pPr>
              <w:widowControl/>
              <w:jc w:val="center"/>
              <w:textAlignment w:val="center"/>
              <w:rPr>
                <w:rFonts w:eastAsia="仿宋_GB2312"/>
              </w:rPr>
            </w:pPr>
            <w:r w:rsidRPr="00E967E7">
              <w:rPr>
                <w:color w:val="000000"/>
                <w:kern w:val="0"/>
              </w:rPr>
              <w:t xml:space="preserve">5413.33 </w:t>
            </w:r>
          </w:p>
        </w:tc>
        <w:tc>
          <w:tcPr>
            <w:tcW w:w="962" w:type="dxa"/>
            <w:vAlign w:val="center"/>
          </w:tcPr>
          <w:p w:rsidR="009F67F2" w:rsidRPr="00E967E7" w:rsidRDefault="009F67F2">
            <w:pPr>
              <w:widowControl/>
              <w:jc w:val="center"/>
              <w:textAlignment w:val="center"/>
              <w:rPr>
                <w:rFonts w:eastAsia="仿宋_GB2312"/>
              </w:rPr>
            </w:pPr>
            <w:r w:rsidRPr="00E967E7">
              <w:rPr>
                <w:color w:val="000000"/>
                <w:kern w:val="0"/>
              </w:rPr>
              <w:t xml:space="preserve">136.31 </w:t>
            </w:r>
          </w:p>
        </w:tc>
      </w:tr>
      <w:tr w:rsidR="009F67F2" w:rsidRPr="00E967E7">
        <w:trPr>
          <w:trHeight w:val="546"/>
          <w:jc w:val="center"/>
        </w:trPr>
        <w:tc>
          <w:tcPr>
            <w:tcW w:w="1142" w:type="dxa"/>
            <w:vAlign w:val="center"/>
          </w:tcPr>
          <w:p w:rsidR="009F67F2" w:rsidRPr="00E967E7" w:rsidRDefault="009F67F2">
            <w:pPr>
              <w:jc w:val="center"/>
              <w:rPr>
                <w:rFonts w:eastAsia="仿宋_GB2312"/>
              </w:rPr>
            </w:pPr>
            <w:r w:rsidRPr="009D11A4">
              <w:rPr>
                <w:rFonts w:eastAsia="仿宋_GB2312" w:hint="eastAsia"/>
              </w:rPr>
              <w:t>全市</w:t>
            </w:r>
          </w:p>
        </w:tc>
        <w:tc>
          <w:tcPr>
            <w:tcW w:w="1005" w:type="dxa"/>
            <w:vAlign w:val="center"/>
          </w:tcPr>
          <w:p w:rsidR="009F67F2" w:rsidRPr="00E967E7" w:rsidRDefault="009F67F2">
            <w:pPr>
              <w:widowControl/>
              <w:jc w:val="center"/>
              <w:textAlignment w:val="center"/>
              <w:rPr>
                <w:rFonts w:eastAsia="仿宋_GB2312"/>
              </w:rPr>
            </w:pPr>
            <w:r w:rsidRPr="00E967E7">
              <w:rPr>
                <w:color w:val="000000"/>
                <w:kern w:val="0"/>
              </w:rPr>
              <w:t xml:space="preserve">334000.00 </w:t>
            </w:r>
          </w:p>
        </w:tc>
        <w:tc>
          <w:tcPr>
            <w:tcW w:w="993" w:type="dxa"/>
            <w:vAlign w:val="center"/>
          </w:tcPr>
          <w:p w:rsidR="009F67F2" w:rsidRPr="00E967E7" w:rsidRDefault="009F67F2">
            <w:pPr>
              <w:widowControl/>
              <w:jc w:val="center"/>
              <w:textAlignment w:val="center"/>
              <w:rPr>
                <w:rFonts w:eastAsia="仿宋_GB2312"/>
              </w:rPr>
            </w:pPr>
            <w:r w:rsidRPr="00E967E7">
              <w:rPr>
                <w:color w:val="000000"/>
                <w:kern w:val="0"/>
              </w:rPr>
              <w:t xml:space="preserve">275746.67 </w:t>
            </w:r>
          </w:p>
        </w:tc>
        <w:tc>
          <w:tcPr>
            <w:tcW w:w="831" w:type="dxa"/>
            <w:vAlign w:val="center"/>
          </w:tcPr>
          <w:p w:rsidR="009F67F2" w:rsidRPr="00E967E7" w:rsidRDefault="009F67F2">
            <w:pPr>
              <w:widowControl/>
              <w:jc w:val="center"/>
              <w:textAlignment w:val="center"/>
              <w:rPr>
                <w:rFonts w:eastAsia="仿宋_GB2312"/>
              </w:rPr>
            </w:pPr>
            <w:r w:rsidRPr="00E967E7">
              <w:rPr>
                <w:color w:val="000000"/>
                <w:kern w:val="0"/>
              </w:rPr>
              <w:t xml:space="preserve">2286.67 </w:t>
            </w:r>
          </w:p>
        </w:tc>
        <w:tc>
          <w:tcPr>
            <w:tcW w:w="929" w:type="dxa"/>
            <w:vAlign w:val="center"/>
          </w:tcPr>
          <w:p w:rsidR="009F67F2" w:rsidRPr="00E967E7" w:rsidRDefault="009F67F2">
            <w:pPr>
              <w:widowControl/>
              <w:jc w:val="center"/>
              <w:textAlignment w:val="center"/>
              <w:rPr>
                <w:rFonts w:eastAsia="仿宋_GB2312"/>
              </w:rPr>
            </w:pPr>
            <w:r w:rsidRPr="00E967E7">
              <w:rPr>
                <w:color w:val="000000"/>
                <w:kern w:val="0"/>
              </w:rPr>
              <w:t xml:space="preserve">7120.00 </w:t>
            </w:r>
          </w:p>
        </w:tc>
        <w:tc>
          <w:tcPr>
            <w:tcW w:w="824" w:type="dxa"/>
            <w:vAlign w:val="center"/>
          </w:tcPr>
          <w:p w:rsidR="009F67F2" w:rsidRPr="00E967E7" w:rsidRDefault="009F67F2">
            <w:pPr>
              <w:widowControl/>
              <w:jc w:val="center"/>
              <w:textAlignment w:val="center"/>
              <w:rPr>
                <w:rFonts w:eastAsia="仿宋_GB2312"/>
              </w:rPr>
            </w:pPr>
            <w:r w:rsidRPr="00E967E7">
              <w:rPr>
                <w:color w:val="000000"/>
                <w:kern w:val="0"/>
              </w:rPr>
              <w:t xml:space="preserve">66.67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91500.00 </w:t>
            </w:r>
          </w:p>
        </w:tc>
        <w:tc>
          <w:tcPr>
            <w:tcW w:w="1057" w:type="dxa"/>
            <w:vAlign w:val="center"/>
          </w:tcPr>
          <w:p w:rsidR="009F67F2" w:rsidRPr="00E967E7" w:rsidRDefault="009F67F2">
            <w:pPr>
              <w:widowControl/>
              <w:jc w:val="center"/>
              <w:textAlignment w:val="center"/>
              <w:rPr>
                <w:rFonts w:eastAsia="仿宋_GB2312"/>
              </w:rPr>
            </w:pPr>
            <w:r w:rsidRPr="00E967E7">
              <w:rPr>
                <w:color w:val="000000"/>
                <w:kern w:val="0"/>
              </w:rPr>
              <w:t xml:space="preserve">72933.33 </w:t>
            </w:r>
          </w:p>
        </w:tc>
        <w:tc>
          <w:tcPr>
            <w:tcW w:w="1028" w:type="dxa"/>
            <w:vAlign w:val="center"/>
          </w:tcPr>
          <w:p w:rsidR="009F67F2" w:rsidRPr="00E967E7" w:rsidRDefault="009F67F2">
            <w:pPr>
              <w:widowControl/>
              <w:jc w:val="center"/>
              <w:textAlignment w:val="center"/>
              <w:rPr>
                <w:rFonts w:eastAsia="仿宋_GB2312"/>
              </w:rPr>
            </w:pPr>
            <w:r w:rsidRPr="00E967E7">
              <w:rPr>
                <w:color w:val="000000"/>
                <w:kern w:val="0"/>
              </w:rPr>
              <w:t xml:space="preserve">30666.67 </w:t>
            </w:r>
          </w:p>
        </w:tc>
        <w:tc>
          <w:tcPr>
            <w:tcW w:w="1301" w:type="dxa"/>
            <w:vAlign w:val="center"/>
          </w:tcPr>
          <w:p w:rsidR="009F67F2" w:rsidRPr="00E967E7" w:rsidRDefault="009F67F2">
            <w:pPr>
              <w:widowControl/>
              <w:jc w:val="center"/>
              <w:textAlignment w:val="center"/>
              <w:rPr>
                <w:rFonts w:eastAsia="仿宋_GB2312"/>
              </w:rPr>
            </w:pPr>
            <w:r w:rsidRPr="00E967E7">
              <w:rPr>
                <w:color w:val="000000"/>
                <w:kern w:val="0"/>
              </w:rPr>
              <w:t xml:space="preserve">18566.67 </w:t>
            </w:r>
          </w:p>
        </w:tc>
        <w:tc>
          <w:tcPr>
            <w:tcW w:w="1123" w:type="dxa"/>
            <w:vAlign w:val="center"/>
          </w:tcPr>
          <w:p w:rsidR="009F67F2" w:rsidRPr="00E967E7" w:rsidRDefault="009F67F2">
            <w:pPr>
              <w:widowControl/>
              <w:jc w:val="center"/>
              <w:textAlignment w:val="center"/>
              <w:rPr>
                <w:rFonts w:eastAsia="仿宋_GB2312"/>
              </w:rPr>
            </w:pPr>
            <w:r w:rsidRPr="00E967E7">
              <w:rPr>
                <w:color w:val="000000"/>
                <w:kern w:val="0"/>
              </w:rPr>
              <w:t xml:space="preserve">14626.67 </w:t>
            </w:r>
          </w:p>
        </w:tc>
        <w:tc>
          <w:tcPr>
            <w:tcW w:w="1158" w:type="dxa"/>
            <w:vAlign w:val="center"/>
          </w:tcPr>
          <w:p w:rsidR="009F67F2" w:rsidRPr="00E967E7" w:rsidRDefault="009F67F2">
            <w:pPr>
              <w:widowControl/>
              <w:jc w:val="center"/>
              <w:textAlignment w:val="center"/>
              <w:rPr>
                <w:rFonts w:eastAsia="仿宋_GB2312"/>
              </w:rPr>
            </w:pPr>
            <w:r w:rsidRPr="00E967E7">
              <w:rPr>
                <w:color w:val="000000"/>
                <w:kern w:val="0"/>
              </w:rPr>
              <w:t xml:space="preserve">14040.00 </w:t>
            </w:r>
          </w:p>
        </w:tc>
        <w:tc>
          <w:tcPr>
            <w:tcW w:w="918" w:type="dxa"/>
            <w:vAlign w:val="center"/>
          </w:tcPr>
          <w:p w:rsidR="009F67F2" w:rsidRPr="00E967E7" w:rsidRDefault="009F67F2">
            <w:pPr>
              <w:widowControl/>
              <w:jc w:val="center"/>
              <w:textAlignment w:val="center"/>
              <w:rPr>
                <w:rFonts w:eastAsia="仿宋_GB2312"/>
              </w:rPr>
            </w:pPr>
            <w:r w:rsidRPr="00E967E7">
              <w:rPr>
                <w:color w:val="000000"/>
                <w:kern w:val="0"/>
              </w:rPr>
              <w:t xml:space="preserve">11600.00 </w:t>
            </w:r>
          </w:p>
        </w:tc>
        <w:tc>
          <w:tcPr>
            <w:tcW w:w="1188" w:type="dxa"/>
            <w:vAlign w:val="center"/>
          </w:tcPr>
          <w:p w:rsidR="009F67F2" w:rsidRPr="00E967E7" w:rsidRDefault="009F67F2">
            <w:pPr>
              <w:widowControl/>
              <w:jc w:val="center"/>
              <w:textAlignment w:val="center"/>
              <w:rPr>
                <w:rFonts w:eastAsia="仿宋_GB2312"/>
              </w:rPr>
            </w:pPr>
            <w:r w:rsidRPr="00E967E7">
              <w:rPr>
                <w:color w:val="000000"/>
                <w:kern w:val="0"/>
              </w:rPr>
              <w:t xml:space="preserve">13600.00 </w:t>
            </w:r>
          </w:p>
        </w:tc>
        <w:tc>
          <w:tcPr>
            <w:tcW w:w="962" w:type="dxa"/>
            <w:vAlign w:val="center"/>
          </w:tcPr>
          <w:p w:rsidR="009F67F2" w:rsidRPr="00E967E7" w:rsidRDefault="009F67F2">
            <w:pPr>
              <w:widowControl/>
              <w:jc w:val="center"/>
              <w:textAlignment w:val="center"/>
              <w:rPr>
                <w:rFonts w:eastAsia="仿宋_GB2312"/>
              </w:rPr>
            </w:pPr>
            <w:r w:rsidRPr="00E967E7">
              <w:rPr>
                <w:color w:val="000000"/>
                <w:kern w:val="0"/>
              </w:rPr>
              <w:t xml:space="preserve">126.00 </w:t>
            </w:r>
          </w:p>
        </w:tc>
      </w:tr>
    </w:tbl>
    <w:p w:rsidR="009F67F2" w:rsidRPr="00E967E7" w:rsidRDefault="009F67F2"/>
    <w:p w:rsidR="009F67F2" w:rsidRPr="00E967E7" w:rsidRDefault="009F67F2" w:rsidP="006A3486">
      <w:pPr>
        <w:adjustRightInd w:val="0"/>
        <w:spacing w:beforeLines="30" w:afterLines="50"/>
        <w:jc w:val="center"/>
        <w:outlineLvl w:val="1"/>
        <w:rPr>
          <w:rFonts w:eastAsia="仿宋_GB2312"/>
          <w:b/>
          <w:bCs/>
          <w:sz w:val="28"/>
          <w:szCs w:val="28"/>
        </w:rPr>
      </w:pPr>
      <w:bookmarkStart w:id="288" w:name="_Toc18347"/>
      <w:bookmarkStart w:id="289" w:name="_Toc16356"/>
      <w:bookmarkEnd w:id="286"/>
      <w:r w:rsidRPr="009D11A4">
        <w:rPr>
          <w:rFonts w:eastAsia="仿宋_GB2312" w:hint="eastAsia"/>
          <w:b/>
          <w:bCs/>
          <w:sz w:val="28"/>
          <w:szCs w:val="28"/>
        </w:rPr>
        <w:t>表</w:t>
      </w:r>
      <w:r w:rsidRPr="00E967E7">
        <w:rPr>
          <w:rFonts w:eastAsia="仿宋_GB2312"/>
          <w:b/>
          <w:bCs/>
          <w:sz w:val="28"/>
          <w:szCs w:val="28"/>
        </w:rPr>
        <w:t>5</w:t>
      </w:r>
      <w:bookmarkEnd w:id="287"/>
      <w:r w:rsidRPr="009D11A4">
        <w:rPr>
          <w:rFonts w:eastAsia="仿宋_GB2312" w:hint="eastAsia"/>
          <w:b/>
          <w:bCs/>
          <w:sz w:val="28"/>
          <w:szCs w:val="28"/>
        </w:rPr>
        <w:t>耕地面积规划平衡表</w:t>
      </w:r>
      <w:bookmarkEnd w:id="288"/>
      <w:bookmarkEnd w:id="289"/>
    </w:p>
    <w:p w:rsidR="009F67F2" w:rsidRPr="00E967E7" w:rsidRDefault="009F67F2" w:rsidP="004F4912">
      <w:pPr>
        <w:jc w:val="right"/>
        <w:rPr>
          <w:rFonts w:eastAsia="仿宋_GB2312"/>
        </w:rPr>
      </w:pPr>
      <w:r w:rsidRPr="009D11A4">
        <w:rPr>
          <w:rFonts w:eastAsia="仿宋_GB2312" w:hint="eastAsia"/>
        </w:rPr>
        <w:t>单位：公顷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1"/>
        <w:gridCol w:w="1095"/>
        <w:gridCol w:w="1194"/>
        <w:gridCol w:w="1125"/>
        <w:gridCol w:w="1080"/>
        <w:gridCol w:w="921"/>
        <w:gridCol w:w="1188"/>
        <w:gridCol w:w="1280"/>
        <w:gridCol w:w="1231"/>
        <w:gridCol w:w="1320"/>
        <w:gridCol w:w="1395"/>
        <w:gridCol w:w="1230"/>
      </w:tblGrid>
      <w:tr w:rsidR="009F67F2" w:rsidRPr="00E967E7">
        <w:trPr>
          <w:trHeight w:val="442"/>
          <w:jc w:val="center"/>
        </w:trPr>
        <w:tc>
          <w:tcPr>
            <w:tcW w:w="1341" w:type="dxa"/>
            <w:vMerge w:val="restart"/>
            <w:vAlign w:val="center"/>
          </w:tcPr>
          <w:p w:rsidR="009F67F2" w:rsidRPr="00E967E7" w:rsidRDefault="009F67F2">
            <w:pPr>
              <w:jc w:val="center"/>
              <w:rPr>
                <w:rFonts w:eastAsia="仿宋_GB2312"/>
              </w:rPr>
            </w:pPr>
            <w:r w:rsidRPr="00E967E7">
              <w:rPr>
                <w:rFonts w:eastAsia="仿宋_GB2312"/>
              </w:rPr>
              <w:t>2014</w:t>
            </w:r>
            <w:r w:rsidRPr="009D11A4">
              <w:rPr>
                <w:rFonts w:eastAsia="仿宋_GB2312" w:hint="eastAsia"/>
              </w:rPr>
              <w:t>年耕地面积</w:t>
            </w:r>
          </w:p>
        </w:tc>
        <w:tc>
          <w:tcPr>
            <w:tcW w:w="5415" w:type="dxa"/>
            <w:gridSpan w:val="5"/>
            <w:vAlign w:val="center"/>
          </w:tcPr>
          <w:p w:rsidR="009F67F2" w:rsidRPr="00E967E7" w:rsidRDefault="009F67F2">
            <w:pPr>
              <w:jc w:val="center"/>
              <w:rPr>
                <w:rFonts w:eastAsia="仿宋_GB2312"/>
              </w:rPr>
            </w:pPr>
            <w:r w:rsidRPr="009D11A4">
              <w:rPr>
                <w:rFonts w:eastAsia="仿宋_GB2312" w:hint="eastAsia"/>
              </w:rPr>
              <w:t>规划期间补充耕地面积</w:t>
            </w:r>
          </w:p>
        </w:tc>
        <w:tc>
          <w:tcPr>
            <w:tcW w:w="5019" w:type="dxa"/>
            <w:gridSpan w:val="4"/>
            <w:vAlign w:val="center"/>
          </w:tcPr>
          <w:p w:rsidR="009F67F2" w:rsidRPr="00E967E7" w:rsidRDefault="009F67F2">
            <w:pPr>
              <w:jc w:val="center"/>
              <w:rPr>
                <w:rFonts w:eastAsia="仿宋_GB2312"/>
              </w:rPr>
            </w:pPr>
            <w:r w:rsidRPr="009D11A4">
              <w:rPr>
                <w:rFonts w:eastAsia="仿宋_GB2312" w:hint="eastAsia"/>
              </w:rPr>
              <w:t>规划期间减少耕地面积</w:t>
            </w:r>
          </w:p>
        </w:tc>
        <w:tc>
          <w:tcPr>
            <w:tcW w:w="1395" w:type="dxa"/>
            <w:vMerge w:val="restart"/>
            <w:vAlign w:val="center"/>
          </w:tcPr>
          <w:p w:rsidR="009F67F2" w:rsidRPr="00E967E7" w:rsidRDefault="009F67F2">
            <w:pPr>
              <w:jc w:val="center"/>
              <w:rPr>
                <w:rFonts w:eastAsia="仿宋_GB2312"/>
              </w:rPr>
            </w:pPr>
            <w:r w:rsidRPr="009D11A4">
              <w:rPr>
                <w:rFonts w:eastAsia="仿宋_GB2312" w:hint="eastAsia"/>
              </w:rPr>
              <w:t>规划期间净增减</w:t>
            </w:r>
          </w:p>
        </w:tc>
        <w:tc>
          <w:tcPr>
            <w:tcW w:w="1230" w:type="dxa"/>
            <w:vMerge w:val="restart"/>
            <w:vAlign w:val="center"/>
          </w:tcPr>
          <w:p w:rsidR="009F67F2" w:rsidRPr="00E967E7" w:rsidRDefault="009F67F2">
            <w:pPr>
              <w:jc w:val="center"/>
              <w:rPr>
                <w:rFonts w:eastAsia="仿宋_GB2312"/>
              </w:rPr>
            </w:pPr>
            <w:r w:rsidRPr="009D11A4">
              <w:rPr>
                <w:rFonts w:eastAsia="仿宋_GB2312" w:hint="eastAsia"/>
              </w:rPr>
              <w:t>规划期末耕地面积</w:t>
            </w:r>
          </w:p>
        </w:tc>
      </w:tr>
      <w:tr w:rsidR="009F67F2" w:rsidRPr="00E967E7">
        <w:trPr>
          <w:trHeight w:val="457"/>
          <w:jc w:val="center"/>
        </w:trPr>
        <w:tc>
          <w:tcPr>
            <w:tcW w:w="1341" w:type="dxa"/>
            <w:vMerge/>
            <w:vAlign w:val="center"/>
          </w:tcPr>
          <w:p w:rsidR="009F67F2" w:rsidRPr="00E967E7" w:rsidRDefault="009F67F2">
            <w:pPr>
              <w:widowControl/>
              <w:jc w:val="center"/>
              <w:rPr>
                <w:rFonts w:eastAsia="仿宋_GB2312"/>
                <w:b/>
                <w:bCs/>
              </w:rPr>
            </w:pPr>
          </w:p>
        </w:tc>
        <w:tc>
          <w:tcPr>
            <w:tcW w:w="1095"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增加合计</w:t>
            </w:r>
          </w:p>
        </w:tc>
        <w:tc>
          <w:tcPr>
            <w:tcW w:w="1194"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土地整理</w:t>
            </w:r>
          </w:p>
        </w:tc>
        <w:tc>
          <w:tcPr>
            <w:tcW w:w="1125"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土地复垦</w:t>
            </w:r>
          </w:p>
        </w:tc>
        <w:tc>
          <w:tcPr>
            <w:tcW w:w="1080"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土地开发</w:t>
            </w:r>
          </w:p>
        </w:tc>
        <w:tc>
          <w:tcPr>
            <w:tcW w:w="921"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其他</w:t>
            </w:r>
          </w:p>
        </w:tc>
        <w:tc>
          <w:tcPr>
            <w:tcW w:w="1188"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减少合计</w:t>
            </w:r>
          </w:p>
        </w:tc>
        <w:tc>
          <w:tcPr>
            <w:tcW w:w="1280"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建设占用</w:t>
            </w:r>
          </w:p>
        </w:tc>
        <w:tc>
          <w:tcPr>
            <w:tcW w:w="1231"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生态退耕</w:t>
            </w:r>
          </w:p>
        </w:tc>
        <w:tc>
          <w:tcPr>
            <w:tcW w:w="1320" w:type="dxa"/>
            <w:vAlign w:val="center"/>
          </w:tcPr>
          <w:p w:rsidR="009F67F2" w:rsidRPr="00E967E7" w:rsidRDefault="009F67F2">
            <w:pPr>
              <w:widowControl/>
              <w:jc w:val="center"/>
              <w:textAlignment w:val="center"/>
              <w:rPr>
                <w:rFonts w:eastAsia="仿宋_GB2312"/>
                <w:color w:val="000000"/>
                <w:kern w:val="0"/>
              </w:rPr>
            </w:pPr>
            <w:r w:rsidRPr="009D11A4">
              <w:rPr>
                <w:rFonts w:eastAsia="仿宋_GB2312" w:hint="eastAsia"/>
                <w:color w:val="000000"/>
                <w:kern w:val="0"/>
              </w:rPr>
              <w:t>其他</w:t>
            </w:r>
          </w:p>
        </w:tc>
        <w:tc>
          <w:tcPr>
            <w:tcW w:w="1395" w:type="dxa"/>
            <w:vMerge/>
            <w:vAlign w:val="center"/>
          </w:tcPr>
          <w:p w:rsidR="009F67F2" w:rsidRPr="00E967E7" w:rsidRDefault="009F67F2">
            <w:pPr>
              <w:widowControl/>
              <w:jc w:val="center"/>
              <w:textAlignment w:val="center"/>
              <w:rPr>
                <w:rFonts w:eastAsia="仿宋_GB2312"/>
                <w:color w:val="000000"/>
                <w:kern w:val="0"/>
              </w:rPr>
            </w:pPr>
          </w:p>
        </w:tc>
        <w:tc>
          <w:tcPr>
            <w:tcW w:w="1230" w:type="dxa"/>
            <w:vMerge/>
            <w:vAlign w:val="center"/>
          </w:tcPr>
          <w:p w:rsidR="009F67F2" w:rsidRPr="00E967E7" w:rsidRDefault="009F67F2">
            <w:pPr>
              <w:widowControl/>
              <w:jc w:val="center"/>
              <w:textAlignment w:val="center"/>
              <w:rPr>
                <w:color w:val="000000"/>
                <w:kern w:val="0"/>
              </w:rPr>
            </w:pPr>
          </w:p>
        </w:tc>
      </w:tr>
      <w:tr w:rsidR="009F67F2" w:rsidRPr="00E967E7">
        <w:trPr>
          <w:trHeight w:val="514"/>
          <w:jc w:val="center"/>
        </w:trPr>
        <w:tc>
          <w:tcPr>
            <w:tcW w:w="1341" w:type="dxa"/>
            <w:vAlign w:val="center"/>
          </w:tcPr>
          <w:p w:rsidR="009F67F2" w:rsidRPr="00E967E7" w:rsidRDefault="009F67F2">
            <w:pPr>
              <w:widowControl/>
              <w:jc w:val="center"/>
              <w:textAlignment w:val="center"/>
              <w:rPr>
                <w:rFonts w:eastAsia="仿宋_GB2312"/>
              </w:rPr>
            </w:pPr>
            <w:r w:rsidRPr="00E967E7">
              <w:rPr>
                <w:color w:val="000000"/>
                <w:kern w:val="0"/>
              </w:rPr>
              <w:t>340604.74</w:t>
            </w:r>
          </w:p>
        </w:tc>
        <w:tc>
          <w:tcPr>
            <w:tcW w:w="1095" w:type="dxa"/>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4904.68 </w:t>
            </w:r>
          </w:p>
        </w:tc>
        <w:tc>
          <w:tcPr>
            <w:tcW w:w="1194" w:type="dxa"/>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3923.74 </w:t>
            </w:r>
          </w:p>
        </w:tc>
        <w:tc>
          <w:tcPr>
            <w:tcW w:w="1125" w:type="dxa"/>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735.70 </w:t>
            </w:r>
          </w:p>
        </w:tc>
        <w:tc>
          <w:tcPr>
            <w:tcW w:w="1080" w:type="dxa"/>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 xml:space="preserve">245.24 </w:t>
            </w:r>
          </w:p>
        </w:tc>
        <w:tc>
          <w:tcPr>
            <w:tcW w:w="921" w:type="dxa"/>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0.00</w:t>
            </w:r>
          </w:p>
        </w:tc>
        <w:tc>
          <w:tcPr>
            <w:tcW w:w="1188" w:type="dxa"/>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11509.42</w:t>
            </w:r>
          </w:p>
        </w:tc>
        <w:tc>
          <w:tcPr>
            <w:tcW w:w="1280" w:type="dxa"/>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4904.68</w:t>
            </w:r>
          </w:p>
        </w:tc>
        <w:tc>
          <w:tcPr>
            <w:tcW w:w="1231" w:type="dxa"/>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0.00</w:t>
            </w:r>
          </w:p>
        </w:tc>
        <w:tc>
          <w:tcPr>
            <w:tcW w:w="1320" w:type="dxa"/>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6604.74</w:t>
            </w:r>
          </w:p>
        </w:tc>
        <w:tc>
          <w:tcPr>
            <w:tcW w:w="1395" w:type="dxa"/>
            <w:vAlign w:val="center"/>
          </w:tcPr>
          <w:p w:rsidR="009F67F2" w:rsidRPr="00E967E7" w:rsidRDefault="009F67F2">
            <w:pPr>
              <w:widowControl/>
              <w:jc w:val="center"/>
              <w:textAlignment w:val="center"/>
              <w:rPr>
                <w:rFonts w:eastAsia="仿宋_GB2312"/>
                <w:color w:val="000000"/>
                <w:kern w:val="0"/>
              </w:rPr>
            </w:pPr>
            <w:r w:rsidRPr="00E967E7">
              <w:rPr>
                <w:color w:val="000000"/>
                <w:kern w:val="0"/>
              </w:rPr>
              <w:t>-6604.74</w:t>
            </w:r>
          </w:p>
        </w:tc>
        <w:tc>
          <w:tcPr>
            <w:tcW w:w="1230" w:type="dxa"/>
            <w:vAlign w:val="center"/>
          </w:tcPr>
          <w:p w:rsidR="009F67F2" w:rsidRPr="00E967E7" w:rsidRDefault="009F67F2">
            <w:pPr>
              <w:widowControl/>
              <w:jc w:val="center"/>
              <w:textAlignment w:val="center"/>
              <w:rPr>
                <w:color w:val="000000"/>
                <w:kern w:val="0"/>
              </w:rPr>
            </w:pPr>
            <w:r w:rsidRPr="00E967E7">
              <w:rPr>
                <w:color w:val="000000"/>
                <w:kern w:val="0"/>
              </w:rPr>
              <w:t>334000</w:t>
            </w:r>
          </w:p>
        </w:tc>
      </w:tr>
    </w:tbl>
    <w:p w:rsidR="009F67F2" w:rsidRPr="00E967E7" w:rsidRDefault="009F67F2" w:rsidP="006A3486">
      <w:pPr>
        <w:adjustRightInd w:val="0"/>
        <w:spacing w:beforeLines="30" w:afterLines="50"/>
        <w:jc w:val="center"/>
        <w:outlineLvl w:val="1"/>
        <w:rPr>
          <w:rFonts w:eastAsia="仿宋_GB2312"/>
          <w:b/>
          <w:bCs/>
          <w:sz w:val="28"/>
          <w:szCs w:val="28"/>
        </w:rPr>
      </w:pPr>
      <w:bookmarkStart w:id="290" w:name="_Toc4269"/>
      <w:r w:rsidRPr="009D11A4">
        <w:rPr>
          <w:rFonts w:eastAsia="仿宋_GB2312" w:hint="eastAsia"/>
          <w:b/>
          <w:bCs/>
          <w:sz w:val="28"/>
          <w:szCs w:val="28"/>
        </w:rPr>
        <w:t>表</w:t>
      </w:r>
      <w:r w:rsidRPr="00E967E7">
        <w:rPr>
          <w:rFonts w:eastAsia="仿宋_GB2312"/>
          <w:b/>
          <w:bCs/>
          <w:sz w:val="28"/>
          <w:szCs w:val="28"/>
        </w:rPr>
        <w:t>6</w:t>
      </w:r>
      <w:r w:rsidRPr="009D11A4">
        <w:rPr>
          <w:rFonts w:eastAsia="仿宋_GB2312" w:hint="eastAsia"/>
          <w:b/>
          <w:bCs/>
          <w:sz w:val="28"/>
          <w:szCs w:val="28"/>
        </w:rPr>
        <w:t>建设用地管制分区变化情况表</w:t>
      </w:r>
      <w:bookmarkEnd w:id="290"/>
    </w:p>
    <w:p w:rsidR="009F67F2" w:rsidRPr="00E967E7" w:rsidRDefault="009F67F2" w:rsidP="004F4912">
      <w:pPr>
        <w:jc w:val="right"/>
        <w:rPr>
          <w:rFonts w:eastAsia="仿宋_GB2312"/>
        </w:rPr>
      </w:pPr>
      <w:r w:rsidRPr="009D11A4">
        <w:rPr>
          <w:rFonts w:eastAsia="仿宋_GB2312" w:hint="eastAsia"/>
        </w:rPr>
        <w:t>单位：公顷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1"/>
        <w:gridCol w:w="2419"/>
        <w:gridCol w:w="2614"/>
        <w:gridCol w:w="2488"/>
        <w:gridCol w:w="2968"/>
      </w:tblGrid>
      <w:tr w:rsidR="009F67F2" w:rsidRPr="00E967E7">
        <w:trPr>
          <w:trHeight w:val="476"/>
          <w:jc w:val="center"/>
        </w:trPr>
        <w:tc>
          <w:tcPr>
            <w:tcW w:w="3451" w:type="dxa"/>
            <w:vMerge w:val="restart"/>
            <w:vAlign w:val="center"/>
          </w:tcPr>
          <w:p w:rsidR="009F67F2" w:rsidRPr="00E967E7" w:rsidRDefault="009F67F2">
            <w:pPr>
              <w:jc w:val="center"/>
              <w:rPr>
                <w:rFonts w:eastAsia="仿宋_GB2312"/>
              </w:rPr>
            </w:pPr>
            <w:r w:rsidRPr="009D11A4">
              <w:rPr>
                <w:rFonts w:eastAsia="仿宋_GB2312" w:hint="eastAsia"/>
              </w:rPr>
              <w:t>建设用地管制分区</w:t>
            </w:r>
          </w:p>
        </w:tc>
        <w:tc>
          <w:tcPr>
            <w:tcW w:w="10489" w:type="dxa"/>
            <w:gridSpan w:val="4"/>
            <w:vAlign w:val="center"/>
          </w:tcPr>
          <w:p w:rsidR="009F67F2" w:rsidRPr="00E967E7" w:rsidRDefault="009F67F2">
            <w:pPr>
              <w:jc w:val="center"/>
              <w:rPr>
                <w:rFonts w:eastAsia="仿宋_GB2312"/>
              </w:rPr>
            </w:pPr>
            <w:r w:rsidRPr="009D11A4">
              <w:rPr>
                <w:rFonts w:eastAsia="仿宋_GB2312" w:hint="eastAsia"/>
              </w:rPr>
              <w:t>土地利用总体规划管制分区</w:t>
            </w:r>
          </w:p>
        </w:tc>
      </w:tr>
      <w:tr w:rsidR="009F67F2" w:rsidRPr="00E967E7">
        <w:trPr>
          <w:trHeight w:val="454"/>
          <w:jc w:val="center"/>
        </w:trPr>
        <w:tc>
          <w:tcPr>
            <w:tcW w:w="3451" w:type="dxa"/>
            <w:vMerge/>
            <w:vAlign w:val="center"/>
          </w:tcPr>
          <w:p w:rsidR="009F67F2" w:rsidRPr="00E967E7" w:rsidRDefault="009F67F2">
            <w:pPr>
              <w:jc w:val="center"/>
              <w:rPr>
                <w:rFonts w:eastAsia="仿宋_GB2312"/>
              </w:rPr>
            </w:pPr>
          </w:p>
        </w:tc>
        <w:tc>
          <w:tcPr>
            <w:tcW w:w="2419" w:type="dxa"/>
            <w:vAlign w:val="center"/>
          </w:tcPr>
          <w:p w:rsidR="009F67F2" w:rsidRPr="00E967E7" w:rsidRDefault="009F67F2">
            <w:pPr>
              <w:jc w:val="center"/>
              <w:rPr>
                <w:rFonts w:eastAsia="仿宋_GB2312"/>
              </w:rPr>
            </w:pPr>
            <w:r w:rsidRPr="009D11A4">
              <w:rPr>
                <w:rFonts w:eastAsia="仿宋_GB2312" w:hint="eastAsia"/>
              </w:rPr>
              <w:t>调整前面积</w:t>
            </w:r>
          </w:p>
        </w:tc>
        <w:tc>
          <w:tcPr>
            <w:tcW w:w="2614" w:type="dxa"/>
            <w:vAlign w:val="center"/>
          </w:tcPr>
          <w:p w:rsidR="009F67F2" w:rsidRPr="00E967E7" w:rsidRDefault="009F67F2">
            <w:pPr>
              <w:jc w:val="center"/>
              <w:rPr>
                <w:rFonts w:eastAsia="仿宋_GB2312"/>
              </w:rPr>
            </w:pPr>
            <w:r w:rsidRPr="009D11A4">
              <w:rPr>
                <w:rFonts w:eastAsia="仿宋_GB2312" w:hint="eastAsia"/>
              </w:rPr>
              <w:t>调整后面积</w:t>
            </w:r>
          </w:p>
        </w:tc>
        <w:tc>
          <w:tcPr>
            <w:tcW w:w="2488" w:type="dxa"/>
            <w:vAlign w:val="center"/>
          </w:tcPr>
          <w:p w:rsidR="009F67F2" w:rsidRPr="00E967E7" w:rsidRDefault="009F67F2">
            <w:pPr>
              <w:jc w:val="center"/>
              <w:rPr>
                <w:rFonts w:eastAsia="仿宋_GB2312"/>
              </w:rPr>
            </w:pPr>
            <w:r w:rsidRPr="009D11A4">
              <w:rPr>
                <w:rFonts w:eastAsia="仿宋_GB2312" w:hint="eastAsia"/>
              </w:rPr>
              <w:t>调整后</w:t>
            </w:r>
            <w:r w:rsidRPr="00E967E7">
              <w:rPr>
                <w:rFonts w:eastAsia="仿宋_GB2312"/>
              </w:rPr>
              <w:t>-</w:t>
            </w:r>
            <w:r w:rsidRPr="009D11A4">
              <w:rPr>
                <w:rFonts w:eastAsia="仿宋_GB2312" w:hint="eastAsia"/>
              </w:rPr>
              <w:t>调整前</w:t>
            </w:r>
          </w:p>
        </w:tc>
        <w:tc>
          <w:tcPr>
            <w:tcW w:w="2968" w:type="dxa"/>
            <w:vAlign w:val="center"/>
          </w:tcPr>
          <w:p w:rsidR="009F67F2" w:rsidRPr="00E967E7" w:rsidRDefault="009F67F2">
            <w:pPr>
              <w:jc w:val="center"/>
              <w:rPr>
                <w:rFonts w:eastAsia="仿宋_GB2312"/>
              </w:rPr>
            </w:pPr>
            <w:r w:rsidRPr="009D11A4">
              <w:rPr>
                <w:rFonts w:eastAsia="仿宋_GB2312" w:hint="eastAsia"/>
              </w:rPr>
              <w:t>比例（</w:t>
            </w:r>
            <w:r w:rsidRPr="00E967E7">
              <w:rPr>
                <w:rFonts w:eastAsia="仿宋_GB2312"/>
              </w:rPr>
              <w:t>%</w:t>
            </w:r>
            <w:r w:rsidRPr="009D11A4">
              <w:rPr>
                <w:rFonts w:eastAsia="仿宋_GB2312" w:hint="eastAsia"/>
              </w:rPr>
              <w:t>）</w:t>
            </w:r>
          </w:p>
        </w:tc>
      </w:tr>
      <w:tr w:rsidR="009F67F2" w:rsidRPr="00E967E7">
        <w:trPr>
          <w:trHeight w:val="559"/>
          <w:jc w:val="center"/>
        </w:trPr>
        <w:tc>
          <w:tcPr>
            <w:tcW w:w="3451" w:type="dxa"/>
            <w:vAlign w:val="center"/>
          </w:tcPr>
          <w:p w:rsidR="009F67F2" w:rsidRPr="00E967E7" w:rsidRDefault="009F67F2">
            <w:pPr>
              <w:widowControl/>
              <w:jc w:val="center"/>
              <w:rPr>
                <w:rFonts w:eastAsia="仿宋_GB2312"/>
              </w:rPr>
            </w:pPr>
            <w:r w:rsidRPr="009D11A4">
              <w:rPr>
                <w:rFonts w:eastAsia="仿宋_GB2312" w:hint="eastAsia"/>
              </w:rPr>
              <w:t>允许建设区</w:t>
            </w:r>
          </w:p>
        </w:tc>
        <w:tc>
          <w:tcPr>
            <w:tcW w:w="2419" w:type="dxa"/>
            <w:vAlign w:val="center"/>
          </w:tcPr>
          <w:p w:rsidR="009F67F2" w:rsidRPr="00E967E7" w:rsidRDefault="009F67F2">
            <w:pPr>
              <w:widowControl/>
              <w:jc w:val="center"/>
              <w:textAlignment w:val="center"/>
              <w:rPr>
                <w:rFonts w:eastAsia="仿宋_GB2312"/>
                <w:color w:val="000000"/>
                <w:kern w:val="0"/>
              </w:rPr>
            </w:pPr>
            <w:r w:rsidRPr="00E967E7">
              <w:rPr>
                <w:color w:val="000000"/>
              </w:rPr>
              <w:t>72906.16</w:t>
            </w:r>
          </w:p>
        </w:tc>
        <w:tc>
          <w:tcPr>
            <w:tcW w:w="2614" w:type="dxa"/>
            <w:vAlign w:val="center"/>
          </w:tcPr>
          <w:p w:rsidR="009F67F2" w:rsidRPr="00E967E7" w:rsidRDefault="009F67F2">
            <w:pPr>
              <w:widowControl/>
              <w:jc w:val="center"/>
              <w:textAlignment w:val="center"/>
              <w:rPr>
                <w:rFonts w:eastAsia="仿宋_GB2312"/>
                <w:color w:val="000000"/>
                <w:kern w:val="0"/>
              </w:rPr>
            </w:pPr>
            <w:r w:rsidRPr="00E967E7">
              <w:rPr>
                <w:color w:val="000000"/>
              </w:rPr>
              <w:t>72933.33</w:t>
            </w:r>
          </w:p>
        </w:tc>
        <w:tc>
          <w:tcPr>
            <w:tcW w:w="2488" w:type="dxa"/>
            <w:vAlign w:val="center"/>
          </w:tcPr>
          <w:p w:rsidR="009F67F2" w:rsidRPr="00E967E7" w:rsidRDefault="009F67F2">
            <w:pPr>
              <w:widowControl/>
              <w:jc w:val="center"/>
              <w:textAlignment w:val="center"/>
              <w:rPr>
                <w:rFonts w:eastAsia="仿宋_GB2312"/>
                <w:color w:val="000000"/>
                <w:kern w:val="0"/>
              </w:rPr>
            </w:pPr>
            <w:r w:rsidRPr="00E967E7">
              <w:rPr>
                <w:color w:val="000000"/>
              </w:rPr>
              <w:t>27.17</w:t>
            </w:r>
          </w:p>
        </w:tc>
        <w:tc>
          <w:tcPr>
            <w:tcW w:w="2968" w:type="dxa"/>
            <w:vAlign w:val="center"/>
          </w:tcPr>
          <w:p w:rsidR="009F67F2" w:rsidRPr="00E967E7" w:rsidRDefault="009F67F2">
            <w:pPr>
              <w:widowControl/>
              <w:jc w:val="center"/>
              <w:textAlignment w:val="center"/>
              <w:rPr>
                <w:rFonts w:eastAsia="仿宋_GB2312"/>
                <w:color w:val="000000"/>
                <w:kern w:val="0"/>
              </w:rPr>
            </w:pPr>
            <w:r w:rsidRPr="00E967E7">
              <w:rPr>
                <w:color w:val="000000"/>
              </w:rPr>
              <w:t xml:space="preserve">0.00 </w:t>
            </w:r>
          </w:p>
        </w:tc>
      </w:tr>
      <w:tr w:rsidR="009F67F2" w:rsidRPr="00E967E7">
        <w:trPr>
          <w:trHeight w:val="559"/>
          <w:jc w:val="center"/>
        </w:trPr>
        <w:tc>
          <w:tcPr>
            <w:tcW w:w="3451" w:type="dxa"/>
            <w:vAlign w:val="center"/>
          </w:tcPr>
          <w:p w:rsidR="009F67F2" w:rsidRPr="00E967E7" w:rsidRDefault="009F67F2">
            <w:pPr>
              <w:widowControl/>
              <w:jc w:val="center"/>
              <w:rPr>
                <w:rFonts w:eastAsia="仿宋_GB2312"/>
              </w:rPr>
            </w:pPr>
            <w:r w:rsidRPr="009D11A4">
              <w:rPr>
                <w:rFonts w:eastAsia="仿宋_GB2312" w:hint="eastAsia"/>
              </w:rPr>
              <w:t>有条件建设区</w:t>
            </w:r>
          </w:p>
        </w:tc>
        <w:tc>
          <w:tcPr>
            <w:tcW w:w="2419" w:type="dxa"/>
            <w:vAlign w:val="center"/>
          </w:tcPr>
          <w:p w:rsidR="009F67F2" w:rsidRPr="00E967E7" w:rsidRDefault="009F67F2">
            <w:pPr>
              <w:widowControl/>
              <w:jc w:val="center"/>
              <w:textAlignment w:val="center"/>
              <w:rPr>
                <w:rFonts w:eastAsia="仿宋_GB2312"/>
                <w:color w:val="000000"/>
                <w:kern w:val="0"/>
              </w:rPr>
            </w:pPr>
            <w:r w:rsidRPr="00E967E7">
              <w:rPr>
                <w:color w:val="000000"/>
              </w:rPr>
              <w:t>32824.9</w:t>
            </w:r>
          </w:p>
        </w:tc>
        <w:tc>
          <w:tcPr>
            <w:tcW w:w="2614" w:type="dxa"/>
            <w:vAlign w:val="center"/>
          </w:tcPr>
          <w:p w:rsidR="009F67F2" w:rsidRPr="00E967E7" w:rsidRDefault="009F67F2">
            <w:pPr>
              <w:widowControl/>
              <w:jc w:val="center"/>
              <w:textAlignment w:val="center"/>
              <w:rPr>
                <w:rFonts w:eastAsia="仿宋_GB2312"/>
                <w:color w:val="000000"/>
                <w:kern w:val="0"/>
              </w:rPr>
            </w:pPr>
            <w:r w:rsidRPr="00E967E7">
              <w:rPr>
                <w:color w:val="000000"/>
              </w:rPr>
              <w:t>21028.57</w:t>
            </w:r>
          </w:p>
        </w:tc>
        <w:tc>
          <w:tcPr>
            <w:tcW w:w="2488" w:type="dxa"/>
            <w:vAlign w:val="center"/>
          </w:tcPr>
          <w:p w:rsidR="009F67F2" w:rsidRPr="00E967E7" w:rsidRDefault="009F67F2">
            <w:pPr>
              <w:widowControl/>
              <w:jc w:val="center"/>
              <w:textAlignment w:val="center"/>
              <w:rPr>
                <w:rFonts w:eastAsia="仿宋_GB2312"/>
                <w:color w:val="000000"/>
                <w:kern w:val="0"/>
              </w:rPr>
            </w:pPr>
            <w:r w:rsidRPr="00E967E7">
              <w:rPr>
                <w:color w:val="000000"/>
              </w:rPr>
              <w:t>-11796.33</w:t>
            </w:r>
          </w:p>
        </w:tc>
        <w:tc>
          <w:tcPr>
            <w:tcW w:w="2968" w:type="dxa"/>
            <w:vAlign w:val="center"/>
          </w:tcPr>
          <w:p w:rsidR="009F67F2" w:rsidRPr="00E967E7" w:rsidRDefault="009F67F2">
            <w:pPr>
              <w:widowControl/>
              <w:jc w:val="center"/>
              <w:textAlignment w:val="center"/>
              <w:rPr>
                <w:rFonts w:eastAsia="仿宋_GB2312"/>
                <w:color w:val="000000"/>
                <w:kern w:val="0"/>
              </w:rPr>
            </w:pPr>
            <w:r w:rsidRPr="00E967E7">
              <w:rPr>
                <w:color w:val="000000"/>
              </w:rPr>
              <w:t xml:space="preserve">-2.13 </w:t>
            </w:r>
          </w:p>
        </w:tc>
      </w:tr>
      <w:tr w:rsidR="009F67F2" w:rsidRPr="00E967E7">
        <w:trPr>
          <w:trHeight w:val="559"/>
          <w:jc w:val="center"/>
        </w:trPr>
        <w:tc>
          <w:tcPr>
            <w:tcW w:w="3451" w:type="dxa"/>
            <w:vAlign w:val="center"/>
          </w:tcPr>
          <w:p w:rsidR="009F67F2" w:rsidRPr="00E967E7" w:rsidRDefault="009F67F2">
            <w:pPr>
              <w:widowControl/>
              <w:jc w:val="center"/>
              <w:rPr>
                <w:rFonts w:eastAsia="仿宋_GB2312"/>
              </w:rPr>
            </w:pPr>
            <w:r w:rsidRPr="009D11A4">
              <w:rPr>
                <w:rFonts w:eastAsia="仿宋_GB2312" w:hint="eastAsia"/>
              </w:rPr>
              <w:t>限制建设区</w:t>
            </w:r>
          </w:p>
        </w:tc>
        <w:tc>
          <w:tcPr>
            <w:tcW w:w="2419" w:type="dxa"/>
            <w:vAlign w:val="center"/>
          </w:tcPr>
          <w:p w:rsidR="009F67F2" w:rsidRPr="00E967E7" w:rsidRDefault="009F67F2">
            <w:pPr>
              <w:widowControl/>
              <w:jc w:val="center"/>
              <w:textAlignment w:val="center"/>
              <w:rPr>
                <w:rFonts w:eastAsia="仿宋_GB2312"/>
                <w:color w:val="000000"/>
                <w:kern w:val="0"/>
              </w:rPr>
            </w:pPr>
            <w:r w:rsidRPr="00E967E7">
              <w:rPr>
                <w:color w:val="000000"/>
              </w:rPr>
              <w:t>426335.76</w:t>
            </w:r>
          </w:p>
        </w:tc>
        <w:tc>
          <w:tcPr>
            <w:tcW w:w="2614" w:type="dxa"/>
            <w:vAlign w:val="center"/>
          </w:tcPr>
          <w:p w:rsidR="009F67F2" w:rsidRPr="00E967E7" w:rsidRDefault="009F67F2">
            <w:pPr>
              <w:widowControl/>
              <w:jc w:val="center"/>
              <w:textAlignment w:val="center"/>
              <w:rPr>
                <w:rFonts w:eastAsia="仿宋_GB2312"/>
                <w:color w:val="000000"/>
                <w:kern w:val="0"/>
              </w:rPr>
            </w:pPr>
            <w:r w:rsidRPr="00E967E7">
              <w:rPr>
                <w:color w:val="000000"/>
              </w:rPr>
              <w:t>428072.74</w:t>
            </w:r>
          </w:p>
        </w:tc>
        <w:tc>
          <w:tcPr>
            <w:tcW w:w="2488" w:type="dxa"/>
            <w:vAlign w:val="center"/>
          </w:tcPr>
          <w:p w:rsidR="009F67F2" w:rsidRPr="00E967E7" w:rsidRDefault="009F67F2">
            <w:pPr>
              <w:widowControl/>
              <w:jc w:val="center"/>
              <w:textAlignment w:val="center"/>
              <w:rPr>
                <w:rFonts w:eastAsia="仿宋_GB2312"/>
                <w:color w:val="000000"/>
                <w:kern w:val="0"/>
              </w:rPr>
            </w:pPr>
            <w:r w:rsidRPr="00E967E7">
              <w:rPr>
                <w:color w:val="000000"/>
              </w:rPr>
              <w:t>1736.98</w:t>
            </w:r>
          </w:p>
        </w:tc>
        <w:tc>
          <w:tcPr>
            <w:tcW w:w="2968" w:type="dxa"/>
            <w:vAlign w:val="center"/>
          </w:tcPr>
          <w:p w:rsidR="009F67F2" w:rsidRPr="00E967E7" w:rsidRDefault="009F67F2">
            <w:pPr>
              <w:widowControl/>
              <w:jc w:val="center"/>
              <w:textAlignment w:val="center"/>
              <w:rPr>
                <w:rFonts w:eastAsia="仿宋_GB2312"/>
                <w:color w:val="000000"/>
                <w:kern w:val="0"/>
              </w:rPr>
            </w:pPr>
            <w:r w:rsidRPr="00E967E7">
              <w:rPr>
                <w:color w:val="000000"/>
              </w:rPr>
              <w:t xml:space="preserve">0.31 </w:t>
            </w:r>
          </w:p>
        </w:tc>
      </w:tr>
      <w:tr w:rsidR="009F67F2" w:rsidRPr="00E967E7">
        <w:trPr>
          <w:trHeight w:val="559"/>
          <w:jc w:val="center"/>
        </w:trPr>
        <w:tc>
          <w:tcPr>
            <w:tcW w:w="3451" w:type="dxa"/>
            <w:vAlign w:val="center"/>
          </w:tcPr>
          <w:p w:rsidR="009F67F2" w:rsidRPr="00E967E7" w:rsidRDefault="009F67F2">
            <w:pPr>
              <w:widowControl/>
              <w:jc w:val="center"/>
              <w:rPr>
                <w:rFonts w:eastAsia="仿宋_GB2312"/>
              </w:rPr>
            </w:pPr>
            <w:r w:rsidRPr="009D11A4">
              <w:rPr>
                <w:rFonts w:eastAsia="仿宋_GB2312" w:hint="eastAsia"/>
              </w:rPr>
              <w:t>禁止建设区</w:t>
            </w:r>
          </w:p>
        </w:tc>
        <w:tc>
          <w:tcPr>
            <w:tcW w:w="2419" w:type="dxa"/>
            <w:vAlign w:val="center"/>
          </w:tcPr>
          <w:p w:rsidR="009F67F2" w:rsidRPr="00E967E7" w:rsidRDefault="009F67F2">
            <w:pPr>
              <w:widowControl/>
              <w:jc w:val="center"/>
              <w:textAlignment w:val="center"/>
              <w:rPr>
                <w:rFonts w:eastAsia="仿宋_GB2312"/>
                <w:color w:val="000000"/>
                <w:kern w:val="0"/>
              </w:rPr>
            </w:pPr>
            <w:r w:rsidRPr="00E967E7">
              <w:rPr>
                <w:color w:val="000000"/>
              </w:rPr>
              <w:t>21163.1</w:t>
            </w:r>
          </w:p>
        </w:tc>
        <w:tc>
          <w:tcPr>
            <w:tcW w:w="2614" w:type="dxa"/>
            <w:vAlign w:val="center"/>
          </w:tcPr>
          <w:p w:rsidR="009F67F2" w:rsidRPr="00E967E7" w:rsidRDefault="009F67F2">
            <w:pPr>
              <w:widowControl/>
              <w:jc w:val="center"/>
              <w:textAlignment w:val="center"/>
              <w:rPr>
                <w:rFonts w:eastAsia="仿宋_GB2312"/>
                <w:color w:val="000000"/>
                <w:kern w:val="0"/>
              </w:rPr>
            </w:pPr>
            <w:r w:rsidRPr="00E967E7">
              <w:rPr>
                <w:color w:val="000000"/>
              </w:rPr>
              <w:t>31195.28</w:t>
            </w:r>
          </w:p>
        </w:tc>
        <w:tc>
          <w:tcPr>
            <w:tcW w:w="2488" w:type="dxa"/>
            <w:vAlign w:val="center"/>
          </w:tcPr>
          <w:p w:rsidR="009F67F2" w:rsidRPr="00E967E7" w:rsidRDefault="009F67F2">
            <w:pPr>
              <w:widowControl/>
              <w:jc w:val="center"/>
              <w:textAlignment w:val="center"/>
              <w:rPr>
                <w:rFonts w:eastAsia="仿宋_GB2312"/>
                <w:color w:val="000000"/>
                <w:kern w:val="0"/>
              </w:rPr>
            </w:pPr>
            <w:r w:rsidRPr="00E967E7">
              <w:rPr>
                <w:color w:val="000000"/>
              </w:rPr>
              <w:t>10032.18</w:t>
            </w:r>
          </w:p>
        </w:tc>
        <w:tc>
          <w:tcPr>
            <w:tcW w:w="2968" w:type="dxa"/>
            <w:vAlign w:val="center"/>
          </w:tcPr>
          <w:p w:rsidR="009F67F2" w:rsidRPr="00E967E7" w:rsidRDefault="009F67F2">
            <w:pPr>
              <w:widowControl/>
              <w:jc w:val="center"/>
              <w:textAlignment w:val="center"/>
              <w:rPr>
                <w:rFonts w:eastAsia="仿宋_GB2312"/>
                <w:color w:val="000000"/>
                <w:kern w:val="0"/>
              </w:rPr>
            </w:pPr>
            <w:r w:rsidRPr="00E967E7">
              <w:rPr>
                <w:color w:val="000000"/>
              </w:rPr>
              <w:t xml:space="preserve">1.81 </w:t>
            </w:r>
          </w:p>
        </w:tc>
      </w:tr>
      <w:tr w:rsidR="009F67F2" w:rsidRPr="00E967E7">
        <w:trPr>
          <w:trHeight w:val="615"/>
          <w:jc w:val="center"/>
        </w:trPr>
        <w:tc>
          <w:tcPr>
            <w:tcW w:w="3451" w:type="dxa"/>
            <w:vAlign w:val="center"/>
          </w:tcPr>
          <w:p w:rsidR="009F67F2" w:rsidRPr="00E967E7" w:rsidRDefault="009F67F2">
            <w:pPr>
              <w:widowControl/>
              <w:jc w:val="center"/>
              <w:rPr>
                <w:rFonts w:eastAsia="仿宋_GB2312"/>
              </w:rPr>
            </w:pPr>
            <w:r w:rsidRPr="009D11A4">
              <w:rPr>
                <w:rFonts w:eastAsia="仿宋_GB2312" w:hint="eastAsia"/>
              </w:rPr>
              <w:t>合计</w:t>
            </w:r>
          </w:p>
        </w:tc>
        <w:tc>
          <w:tcPr>
            <w:tcW w:w="2419" w:type="dxa"/>
            <w:vAlign w:val="center"/>
          </w:tcPr>
          <w:p w:rsidR="009F67F2" w:rsidRPr="00E967E7" w:rsidRDefault="009F67F2">
            <w:pPr>
              <w:widowControl/>
              <w:jc w:val="center"/>
              <w:textAlignment w:val="center"/>
              <w:rPr>
                <w:rFonts w:eastAsia="仿宋_GB2312"/>
                <w:color w:val="000000"/>
                <w:kern w:val="0"/>
              </w:rPr>
            </w:pPr>
            <w:r w:rsidRPr="00E967E7">
              <w:rPr>
                <w:color w:val="000000"/>
              </w:rPr>
              <w:t>553229.92</w:t>
            </w:r>
          </w:p>
        </w:tc>
        <w:tc>
          <w:tcPr>
            <w:tcW w:w="2614" w:type="dxa"/>
            <w:vAlign w:val="center"/>
          </w:tcPr>
          <w:p w:rsidR="009F67F2" w:rsidRPr="00E967E7" w:rsidRDefault="009F67F2">
            <w:pPr>
              <w:widowControl/>
              <w:jc w:val="center"/>
              <w:textAlignment w:val="center"/>
              <w:rPr>
                <w:rFonts w:eastAsia="仿宋_GB2312"/>
                <w:color w:val="000000"/>
                <w:kern w:val="0"/>
              </w:rPr>
            </w:pPr>
            <w:r w:rsidRPr="00E967E7">
              <w:rPr>
                <w:color w:val="000000"/>
              </w:rPr>
              <w:t>553229.92</w:t>
            </w:r>
          </w:p>
        </w:tc>
        <w:tc>
          <w:tcPr>
            <w:tcW w:w="2488" w:type="dxa"/>
            <w:vAlign w:val="center"/>
          </w:tcPr>
          <w:p w:rsidR="009F67F2" w:rsidRPr="00E967E7" w:rsidRDefault="009F67F2">
            <w:pPr>
              <w:widowControl/>
              <w:jc w:val="center"/>
              <w:textAlignment w:val="center"/>
              <w:rPr>
                <w:rFonts w:eastAsia="仿宋_GB2312"/>
                <w:color w:val="000000"/>
                <w:kern w:val="0"/>
              </w:rPr>
            </w:pPr>
            <w:r w:rsidRPr="00E967E7">
              <w:rPr>
                <w:color w:val="000000"/>
              </w:rPr>
              <w:t>0</w:t>
            </w:r>
          </w:p>
        </w:tc>
        <w:tc>
          <w:tcPr>
            <w:tcW w:w="2968" w:type="dxa"/>
            <w:vAlign w:val="center"/>
          </w:tcPr>
          <w:p w:rsidR="009F67F2" w:rsidRPr="00E967E7" w:rsidRDefault="009F67F2">
            <w:pPr>
              <w:widowControl/>
              <w:jc w:val="center"/>
              <w:textAlignment w:val="center"/>
              <w:rPr>
                <w:rFonts w:eastAsia="仿宋_GB2312"/>
                <w:color w:val="000000"/>
                <w:kern w:val="0"/>
              </w:rPr>
            </w:pPr>
            <w:r w:rsidRPr="00E967E7">
              <w:rPr>
                <w:color w:val="000000"/>
              </w:rPr>
              <w:t xml:space="preserve">0.00 </w:t>
            </w:r>
          </w:p>
        </w:tc>
      </w:tr>
    </w:tbl>
    <w:p w:rsidR="009F67F2" w:rsidRPr="00E967E7" w:rsidRDefault="009F67F2">
      <w:pPr>
        <w:spacing w:line="360" w:lineRule="auto"/>
        <w:rPr>
          <w:rFonts w:eastAsia="仿宋_GB2312"/>
          <w:sz w:val="28"/>
          <w:szCs w:val="28"/>
        </w:rPr>
      </w:pPr>
    </w:p>
    <w:p w:rsidR="009F67F2" w:rsidRPr="00E967E7" w:rsidRDefault="009F67F2" w:rsidP="006A3486">
      <w:pPr>
        <w:adjustRightInd w:val="0"/>
        <w:spacing w:beforeLines="30" w:afterLines="50"/>
        <w:jc w:val="center"/>
        <w:outlineLvl w:val="1"/>
        <w:rPr>
          <w:rFonts w:eastAsia="仿宋_GB2312"/>
          <w:b/>
          <w:bCs/>
          <w:sz w:val="28"/>
          <w:szCs w:val="28"/>
        </w:rPr>
      </w:pPr>
      <w:bookmarkStart w:id="291" w:name="_Toc29745"/>
      <w:bookmarkStart w:id="292" w:name="_Toc2607"/>
      <w:bookmarkStart w:id="293" w:name="_Toc12127"/>
      <w:r w:rsidRPr="009D11A4">
        <w:rPr>
          <w:rFonts w:eastAsia="仿宋_GB2312" w:hint="eastAsia"/>
          <w:b/>
          <w:bCs/>
          <w:sz w:val="28"/>
          <w:szCs w:val="28"/>
        </w:rPr>
        <w:t>表</w:t>
      </w:r>
      <w:r w:rsidRPr="00E967E7">
        <w:rPr>
          <w:rFonts w:eastAsia="仿宋_GB2312"/>
          <w:b/>
          <w:bCs/>
          <w:sz w:val="28"/>
          <w:szCs w:val="28"/>
        </w:rPr>
        <w:t xml:space="preserve">7 </w:t>
      </w:r>
      <w:r w:rsidRPr="009D11A4">
        <w:rPr>
          <w:rFonts w:eastAsia="仿宋_GB2312" w:hint="eastAsia"/>
          <w:b/>
          <w:bCs/>
          <w:sz w:val="28"/>
          <w:szCs w:val="28"/>
        </w:rPr>
        <w:t>“三线”划定面积统计表</w:t>
      </w:r>
      <w:bookmarkEnd w:id="291"/>
      <w:bookmarkEnd w:id="292"/>
      <w:bookmarkEnd w:id="293"/>
    </w:p>
    <w:p w:rsidR="009F67F2" w:rsidRPr="00E967E7" w:rsidRDefault="009F67F2" w:rsidP="004F4912">
      <w:pPr>
        <w:jc w:val="right"/>
        <w:rPr>
          <w:rFonts w:eastAsia="仿宋_GB2312"/>
        </w:rPr>
      </w:pPr>
      <w:r w:rsidRPr="009D11A4">
        <w:rPr>
          <w:rFonts w:eastAsia="仿宋_GB2312" w:hint="eastAsia"/>
        </w:rPr>
        <w:t>单位：公顷</w:t>
      </w:r>
    </w:p>
    <w:tbl>
      <w:tblPr>
        <w:tblW w:w="0" w:type="auto"/>
        <w:tblInd w:w="-13" w:type="dxa"/>
        <w:tblLayout w:type="fixed"/>
        <w:tblCellMar>
          <w:top w:w="15" w:type="dxa"/>
          <w:left w:w="15" w:type="dxa"/>
          <w:bottom w:w="15" w:type="dxa"/>
          <w:right w:w="15" w:type="dxa"/>
        </w:tblCellMar>
        <w:tblLook w:val="0000"/>
      </w:tblPr>
      <w:tblGrid>
        <w:gridCol w:w="1697"/>
        <w:gridCol w:w="1355"/>
        <w:gridCol w:w="1143"/>
        <w:gridCol w:w="1109"/>
        <w:gridCol w:w="1121"/>
        <w:gridCol w:w="1302"/>
        <w:gridCol w:w="1245"/>
        <w:gridCol w:w="1246"/>
        <w:gridCol w:w="1349"/>
        <w:gridCol w:w="1455"/>
        <w:gridCol w:w="978"/>
      </w:tblGrid>
      <w:tr w:rsidR="009F67F2" w:rsidRPr="00E967E7">
        <w:trPr>
          <w:trHeight w:val="442"/>
        </w:trPr>
        <w:tc>
          <w:tcPr>
            <w:tcW w:w="1697" w:type="dxa"/>
            <w:vMerge w:val="restart"/>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三线名称</w:t>
            </w:r>
          </w:p>
        </w:tc>
        <w:tc>
          <w:tcPr>
            <w:tcW w:w="1355" w:type="dxa"/>
            <w:vMerge w:val="restart"/>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面积</w:t>
            </w:r>
          </w:p>
        </w:tc>
        <w:tc>
          <w:tcPr>
            <w:tcW w:w="9970" w:type="dxa"/>
            <w:gridSpan w:val="8"/>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现状地类面积</w:t>
            </w:r>
          </w:p>
        </w:tc>
        <w:tc>
          <w:tcPr>
            <w:tcW w:w="978" w:type="dxa"/>
            <w:vMerge w:val="restart"/>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备注</w:t>
            </w:r>
          </w:p>
        </w:tc>
      </w:tr>
      <w:tr w:rsidR="009F67F2" w:rsidRPr="00E967E7">
        <w:trPr>
          <w:trHeight w:val="382"/>
        </w:trPr>
        <w:tc>
          <w:tcPr>
            <w:tcW w:w="1697" w:type="dxa"/>
            <w:vMerge/>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jc w:val="center"/>
              <w:rPr>
                <w:rFonts w:eastAsia="仿宋_GB2312"/>
                <w:color w:val="000000"/>
              </w:rPr>
            </w:pPr>
          </w:p>
        </w:tc>
        <w:tc>
          <w:tcPr>
            <w:tcW w:w="1355" w:type="dxa"/>
            <w:vMerge/>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jc w:val="center"/>
              <w:rPr>
                <w:rFonts w:eastAsia="仿宋_GB2312"/>
                <w:color w:val="000000"/>
              </w:rPr>
            </w:pPr>
          </w:p>
        </w:tc>
        <w:tc>
          <w:tcPr>
            <w:tcW w:w="1143" w:type="dxa"/>
            <w:vMerge w:val="restart"/>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农用地</w:t>
            </w:r>
          </w:p>
        </w:tc>
        <w:tc>
          <w:tcPr>
            <w:tcW w:w="6023" w:type="dxa"/>
            <w:gridSpan w:val="5"/>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其中</w:t>
            </w:r>
          </w:p>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建设用地</w:t>
            </w:r>
          </w:p>
        </w:tc>
        <w:tc>
          <w:tcPr>
            <w:tcW w:w="1455" w:type="dxa"/>
            <w:vMerge w:val="restart"/>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未利用地</w:t>
            </w:r>
          </w:p>
        </w:tc>
        <w:tc>
          <w:tcPr>
            <w:tcW w:w="978" w:type="dxa"/>
            <w:vMerge/>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jc w:val="center"/>
              <w:rPr>
                <w:rFonts w:eastAsia="仿宋_GB2312"/>
                <w:color w:val="000000"/>
              </w:rPr>
            </w:pPr>
          </w:p>
        </w:tc>
      </w:tr>
      <w:tr w:rsidR="009F67F2" w:rsidRPr="00E967E7">
        <w:trPr>
          <w:trHeight w:val="527"/>
        </w:trPr>
        <w:tc>
          <w:tcPr>
            <w:tcW w:w="1697" w:type="dxa"/>
            <w:vMerge/>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jc w:val="center"/>
              <w:rPr>
                <w:rFonts w:eastAsia="仿宋_GB2312"/>
                <w:color w:val="000000"/>
              </w:rPr>
            </w:pPr>
          </w:p>
        </w:tc>
        <w:tc>
          <w:tcPr>
            <w:tcW w:w="1355" w:type="dxa"/>
            <w:vMerge/>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jc w:val="center"/>
              <w:rPr>
                <w:rFonts w:eastAsia="仿宋_GB2312"/>
                <w:color w:val="000000"/>
              </w:rPr>
            </w:pPr>
          </w:p>
        </w:tc>
        <w:tc>
          <w:tcPr>
            <w:tcW w:w="1143" w:type="dxa"/>
            <w:vMerge/>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jc w:val="center"/>
              <w:rPr>
                <w:rFonts w:eastAsia="仿宋_GB2312"/>
                <w:color w:val="000000"/>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耕地</w:t>
            </w:r>
          </w:p>
        </w:tc>
        <w:tc>
          <w:tcPr>
            <w:tcW w:w="1121" w:type="dxa"/>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园地</w:t>
            </w:r>
          </w:p>
        </w:tc>
        <w:tc>
          <w:tcPr>
            <w:tcW w:w="1302" w:type="dxa"/>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林地</w:t>
            </w:r>
          </w:p>
        </w:tc>
        <w:tc>
          <w:tcPr>
            <w:tcW w:w="1245" w:type="dxa"/>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牧草地</w:t>
            </w:r>
          </w:p>
        </w:tc>
        <w:tc>
          <w:tcPr>
            <w:tcW w:w="1246" w:type="dxa"/>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其他</w:t>
            </w:r>
          </w:p>
        </w:tc>
        <w:tc>
          <w:tcPr>
            <w:tcW w:w="1349" w:type="dxa"/>
            <w:vMerge/>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jc w:val="center"/>
              <w:rPr>
                <w:rFonts w:eastAsia="仿宋_GB2312"/>
                <w:color w:val="000000"/>
              </w:rPr>
            </w:pP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jc w:val="center"/>
              <w:rPr>
                <w:rFonts w:eastAsia="仿宋_GB2312"/>
                <w:color w:val="000000"/>
              </w:rPr>
            </w:pPr>
          </w:p>
        </w:tc>
        <w:tc>
          <w:tcPr>
            <w:tcW w:w="978" w:type="dxa"/>
            <w:vMerge/>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jc w:val="center"/>
              <w:rPr>
                <w:rFonts w:eastAsia="仿宋_GB2312"/>
                <w:color w:val="000000"/>
              </w:rPr>
            </w:pPr>
          </w:p>
        </w:tc>
      </w:tr>
      <w:tr w:rsidR="009F67F2" w:rsidRPr="00E967E7">
        <w:trPr>
          <w:trHeight w:val="655"/>
        </w:trPr>
        <w:tc>
          <w:tcPr>
            <w:tcW w:w="1697" w:type="dxa"/>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城市开发边界</w:t>
            </w:r>
          </w:p>
        </w:tc>
        <w:tc>
          <w:tcPr>
            <w:tcW w:w="1355"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rPr>
              <w:t>15939</w:t>
            </w:r>
          </w:p>
        </w:tc>
        <w:tc>
          <w:tcPr>
            <w:tcW w:w="1143"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rPr>
              <w:t>4578.3</w:t>
            </w:r>
          </w:p>
        </w:tc>
        <w:tc>
          <w:tcPr>
            <w:tcW w:w="1109" w:type="dxa"/>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rsidP="004F4912">
            <w:pPr>
              <w:widowControl/>
              <w:jc w:val="center"/>
              <w:textAlignment w:val="center"/>
              <w:rPr>
                <w:b/>
                <w:bCs/>
                <w:i/>
                <w:iCs/>
                <w:color w:val="000000"/>
                <w:kern w:val="0"/>
              </w:rPr>
            </w:pPr>
            <w:r w:rsidRPr="00E967E7">
              <w:rPr>
                <w:color w:val="000000"/>
              </w:rPr>
              <w:t>3519.78</w:t>
            </w:r>
          </w:p>
        </w:tc>
        <w:tc>
          <w:tcPr>
            <w:tcW w:w="1121"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rPr>
              <w:t>63.81</w:t>
            </w:r>
          </w:p>
        </w:tc>
        <w:tc>
          <w:tcPr>
            <w:tcW w:w="1302"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rPr>
              <w:t>300.93</w:t>
            </w:r>
          </w:p>
        </w:tc>
        <w:tc>
          <w:tcPr>
            <w:tcW w:w="1245"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rPr>
              <w:t>17.29</w:t>
            </w:r>
          </w:p>
        </w:tc>
        <w:tc>
          <w:tcPr>
            <w:tcW w:w="1246"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rPr>
              <w:t>676.49</w:t>
            </w:r>
          </w:p>
        </w:tc>
        <w:tc>
          <w:tcPr>
            <w:tcW w:w="1349"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rPr>
              <w:t>11343.25</w:t>
            </w:r>
          </w:p>
        </w:tc>
        <w:tc>
          <w:tcPr>
            <w:tcW w:w="1455"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rPr>
              <w:t>17.45</w:t>
            </w:r>
          </w:p>
        </w:tc>
        <w:tc>
          <w:tcPr>
            <w:tcW w:w="978"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p>
        </w:tc>
      </w:tr>
      <w:tr w:rsidR="009F67F2" w:rsidRPr="00E967E7">
        <w:trPr>
          <w:trHeight w:val="834"/>
        </w:trPr>
        <w:tc>
          <w:tcPr>
            <w:tcW w:w="1697" w:type="dxa"/>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永久基本农田保护红线</w:t>
            </w:r>
          </w:p>
        </w:tc>
        <w:tc>
          <w:tcPr>
            <w:tcW w:w="1355"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276253.03 </w:t>
            </w:r>
          </w:p>
        </w:tc>
        <w:tc>
          <w:tcPr>
            <w:tcW w:w="1143"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276253.03 </w:t>
            </w:r>
          </w:p>
        </w:tc>
        <w:tc>
          <w:tcPr>
            <w:tcW w:w="1109"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276253.03 </w:t>
            </w:r>
          </w:p>
        </w:tc>
        <w:tc>
          <w:tcPr>
            <w:tcW w:w="1121"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0.00 </w:t>
            </w:r>
          </w:p>
        </w:tc>
        <w:tc>
          <w:tcPr>
            <w:tcW w:w="1302"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0.00 </w:t>
            </w:r>
          </w:p>
        </w:tc>
        <w:tc>
          <w:tcPr>
            <w:tcW w:w="1245"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0.00 </w:t>
            </w:r>
          </w:p>
        </w:tc>
        <w:tc>
          <w:tcPr>
            <w:tcW w:w="1246"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0.00 </w:t>
            </w:r>
          </w:p>
        </w:tc>
        <w:tc>
          <w:tcPr>
            <w:tcW w:w="1349"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0.00 </w:t>
            </w:r>
          </w:p>
        </w:tc>
        <w:tc>
          <w:tcPr>
            <w:tcW w:w="1455"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0.00 </w:t>
            </w:r>
          </w:p>
        </w:tc>
        <w:tc>
          <w:tcPr>
            <w:tcW w:w="978"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p>
        </w:tc>
      </w:tr>
      <w:tr w:rsidR="009F67F2" w:rsidRPr="00E967E7">
        <w:trPr>
          <w:trHeight w:val="655"/>
        </w:trPr>
        <w:tc>
          <w:tcPr>
            <w:tcW w:w="1697" w:type="dxa"/>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生态保护红线</w:t>
            </w:r>
          </w:p>
        </w:tc>
        <w:tc>
          <w:tcPr>
            <w:tcW w:w="1355"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42538.64 </w:t>
            </w:r>
          </w:p>
        </w:tc>
        <w:tc>
          <w:tcPr>
            <w:tcW w:w="1143"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5253.71 </w:t>
            </w:r>
          </w:p>
        </w:tc>
        <w:tc>
          <w:tcPr>
            <w:tcW w:w="1109"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301.63 </w:t>
            </w:r>
          </w:p>
        </w:tc>
        <w:tc>
          <w:tcPr>
            <w:tcW w:w="1121"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387.20 </w:t>
            </w:r>
          </w:p>
        </w:tc>
        <w:tc>
          <w:tcPr>
            <w:tcW w:w="1302"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2855.99 </w:t>
            </w:r>
          </w:p>
        </w:tc>
        <w:tc>
          <w:tcPr>
            <w:tcW w:w="1245"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24.40 </w:t>
            </w:r>
          </w:p>
        </w:tc>
        <w:tc>
          <w:tcPr>
            <w:tcW w:w="1246"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1684.49 </w:t>
            </w:r>
          </w:p>
        </w:tc>
        <w:tc>
          <w:tcPr>
            <w:tcW w:w="1349"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36745.74 </w:t>
            </w:r>
          </w:p>
        </w:tc>
        <w:tc>
          <w:tcPr>
            <w:tcW w:w="1455"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kern w:val="0"/>
              </w:rPr>
              <w:t xml:space="preserve">539.19 </w:t>
            </w:r>
          </w:p>
        </w:tc>
        <w:tc>
          <w:tcPr>
            <w:tcW w:w="978"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p>
        </w:tc>
      </w:tr>
      <w:tr w:rsidR="009F67F2" w:rsidRPr="00E967E7">
        <w:trPr>
          <w:trHeight w:val="756"/>
        </w:trPr>
        <w:tc>
          <w:tcPr>
            <w:tcW w:w="1697" w:type="dxa"/>
            <w:tcBorders>
              <w:top w:val="single" w:sz="4" w:space="0" w:color="000000"/>
              <w:left w:val="single" w:sz="4" w:space="0" w:color="000000"/>
              <w:bottom w:val="single" w:sz="4" w:space="0" w:color="000000"/>
              <w:right w:val="single" w:sz="4" w:space="0" w:color="000000"/>
            </w:tcBorders>
            <w:vAlign w:val="center"/>
          </w:tcPr>
          <w:p w:rsidR="009F67F2" w:rsidRPr="00F1072A" w:rsidRDefault="009F67F2">
            <w:pPr>
              <w:widowControl/>
              <w:jc w:val="center"/>
              <w:textAlignment w:val="center"/>
              <w:rPr>
                <w:rFonts w:eastAsia="仿宋_GB2312"/>
                <w:color w:val="000000"/>
              </w:rPr>
            </w:pPr>
            <w:r w:rsidRPr="00F1072A">
              <w:rPr>
                <w:rFonts w:eastAsia="仿宋_GB2312" w:hint="eastAsia"/>
                <w:color w:val="000000"/>
                <w:kern w:val="0"/>
              </w:rPr>
              <w:t>合计</w:t>
            </w:r>
          </w:p>
        </w:tc>
        <w:tc>
          <w:tcPr>
            <w:tcW w:w="1355"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sz w:val="22"/>
                <w:szCs w:val="22"/>
              </w:rPr>
              <w:t>334730.67</w:t>
            </w:r>
          </w:p>
        </w:tc>
        <w:tc>
          <w:tcPr>
            <w:tcW w:w="1143"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sz w:val="22"/>
                <w:szCs w:val="22"/>
              </w:rPr>
              <w:t>286085</w:t>
            </w:r>
          </w:p>
        </w:tc>
        <w:tc>
          <w:tcPr>
            <w:tcW w:w="1109"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sz w:val="22"/>
                <w:szCs w:val="22"/>
              </w:rPr>
              <w:t>280074.4</w:t>
            </w:r>
          </w:p>
        </w:tc>
        <w:tc>
          <w:tcPr>
            <w:tcW w:w="1121"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sz w:val="22"/>
                <w:szCs w:val="22"/>
              </w:rPr>
              <w:t>451.01</w:t>
            </w:r>
          </w:p>
        </w:tc>
        <w:tc>
          <w:tcPr>
            <w:tcW w:w="1302"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sz w:val="22"/>
                <w:szCs w:val="22"/>
              </w:rPr>
              <w:t>3156.92</w:t>
            </w:r>
          </w:p>
        </w:tc>
        <w:tc>
          <w:tcPr>
            <w:tcW w:w="1245"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sz w:val="22"/>
                <w:szCs w:val="22"/>
              </w:rPr>
              <w:t>41.69</w:t>
            </w:r>
          </w:p>
        </w:tc>
        <w:tc>
          <w:tcPr>
            <w:tcW w:w="1246"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sz w:val="22"/>
                <w:szCs w:val="22"/>
              </w:rPr>
              <w:t>2360.98</w:t>
            </w:r>
          </w:p>
        </w:tc>
        <w:tc>
          <w:tcPr>
            <w:tcW w:w="1349"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sz w:val="22"/>
                <w:szCs w:val="22"/>
              </w:rPr>
              <w:t>48088.99</w:t>
            </w:r>
          </w:p>
        </w:tc>
        <w:tc>
          <w:tcPr>
            <w:tcW w:w="1455"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r w:rsidRPr="00E967E7">
              <w:rPr>
                <w:color w:val="000000"/>
                <w:sz w:val="22"/>
                <w:szCs w:val="22"/>
              </w:rPr>
              <w:t>556.64</w:t>
            </w:r>
          </w:p>
        </w:tc>
        <w:tc>
          <w:tcPr>
            <w:tcW w:w="978" w:type="dxa"/>
            <w:tcBorders>
              <w:top w:val="single" w:sz="4" w:space="0" w:color="000000"/>
              <w:left w:val="single" w:sz="4" w:space="0" w:color="000000"/>
              <w:bottom w:val="single" w:sz="4" w:space="0" w:color="000000"/>
              <w:right w:val="single" w:sz="4" w:space="0" w:color="000000"/>
            </w:tcBorders>
            <w:vAlign w:val="center"/>
          </w:tcPr>
          <w:p w:rsidR="009F67F2" w:rsidRPr="00E967E7" w:rsidRDefault="009F67F2">
            <w:pPr>
              <w:widowControl/>
              <w:jc w:val="center"/>
              <w:textAlignment w:val="center"/>
              <w:rPr>
                <w:color w:val="000000"/>
                <w:kern w:val="0"/>
              </w:rPr>
            </w:pPr>
          </w:p>
        </w:tc>
      </w:tr>
    </w:tbl>
    <w:p w:rsidR="009F67F2" w:rsidRPr="00E967E7" w:rsidRDefault="009F67F2">
      <w:pPr>
        <w:spacing w:line="360" w:lineRule="auto"/>
        <w:rPr>
          <w:rFonts w:eastAsia="仿宋_GB2312"/>
          <w:sz w:val="28"/>
          <w:szCs w:val="28"/>
        </w:rPr>
      </w:pPr>
    </w:p>
    <w:p w:rsidR="009F67F2" w:rsidRPr="00E967E7" w:rsidRDefault="009F67F2">
      <w:pPr>
        <w:spacing w:line="360" w:lineRule="auto"/>
        <w:rPr>
          <w:rFonts w:eastAsia="仿宋_GB2312"/>
          <w:sz w:val="28"/>
          <w:szCs w:val="28"/>
        </w:rPr>
      </w:pPr>
    </w:p>
    <w:p w:rsidR="009F67F2" w:rsidRPr="00E967E7" w:rsidRDefault="009F67F2">
      <w:pPr>
        <w:spacing w:line="360" w:lineRule="auto"/>
        <w:rPr>
          <w:rFonts w:eastAsia="仿宋_GB2312"/>
          <w:sz w:val="28"/>
          <w:szCs w:val="28"/>
        </w:rPr>
      </w:pPr>
    </w:p>
    <w:p w:rsidR="009F67F2" w:rsidRPr="00E967E7" w:rsidRDefault="009F67F2">
      <w:pPr>
        <w:spacing w:line="360" w:lineRule="auto"/>
        <w:rPr>
          <w:rFonts w:eastAsia="仿宋_GB2312"/>
          <w:sz w:val="28"/>
          <w:szCs w:val="28"/>
        </w:rPr>
      </w:pPr>
    </w:p>
    <w:p w:rsidR="009F67F2" w:rsidRPr="00E967E7" w:rsidRDefault="009F67F2" w:rsidP="006A3486">
      <w:pPr>
        <w:adjustRightInd w:val="0"/>
        <w:spacing w:beforeLines="30" w:afterLines="50"/>
        <w:jc w:val="center"/>
        <w:outlineLvl w:val="1"/>
        <w:rPr>
          <w:rFonts w:eastAsia="仿宋_GB2312"/>
          <w:b/>
          <w:bCs/>
          <w:sz w:val="28"/>
          <w:szCs w:val="28"/>
        </w:rPr>
      </w:pPr>
      <w:bookmarkStart w:id="294" w:name="_Toc237767664"/>
      <w:bookmarkStart w:id="295" w:name="_Toc237767973"/>
      <w:bookmarkStart w:id="296" w:name="_Toc237768264"/>
      <w:bookmarkStart w:id="297" w:name="_Toc238125907"/>
      <w:bookmarkStart w:id="298" w:name="_Toc241492695"/>
      <w:bookmarkStart w:id="299" w:name="_Toc255803651"/>
      <w:bookmarkStart w:id="300" w:name="_Toc241567190"/>
      <w:bookmarkStart w:id="301" w:name="_Toc252278748"/>
      <w:bookmarkStart w:id="302" w:name="_Toc255805163"/>
      <w:bookmarkStart w:id="303" w:name="_Toc256154009"/>
      <w:bookmarkStart w:id="304" w:name="_Toc270783717"/>
      <w:bookmarkStart w:id="305" w:name="_Toc294098585"/>
      <w:bookmarkStart w:id="306" w:name="_Toc294688506"/>
      <w:bookmarkStart w:id="307" w:name="_Toc27439"/>
      <w:bookmarkStart w:id="308" w:name="_Toc31892"/>
      <w:r w:rsidRPr="009D11A4">
        <w:rPr>
          <w:rFonts w:eastAsia="仿宋_GB2312" w:hint="eastAsia"/>
          <w:b/>
          <w:bCs/>
          <w:sz w:val="28"/>
          <w:szCs w:val="28"/>
        </w:rPr>
        <w:t>表</w:t>
      </w:r>
      <w:r w:rsidRPr="00E967E7">
        <w:rPr>
          <w:rFonts w:eastAsia="仿宋_GB2312"/>
          <w:b/>
          <w:bCs/>
          <w:sz w:val="28"/>
          <w:szCs w:val="28"/>
        </w:rPr>
        <w:t>8</w:t>
      </w:r>
      <w:r w:rsidRPr="009D11A4">
        <w:rPr>
          <w:rFonts w:eastAsia="仿宋_GB2312" w:hint="eastAsia"/>
          <w:b/>
          <w:bCs/>
          <w:sz w:val="28"/>
          <w:szCs w:val="28"/>
        </w:rPr>
        <w:t>重点建设项目用地规划表</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9F67F2" w:rsidRPr="00E967E7" w:rsidRDefault="009F67F2" w:rsidP="00EF4752">
      <w:pPr>
        <w:adjustRightInd w:val="0"/>
        <w:ind w:leftChars="200" w:left="31680" w:right="210" w:firstLineChars="200" w:firstLine="31680"/>
        <w:jc w:val="right"/>
        <w:rPr>
          <w:rFonts w:eastAsia="仿宋_GB2312"/>
        </w:rPr>
      </w:pPr>
      <w:r w:rsidRPr="009D11A4">
        <w:rPr>
          <w:rFonts w:eastAsia="仿宋_GB2312" w:hint="eastAsia"/>
        </w:rPr>
        <w:t>单位：公顷</w:t>
      </w:r>
    </w:p>
    <w:tbl>
      <w:tblPr>
        <w:tblW w:w="137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9"/>
        <w:gridCol w:w="1630"/>
        <w:gridCol w:w="4961"/>
        <w:gridCol w:w="1223"/>
        <w:gridCol w:w="3331"/>
        <w:gridCol w:w="1476"/>
      </w:tblGrid>
      <w:tr w:rsidR="009F67F2" w:rsidRPr="00E967E7" w:rsidTr="004F4912">
        <w:trPr>
          <w:trHeight w:val="634"/>
          <w:jc w:val="center"/>
        </w:trPr>
        <w:tc>
          <w:tcPr>
            <w:tcW w:w="1079"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项目类别</w:t>
            </w:r>
          </w:p>
        </w:tc>
        <w:tc>
          <w:tcPr>
            <w:tcW w:w="1630"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序号</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项目名称</w:t>
            </w:r>
          </w:p>
        </w:tc>
        <w:tc>
          <w:tcPr>
            <w:tcW w:w="1223"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用地面积</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建设地点</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备注</w:t>
            </w:r>
          </w:p>
        </w:tc>
      </w:tr>
      <w:tr w:rsidR="009F67F2" w:rsidRPr="00E967E7" w:rsidTr="004F4912">
        <w:trPr>
          <w:trHeight w:val="270"/>
          <w:jc w:val="center"/>
        </w:trPr>
        <w:tc>
          <w:tcPr>
            <w:tcW w:w="1079" w:type="dxa"/>
            <w:vMerge w:val="restart"/>
            <w:vAlign w:val="center"/>
          </w:tcPr>
          <w:p w:rsidR="009F67F2" w:rsidRPr="00F1072A" w:rsidRDefault="009F67F2" w:rsidP="004F4912">
            <w:pPr>
              <w:widowControl/>
              <w:jc w:val="center"/>
              <w:rPr>
                <w:rFonts w:eastAsia="仿宋_GB2312"/>
                <w:color w:val="000000"/>
                <w:kern w:val="0"/>
              </w:rPr>
            </w:pPr>
            <w:r w:rsidRPr="00F1072A">
              <w:rPr>
                <w:rFonts w:eastAsia="仿宋_GB2312" w:hint="eastAsia"/>
                <w:color w:val="000000"/>
                <w:kern w:val="0"/>
              </w:rPr>
              <w:t>一、公路项目</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淮凤路</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7.04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西纬三路</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谢家集区、山南新区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双桥连接线（物流大道）</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13.33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滨瓦埠湖道路</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11.5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谢家集区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高铁东站站前路</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7.5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51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西部二通道及淮河隧道</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田家庵区、谢家集区、潘集区、山南新区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楚都大道</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7.5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寿县、谢家集区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51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城市北外环</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大通区、田家庵区、谢家集区、八公山区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634"/>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淮南市孤堆至毛集段一级公路改建工程</w:t>
            </w:r>
            <w:r w:rsidRPr="00E967E7">
              <w:rPr>
                <w:rFonts w:eastAsia="仿宋_GB2312"/>
                <w:color w:val="000000"/>
                <w:kern w:val="0"/>
              </w:rPr>
              <w:t>(PPP</w:t>
            </w:r>
            <w:r w:rsidRPr="00F1072A">
              <w:rPr>
                <w:rFonts w:eastAsia="仿宋_GB2312" w:hint="eastAsia"/>
                <w:color w:val="000000"/>
                <w:kern w:val="0"/>
              </w:rPr>
              <w:t>项目</w:t>
            </w:r>
            <w:r w:rsidRPr="00E967E7">
              <w:rPr>
                <w:rFonts w:eastAsia="仿宋_GB2312"/>
                <w:color w:val="000000"/>
                <w:kern w:val="0"/>
              </w:rPr>
              <w:t>)</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131.73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谢家集区、寿县、凤台县、毛集区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54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10</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淮南市凤台</w:t>
            </w:r>
            <w:r w:rsidRPr="00E967E7">
              <w:rPr>
                <w:rFonts w:eastAsia="仿宋_GB2312"/>
                <w:color w:val="000000"/>
                <w:kern w:val="0"/>
              </w:rPr>
              <w:t>-</w:t>
            </w:r>
            <w:r w:rsidRPr="00F1072A">
              <w:rPr>
                <w:rFonts w:eastAsia="仿宋_GB2312" w:hint="eastAsia"/>
                <w:color w:val="000000"/>
                <w:kern w:val="0"/>
              </w:rPr>
              <w:t>毛集快速通道</w:t>
            </w:r>
            <w:r w:rsidRPr="00E967E7">
              <w:rPr>
                <w:rFonts w:eastAsia="仿宋_GB2312"/>
                <w:color w:val="000000"/>
                <w:kern w:val="0"/>
              </w:rPr>
              <w:t>(</w:t>
            </w:r>
            <w:r w:rsidRPr="00F1072A">
              <w:rPr>
                <w:rFonts w:eastAsia="仿宋_GB2312" w:hint="eastAsia"/>
                <w:color w:val="000000"/>
                <w:kern w:val="0"/>
              </w:rPr>
              <w:t>规划</w:t>
            </w:r>
            <w:r w:rsidRPr="00E967E7">
              <w:rPr>
                <w:rFonts w:eastAsia="仿宋_GB2312"/>
                <w:color w:val="000000"/>
                <w:kern w:val="0"/>
              </w:rPr>
              <w:t>G345</w:t>
            </w:r>
            <w:r w:rsidRPr="00F1072A">
              <w:rPr>
                <w:rFonts w:eastAsia="仿宋_GB2312" w:hint="eastAsia"/>
                <w:color w:val="000000"/>
                <w:kern w:val="0"/>
              </w:rPr>
              <w:t>国道</w:t>
            </w:r>
            <w:r w:rsidRPr="00E967E7">
              <w:rPr>
                <w:rFonts w:eastAsia="仿宋_GB2312"/>
                <w:color w:val="000000"/>
                <w:kern w:val="0"/>
              </w:rPr>
              <w:t>PPP</w:t>
            </w:r>
            <w:r w:rsidRPr="00F1072A">
              <w:rPr>
                <w:rFonts w:eastAsia="仿宋_GB2312" w:hint="eastAsia"/>
                <w:color w:val="000000"/>
                <w:kern w:val="0"/>
              </w:rPr>
              <w:t>项目</w:t>
            </w:r>
            <w:r w:rsidRPr="00E967E7">
              <w:rPr>
                <w:rFonts w:eastAsia="仿宋_GB2312"/>
                <w:color w:val="000000"/>
                <w:kern w:val="0"/>
              </w:rPr>
              <w:t>)</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32.73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凤台县、毛集实验区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淮河隧道</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煤化工大道延伸段项目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13</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G206</w:t>
            </w:r>
            <w:r w:rsidRPr="00F1072A">
              <w:rPr>
                <w:rFonts w:eastAsia="仿宋_GB2312" w:hint="eastAsia"/>
                <w:color w:val="000000"/>
                <w:kern w:val="0"/>
              </w:rPr>
              <w:t>合淮路扩建二期</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田家庵区、山南新区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14</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S339</w:t>
            </w:r>
            <w:r w:rsidRPr="00F1072A">
              <w:rPr>
                <w:rFonts w:eastAsia="仿宋_GB2312" w:hint="eastAsia"/>
                <w:color w:val="000000"/>
                <w:kern w:val="0"/>
              </w:rPr>
              <w:t>淮阜路泥河</w:t>
            </w:r>
            <w:r w:rsidRPr="00E967E7">
              <w:rPr>
                <w:color w:val="000000"/>
                <w:kern w:val="0"/>
              </w:rPr>
              <w:t>-</w:t>
            </w:r>
            <w:r w:rsidRPr="00F1072A">
              <w:rPr>
                <w:rFonts w:eastAsia="仿宋_GB2312" w:hint="eastAsia"/>
                <w:color w:val="000000"/>
                <w:kern w:val="0"/>
              </w:rPr>
              <w:t>贺疃</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4.88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15</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G345</w:t>
            </w:r>
            <w:r w:rsidRPr="00F1072A">
              <w:rPr>
                <w:rFonts w:eastAsia="仿宋_GB2312" w:hint="eastAsia"/>
                <w:color w:val="000000"/>
                <w:kern w:val="0"/>
              </w:rPr>
              <w:t>田集</w:t>
            </w:r>
            <w:r w:rsidRPr="00E967E7">
              <w:rPr>
                <w:color w:val="000000"/>
                <w:kern w:val="0"/>
              </w:rPr>
              <w:t>-</w:t>
            </w:r>
            <w:r w:rsidRPr="00F1072A">
              <w:rPr>
                <w:rFonts w:eastAsia="仿宋_GB2312" w:hint="eastAsia"/>
                <w:color w:val="000000"/>
                <w:kern w:val="0"/>
              </w:rPr>
              <w:t>姬庄子改建工程</w:t>
            </w:r>
            <w:r w:rsidRPr="00E967E7">
              <w:rPr>
                <w:color w:val="000000"/>
                <w:kern w:val="0"/>
              </w:rPr>
              <w:t>(PPP</w:t>
            </w:r>
            <w:r w:rsidRPr="00F1072A">
              <w:rPr>
                <w:rFonts w:eastAsia="仿宋_GB2312" w:hint="eastAsia"/>
                <w:color w:val="000000"/>
                <w:kern w:val="0"/>
              </w:rPr>
              <w:t>项目</w:t>
            </w:r>
            <w:r w:rsidRPr="00E967E7">
              <w:rPr>
                <w:color w:val="000000"/>
                <w:kern w:val="0"/>
              </w:rPr>
              <w:t>)</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39.96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54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16</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G206</w:t>
            </w:r>
            <w:r w:rsidRPr="00F1072A">
              <w:rPr>
                <w:rFonts w:eastAsia="仿宋_GB2312" w:hint="eastAsia"/>
                <w:color w:val="000000"/>
                <w:kern w:val="0"/>
              </w:rPr>
              <w:t>洛河至曹庵段一级公路改建工程</w:t>
            </w:r>
            <w:r w:rsidRPr="00E967E7">
              <w:rPr>
                <w:color w:val="000000"/>
                <w:kern w:val="0"/>
              </w:rPr>
              <w:t>(PPP</w:t>
            </w:r>
            <w:r w:rsidRPr="00F1072A">
              <w:rPr>
                <w:rFonts w:eastAsia="仿宋_GB2312" w:hint="eastAsia"/>
                <w:color w:val="000000"/>
                <w:kern w:val="0"/>
              </w:rPr>
              <w:t>项目</w:t>
            </w:r>
            <w:r w:rsidRPr="00E967E7">
              <w:rPr>
                <w:color w:val="000000"/>
                <w:kern w:val="0"/>
              </w:rPr>
              <w:t>)</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150.66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restart"/>
            <w:vAlign w:val="center"/>
          </w:tcPr>
          <w:p w:rsidR="009F67F2" w:rsidRPr="00F1072A" w:rsidRDefault="009F67F2" w:rsidP="004F4912">
            <w:pPr>
              <w:widowControl/>
              <w:jc w:val="left"/>
              <w:rPr>
                <w:color w:val="000000"/>
                <w:kern w:val="0"/>
                <w:sz w:val="22"/>
                <w:szCs w:val="22"/>
              </w:rPr>
            </w:pPr>
            <w:r w:rsidRPr="00F1072A">
              <w:rPr>
                <w:rFonts w:eastAsia="仿宋_GB2312" w:hint="eastAsia"/>
                <w:color w:val="000000"/>
                <w:kern w:val="0"/>
              </w:rPr>
              <w:t>一、公路项目</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17</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G206</w:t>
            </w:r>
            <w:r w:rsidRPr="00F1072A">
              <w:rPr>
                <w:rFonts w:eastAsia="仿宋_GB2312" w:hint="eastAsia"/>
                <w:color w:val="000000"/>
                <w:kern w:val="0"/>
              </w:rPr>
              <w:t>烟汕线上窑街西段</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3.45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525"/>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18</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G237</w:t>
            </w:r>
            <w:r w:rsidRPr="00F1072A">
              <w:rPr>
                <w:rFonts w:eastAsia="仿宋_GB2312" w:hint="eastAsia"/>
                <w:color w:val="000000"/>
                <w:kern w:val="0"/>
              </w:rPr>
              <w:t>寿县段九龙</w:t>
            </w:r>
            <w:r w:rsidRPr="00E967E7">
              <w:rPr>
                <w:color w:val="000000"/>
                <w:kern w:val="0"/>
              </w:rPr>
              <w:t>-</w:t>
            </w:r>
            <w:r w:rsidRPr="00F1072A">
              <w:rPr>
                <w:rFonts w:eastAsia="仿宋_GB2312" w:hint="eastAsia"/>
                <w:color w:val="000000"/>
                <w:kern w:val="0"/>
              </w:rPr>
              <w:t>堰口一级公路改扩建工程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32.4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525"/>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19</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G237</w:t>
            </w:r>
            <w:r w:rsidRPr="00F1072A">
              <w:rPr>
                <w:rFonts w:eastAsia="仿宋_GB2312" w:hint="eastAsia"/>
                <w:color w:val="000000"/>
                <w:kern w:val="0"/>
              </w:rPr>
              <w:t>寿县段堰口至六安一级公路改扩建工程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107.8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20</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S242</w:t>
            </w:r>
            <w:r w:rsidRPr="00F1072A">
              <w:rPr>
                <w:rFonts w:eastAsia="仿宋_GB2312" w:hint="eastAsia"/>
                <w:color w:val="000000"/>
                <w:kern w:val="0"/>
              </w:rPr>
              <w:t>上庄路（瓦东循环路）</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23.91</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21</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G328</w:t>
            </w:r>
            <w:r w:rsidRPr="00F1072A">
              <w:rPr>
                <w:rFonts w:eastAsia="仿宋_GB2312" w:hint="eastAsia"/>
                <w:color w:val="000000"/>
                <w:kern w:val="0"/>
              </w:rPr>
              <w:t>寿霍路改线项目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79.19</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0B45C1">
        <w:trPr>
          <w:trHeight w:val="362"/>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淮南山南新区至合肥新桥机场快速通道</w:t>
            </w:r>
            <w:r w:rsidRPr="00E967E7">
              <w:rPr>
                <w:rFonts w:eastAsia="仿宋_GB2312"/>
                <w:color w:val="000000"/>
                <w:kern w:val="0"/>
              </w:rPr>
              <w:t>(PPP</w:t>
            </w:r>
            <w:r w:rsidRPr="00F1072A">
              <w:rPr>
                <w:rFonts w:eastAsia="仿宋_GB2312" w:hint="eastAsia"/>
                <w:color w:val="000000"/>
                <w:kern w:val="0"/>
              </w:rPr>
              <w:t>项目</w:t>
            </w:r>
            <w:r w:rsidRPr="00E967E7">
              <w:rPr>
                <w:rFonts w:eastAsia="仿宋_GB2312"/>
                <w:color w:val="000000"/>
                <w:kern w:val="0"/>
              </w:rPr>
              <w:t>)</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222.66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田家庵区、谢家集区、寿县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合肥</w:t>
            </w:r>
            <w:r w:rsidRPr="00E967E7">
              <w:rPr>
                <w:rFonts w:eastAsia="仿宋_GB2312"/>
                <w:color w:val="000000"/>
                <w:kern w:val="0"/>
              </w:rPr>
              <w:t>-</w:t>
            </w:r>
            <w:r w:rsidRPr="00F1072A">
              <w:rPr>
                <w:rFonts w:eastAsia="仿宋_GB2312" w:hint="eastAsia"/>
                <w:color w:val="000000"/>
                <w:kern w:val="0"/>
              </w:rPr>
              <w:t>霍邱</w:t>
            </w:r>
            <w:r w:rsidRPr="00E967E7">
              <w:rPr>
                <w:rFonts w:eastAsia="仿宋_GB2312"/>
                <w:color w:val="000000"/>
                <w:kern w:val="0"/>
              </w:rPr>
              <w:t>-</w:t>
            </w:r>
            <w:r w:rsidRPr="00F1072A">
              <w:rPr>
                <w:rFonts w:eastAsia="仿宋_GB2312" w:hint="eastAsia"/>
                <w:color w:val="000000"/>
                <w:kern w:val="0"/>
              </w:rPr>
              <w:t>阜阳高速公路寿县段</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61.62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24</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S244</w:t>
            </w:r>
            <w:r w:rsidRPr="00F1072A">
              <w:rPr>
                <w:rFonts w:eastAsia="仿宋_GB2312" w:hint="eastAsia"/>
                <w:color w:val="000000"/>
                <w:kern w:val="0"/>
              </w:rPr>
              <w:t>李木路二级公路改扩建工程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22.02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25</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S345</w:t>
            </w:r>
            <w:r w:rsidRPr="00F1072A">
              <w:rPr>
                <w:rFonts w:eastAsia="仿宋_GB2312" w:hint="eastAsia"/>
                <w:color w:val="000000"/>
                <w:kern w:val="0"/>
              </w:rPr>
              <w:t>古小路二级公路改扩建工程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26</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S458</w:t>
            </w:r>
            <w:r w:rsidRPr="00F1072A">
              <w:rPr>
                <w:rFonts w:eastAsia="仿宋_GB2312" w:hint="eastAsia"/>
                <w:color w:val="000000"/>
                <w:kern w:val="0"/>
              </w:rPr>
              <w:t>茶三路二级公路改扩建工程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17.5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临叶路</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37.82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滨河大道</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6.25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滨湖大道</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30</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舜耕山防火通道西延</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16.21</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田家庵区、山南新区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378"/>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31</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G328</w:t>
            </w:r>
            <w:r w:rsidRPr="00F1072A">
              <w:rPr>
                <w:rFonts w:eastAsia="仿宋_GB2312" w:hint="eastAsia"/>
                <w:color w:val="000000"/>
                <w:kern w:val="0"/>
              </w:rPr>
              <w:t>上曹路与二通道交口</w:t>
            </w:r>
            <w:r w:rsidRPr="00E967E7">
              <w:rPr>
                <w:color w:val="000000"/>
                <w:kern w:val="0"/>
              </w:rPr>
              <w:t xml:space="preserve">- </w:t>
            </w:r>
            <w:r w:rsidRPr="00F1072A">
              <w:rPr>
                <w:rFonts w:eastAsia="仿宋_GB2312" w:hint="eastAsia"/>
                <w:color w:val="000000"/>
                <w:kern w:val="0"/>
              </w:rPr>
              <w:t>中兴路与二通道交口</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27.73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山南新区、大通区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32</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S325</w:t>
            </w:r>
            <w:r w:rsidRPr="00F1072A">
              <w:rPr>
                <w:rFonts w:eastAsia="仿宋_GB2312" w:hint="eastAsia"/>
                <w:color w:val="000000"/>
                <w:kern w:val="0"/>
              </w:rPr>
              <w:t>闫店</w:t>
            </w:r>
            <w:r w:rsidRPr="00E967E7">
              <w:rPr>
                <w:color w:val="000000"/>
                <w:kern w:val="0"/>
              </w:rPr>
              <w:t>-</w:t>
            </w:r>
            <w:r w:rsidRPr="00F1072A">
              <w:rPr>
                <w:rFonts w:eastAsia="仿宋_GB2312" w:hint="eastAsia"/>
                <w:color w:val="000000"/>
                <w:kern w:val="0"/>
              </w:rPr>
              <w:t>三觉</w:t>
            </w:r>
            <w:r w:rsidRPr="00E967E7">
              <w:rPr>
                <w:color w:val="000000"/>
                <w:kern w:val="0"/>
              </w:rPr>
              <w:t>-</w:t>
            </w:r>
            <w:r w:rsidRPr="00F1072A">
              <w:rPr>
                <w:rFonts w:eastAsia="仿宋_GB2312" w:hint="eastAsia"/>
                <w:color w:val="000000"/>
                <w:kern w:val="0"/>
              </w:rPr>
              <w:t>新桥机场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25.48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376"/>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孔李淮河大桥北延工程</w:t>
            </w:r>
            <w:r w:rsidRPr="00E967E7">
              <w:rPr>
                <w:rFonts w:eastAsia="仿宋_GB2312"/>
                <w:color w:val="000000"/>
                <w:kern w:val="0"/>
              </w:rPr>
              <w:t>(G345</w:t>
            </w:r>
            <w:r w:rsidRPr="00F1072A">
              <w:rPr>
                <w:rFonts w:eastAsia="仿宋_GB2312" w:hint="eastAsia"/>
                <w:color w:val="000000"/>
                <w:kern w:val="0"/>
              </w:rPr>
              <w:t>改线段</w:t>
            </w:r>
            <w:r w:rsidRPr="00E967E7">
              <w:rPr>
                <w:rFonts w:eastAsia="仿宋_GB2312"/>
                <w:color w:val="000000"/>
                <w:kern w:val="0"/>
              </w:rPr>
              <w:t>PPP</w:t>
            </w:r>
            <w:r w:rsidRPr="00F1072A">
              <w:rPr>
                <w:rFonts w:eastAsia="仿宋_GB2312" w:hint="eastAsia"/>
                <w:color w:val="000000"/>
                <w:kern w:val="0"/>
              </w:rPr>
              <w:t>项目</w:t>
            </w:r>
            <w:r w:rsidRPr="00E967E7">
              <w:rPr>
                <w:rFonts w:eastAsia="仿宋_GB2312"/>
                <w:color w:val="000000"/>
                <w:kern w:val="0"/>
              </w:rPr>
              <w:t>)</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15.6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34</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S255</w:t>
            </w:r>
            <w:r w:rsidRPr="00F1072A">
              <w:rPr>
                <w:rFonts w:eastAsia="仿宋_GB2312" w:hint="eastAsia"/>
                <w:color w:val="000000"/>
                <w:kern w:val="0"/>
              </w:rPr>
              <w:t>许凤路芦集</w:t>
            </w:r>
            <w:r w:rsidRPr="00E967E7">
              <w:rPr>
                <w:color w:val="000000"/>
                <w:kern w:val="0"/>
              </w:rPr>
              <w:t>-</w:t>
            </w:r>
            <w:r w:rsidRPr="00F1072A">
              <w:rPr>
                <w:rFonts w:eastAsia="仿宋_GB2312" w:hint="eastAsia"/>
                <w:color w:val="000000"/>
                <w:kern w:val="0"/>
              </w:rPr>
              <w:t>贺疃</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4.55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35</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G237</w:t>
            </w:r>
            <w:r w:rsidRPr="00F1072A">
              <w:rPr>
                <w:rFonts w:eastAsia="仿宋_GB2312" w:hint="eastAsia"/>
                <w:color w:val="000000"/>
                <w:kern w:val="0"/>
              </w:rPr>
              <w:t>凤台绵阳桥</w:t>
            </w:r>
            <w:r w:rsidRPr="00E967E7">
              <w:rPr>
                <w:color w:val="000000"/>
                <w:kern w:val="0"/>
              </w:rPr>
              <w:t>-</w:t>
            </w:r>
            <w:r w:rsidRPr="00F1072A">
              <w:rPr>
                <w:rFonts w:eastAsia="仿宋_GB2312" w:hint="eastAsia"/>
                <w:color w:val="000000"/>
                <w:kern w:val="0"/>
              </w:rPr>
              <w:t>蒙城界</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52.92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宁洛高速淮南连接线</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65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合淮阜高速毛集连接线改扩建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毛集实验区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舜耕山过山通道西支一路</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舜耕山过山通道东支一路</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restart"/>
            <w:vAlign w:val="center"/>
          </w:tcPr>
          <w:p w:rsidR="009F67F2" w:rsidRPr="00F1072A" w:rsidRDefault="009F67F2" w:rsidP="004F4912">
            <w:pPr>
              <w:widowControl/>
              <w:jc w:val="center"/>
              <w:rPr>
                <w:rFonts w:eastAsia="仿宋_GB2312"/>
                <w:color w:val="000000"/>
                <w:kern w:val="0"/>
              </w:rPr>
            </w:pPr>
            <w:r w:rsidRPr="00F1072A">
              <w:rPr>
                <w:rFonts w:eastAsia="仿宋_GB2312" w:hint="eastAsia"/>
                <w:color w:val="000000"/>
                <w:kern w:val="0"/>
              </w:rPr>
              <w:t>二、铁路项目</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中安联合铁路站场及专用线项目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11.5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淮南港综合码头及铁路专用线项目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15.56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中安铁路专用线</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11.19</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寿县高铁站综合停车场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6.05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0B45C1">
        <w:trPr>
          <w:trHeight w:val="268"/>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商合杭铁路</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56.25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谢家集区、田家庵区、大通区、毛集实验区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阜淮铁路电气化</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62.68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凤台县、潘集区、田家庵区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0B45C1">
        <w:trPr>
          <w:trHeight w:val="152"/>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淮南铁路电气化</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55.11</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0B45C1">
        <w:trPr>
          <w:trHeight w:val="257"/>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潘谢矿区铁路改扩建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106.25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0B45C1">
        <w:trPr>
          <w:trHeight w:val="76"/>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工矿铁路专运线</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150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0B45C1">
        <w:trPr>
          <w:trHeight w:val="195"/>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10</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田集站至平圩电厂铁路专线</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0B45C1">
        <w:trPr>
          <w:trHeight w:val="426"/>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合淮城际轻轨</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60</w:t>
            </w:r>
          </w:p>
        </w:tc>
        <w:tc>
          <w:tcPr>
            <w:tcW w:w="3331" w:type="dxa"/>
            <w:vAlign w:val="center"/>
          </w:tcPr>
          <w:p w:rsidR="009F67F2" w:rsidRPr="00F1072A" w:rsidRDefault="009F67F2" w:rsidP="000B45C1">
            <w:pPr>
              <w:widowControl/>
              <w:jc w:val="center"/>
              <w:rPr>
                <w:rFonts w:eastAsia="仿宋_GB2312"/>
                <w:color w:val="000000"/>
                <w:kern w:val="0"/>
              </w:rPr>
            </w:pPr>
            <w:r>
              <w:rPr>
                <w:rFonts w:eastAsia="仿宋_GB2312" w:hint="eastAsia"/>
                <w:color w:val="000000"/>
                <w:kern w:val="0"/>
              </w:rPr>
              <w:t>毛集、</w:t>
            </w:r>
            <w:r w:rsidRPr="00F1072A">
              <w:rPr>
                <w:rFonts w:eastAsia="仿宋_GB2312" w:hint="eastAsia"/>
                <w:color w:val="000000"/>
                <w:kern w:val="0"/>
              </w:rPr>
              <w:t>谢家集、八公山、田家庵区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0B45C1">
        <w:trPr>
          <w:trHeight w:val="223"/>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合肥</w:t>
            </w:r>
            <w:r w:rsidRPr="00E967E7">
              <w:rPr>
                <w:rFonts w:eastAsia="仿宋_GB2312"/>
                <w:color w:val="000000"/>
                <w:kern w:val="0"/>
              </w:rPr>
              <w:t>--</w:t>
            </w:r>
            <w:r w:rsidRPr="00F1072A">
              <w:rPr>
                <w:rFonts w:eastAsia="仿宋_GB2312" w:hint="eastAsia"/>
                <w:color w:val="000000"/>
                <w:kern w:val="0"/>
              </w:rPr>
              <w:t>新桥</w:t>
            </w:r>
            <w:r w:rsidRPr="00E967E7">
              <w:rPr>
                <w:rFonts w:eastAsia="仿宋_GB2312"/>
                <w:color w:val="000000"/>
                <w:kern w:val="0"/>
              </w:rPr>
              <w:t>--</w:t>
            </w:r>
            <w:r w:rsidRPr="00F1072A">
              <w:rPr>
                <w:rFonts w:eastAsia="仿宋_GB2312" w:hint="eastAsia"/>
                <w:color w:val="000000"/>
                <w:kern w:val="0"/>
              </w:rPr>
              <w:t>六安城际轻轨（寿县段）</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50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0B45C1">
        <w:trPr>
          <w:trHeight w:val="245"/>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w:t>
            </w:r>
            <w:r w:rsidRPr="00E967E7">
              <w:rPr>
                <w:rFonts w:eastAsia="仿宋_GB2312"/>
                <w:color w:val="000000"/>
                <w:kern w:val="0"/>
              </w:rPr>
              <w:t>--</w:t>
            </w:r>
            <w:r w:rsidRPr="00F1072A">
              <w:rPr>
                <w:rFonts w:eastAsia="仿宋_GB2312" w:hint="eastAsia"/>
                <w:color w:val="000000"/>
                <w:kern w:val="0"/>
              </w:rPr>
              <w:t>寿县</w:t>
            </w:r>
            <w:r w:rsidRPr="00E967E7">
              <w:rPr>
                <w:rFonts w:eastAsia="仿宋_GB2312"/>
                <w:color w:val="000000"/>
                <w:kern w:val="0"/>
              </w:rPr>
              <w:t>--</w:t>
            </w:r>
            <w:r w:rsidRPr="00F1072A">
              <w:rPr>
                <w:rFonts w:eastAsia="仿宋_GB2312" w:hint="eastAsia"/>
                <w:color w:val="000000"/>
                <w:kern w:val="0"/>
              </w:rPr>
              <w:t>六安城际轻轨（寿县段）</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50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寿县、谢家集区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0B45C1">
        <w:trPr>
          <w:trHeight w:val="281"/>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Pr>
                <w:color w:val="000000"/>
                <w:kern w:val="0"/>
              </w:rPr>
              <w:t>14</w:t>
            </w:r>
          </w:p>
        </w:tc>
        <w:tc>
          <w:tcPr>
            <w:tcW w:w="4961" w:type="dxa"/>
            <w:vAlign w:val="center"/>
          </w:tcPr>
          <w:p w:rsidR="009F67F2" w:rsidRPr="00F1072A" w:rsidRDefault="009F67F2" w:rsidP="008C1390">
            <w:pPr>
              <w:widowControl/>
              <w:jc w:val="center"/>
              <w:rPr>
                <w:rFonts w:eastAsia="仿宋_GB2312"/>
                <w:color w:val="000000"/>
                <w:kern w:val="0"/>
              </w:rPr>
            </w:pPr>
            <w:r>
              <w:rPr>
                <w:rFonts w:eastAsia="仿宋_GB2312" w:hint="eastAsia"/>
                <w:color w:val="000000"/>
                <w:kern w:val="0"/>
              </w:rPr>
              <w:t>淮南市城市轨道交通</w:t>
            </w:r>
            <w:r>
              <w:rPr>
                <w:rFonts w:eastAsia="仿宋_GB2312"/>
                <w:color w:val="000000"/>
                <w:kern w:val="0"/>
              </w:rPr>
              <w:t>1</w:t>
            </w:r>
            <w:r w:rsidRPr="008C1390">
              <w:rPr>
                <w:rFonts w:eastAsia="仿宋_GB2312" w:hint="eastAsia"/>
                <w:color w:val="000000"/>
                <w:kern w:val="0"/>
              </w:rPr>
              <w:t>号线、</w:t>
            </w:r>
            <w:r w:rsidRPr="008C1390">
              <w:rPr>
                <w:rFonts w:eastAsia="仿宋_GB2312"/>
                <w:color w:val="000000"/>
                <w:kern w:val="0"/>
              </w:rPr>
              <w:t>2</w:t>
            </w:r>
            <w:r w:rsidRPr="008C1390">
              <w:rPr>
                <w:rFonts w:eastAsia="仿宋_GB2312" w:hint="eastAsia"/>
                <w:color w:val="000000"/>
                <w:kern w:val="0"/>
              </w:rPr>
              <w:t>号线一期工程</w:t>
            </w:r>
          </w:p>
        </w:tc>
        <w:tc>
          <w:tcPr>
            <w:tcW w:w="1223" w:type="dxa"/>
            <w:vAlign w:val="center"/>
          </w:tcPr>
          <w:p w:rsidR="009F67F2" w:rsidRPr="00E967E7" w:rsidRDefault="009F67F2" w:rsidP="00BA2EBD">
            <w:pPr>
              <w:widowControl/>
              <w:jc w:val="center"/>
              <w:rPr>
                <w:color w:val="000000"/>
                <w:kern w:val="0"/>
              </w:rPr>
            </w:pPr>
            <w:r>
              <w:rPr>
                <w:color w:val="000000"/>
                <w:kern w:val="0"/>
              </w:rPr>
              <w:t>100</w:t>
            </w:r>
          </w:p>
        </w:tc>
        <w:tc>
          <w:tcPr>
            <w:tcW w:w="3331" w:type="dxa"/>
            <w:vAlign w:val="center"/>
          </w:tcPr>
          <w:p w:rsidR="009F67F2" w:rsidRPr="00F1072A" w:rsidRDefault="009F67F2" w:rsidP="00BA2EBD">
            <w:pPr>
              <w:widowControl/>
              <w:jc w:val="center"/>
              <w:rPr>
                <w:rFonts w:eastAsia="仿宋_GB2312"/>
                <w:color w:val="000000"/>
                <w:kern w:val="0"/>
              </w:rPr>
            </w:pPr>
            <w:r>
              <w:rPr>
                <w:rFonts w:eastAsia="仿宋_GB2312" w:hint="eastAsia"/>
                <w:color w:val="000000"/>
                <w:kern w:val="0"/>
              </w:rPr>
              <w:t>大通区、田家庵区、谢家集区、八公山区</w:t>
            </w:r>
          </w:p>
        </w:tc>
        <w:tc>
          <w:tcPr>
            <w:tcW w:w="1476" w:type="dxa"/>
            <w:vAlign w:val="center"/>
          </w:tcPr>
          <w:p w:rsidR="009F67F2" w:rsidRPr="008C1390"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Merge w:val="restart"/>
            <w:vAlign w:val="center"/>
          </w:tcPr>
          <w:p w:rsidR="009F67F2" w:rsidRPr="00F1072A" w:rsidRDefault="009F67F2" w:rsidP="004F4912">
            <w:pPr>
              <w:widowControl/>
              <w:jc w:val="center"/>
              <w:rPr>
                <w:rFonts w:eastAsia="仿宋_GB2312"/>
                <w:color w:val="000000"/>
                <w:kern w:val="0"/>
              </w:rPr>
            </w:pPr>
            <w:r w:rsidRPr="00F1072A">
              <w:rPr>
                <w:rFonts w:eastAsia="仿宋_GB2312" w:hint="eastAsia"/>
                <w:color w:val="000000"/>
                <w:kern w:val="0"/>
              </w:rPr>
              <w:t>三、港口码头项目</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凤台港区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88.56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4F4912">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毛集港区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13.69</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毛集实验区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4F4912">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潘集港区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72.03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4F4912">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八公山港区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2.81</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田家庵港区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大通港区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0B45C1">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寿县港区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4F4912">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江淮运河码头</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34.56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4F4912">
        <w:trPr>
          <w:trHeight w:val="27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平圩电厂综合码头项目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38.68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restart"/>
            <w:vAlign w:val="center"/>
          </w:tcPr>
          <w:p w:rsidR="009F67F2" w:rsidRPr="00F1072A" w:rsidRDefault="009F67F2" w:rsidP="004F4912">
            <w:pPr>
              <w:widowControl/>
              <w:jc w:val="left"/>
              <w:rPr>
                <w:color w:val="000000"/>
                <w:kern w:val="0"/>
                <w:sz w:val="22"/>
                <w:szCs w:val="22"/>
              </w:rPr>
            </w:pPr>
            <w:r w:rsidRPr="00F1072A">
              <w:rPr>
                <w:rFonts w:eastAsia="仿宋_GB2312" w:hint="eastAsia"/>
                <w:color w:val="000000"/>
                <w:kern w:val="0"/>
              </w:rPr>
              <w:t>三、港口码头项目</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10</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淮南港口码头新建项目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26.85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各县区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港河闸移址重建项目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9.95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凤台新港项目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33.33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西淝河复航工程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18.56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淮河、淠淮、东淝河航道升级改造</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28.43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510"/>
          <w:jc w:val="center"/>
        </w:trPr>
        <w:tc>
          <w:tcPr>
            <w:tcW w:w="1079" w:type="dxa"/>
            <w:vMerge w:val="restart"/>
            <w:vAlign w:val="center"/>
          </w:tcPr>
          <w:p w:rsidR="009F67F2" w:rsidRPr="00F1072A" w:rsidRDefault="009F67F2" w:rsidP="004F4912">
            <w:pPr>
              <w:widowControl/>
              <w:jc w:val="center"/>
              <w:rPr>
                <w:rFonts w:eastAsia="仿宋_GB2312"/>
                <w:color w:val="000000"/>
                <w:kern w:val="0"/>
              </w:rPr>
            </w:pPr>
            <w:r w:rsidRPr="00F1072A">
              <w:rPr>
                <w:rFonts w:eastAsia="仿宋_GB2312" w:hint="eastAsia"/>
                <w:color w:val="000000"/>
                <w:kern w:val="0"/>
              </w:rPr>
              <w:t>四、水利设施项目</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安徽省淮河流域西淝河等沿淮洼地治理应急项目（淮南片）</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35.69</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94"/>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淮干正阳关</w:t>
            </w:r>
            <w:r w:rsidRPr="00E967E7">
              <w:rPr>
                <w:rFonts w:eastAsia="仿宋_GB2312"/>
                <w:color w:val="000000"/>
                <w:kern w:val="0"/>
              </w:rPr>
              <w:t>—</w:t>
            </w:r>
            <w:r w:rsidRPr="00F1072A">
              <w:rPr>
                <w:rFonts w:eastAsia="仿宋_GB2312" w:hint="eastAsia"/>
                <w:color w:val="000000"/>
                <w:kern w:val="0"/>
              </w:rPr>
              <w:t>峡山口段行洪区调整与建设项目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61.24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凤台、寿县、毛集</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398"/>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淮干峡山口</w:t>
            </w:r>
            <w:r w:rsidRPr="00E967E7">
              <w:rPr>
                <w:rFonts w:eastAsia="仿宋_GB2312"/>
                <w:color w:val="000000"/>
                <w:kern w:val="0"/>
              </w:rPr>
              <w:t>-</w:t>
            </w:r>
            <w:r w:rsidRPr="00F1072A">
              <w:rPr>
                <w:rFonts w:eastAsia="仿宋_GB2312" w:hint="eastAsia"/>
                <w:color w:val="000000"/>
                <w:kern w:val="0"/>
              </w:rPr>
              <w:t>涡河口段行洪区调整与建设项目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34.38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八公山、潘集、谢家集</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淮干一般堤防加固（淝左堤）</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36.52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淮北大堤加固（淮南段）</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137.5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石姚湾行洪堤退建工程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176.47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洛河洼行洪区退建工程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750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农村饮用水安全提升巩固工程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650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淮河干流航道安徽段整治</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46.89</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332"/>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10</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架河、港河、焦岗湖重点平原洼地治理世行贷款项目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55.29</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淮河凤台蓄洪与水源工程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75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大型泵站更新改造项目朱集站</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谢家集区、大通区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大型泵站更新改造项目禹王站</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0.38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淮南市谢家集区唐山镇保庄圩工程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28.86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谢家集区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寿县九里保庄圩工程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127.8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凤台县姚家湖排涝站工程项目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322"/>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瓦埠湖、寿西湖行蓄洪区等沿淮洼地治理工程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44.67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谢家集区、田家庵区、寿县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引江济淮工程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598.31</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谢家集区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大别山饮水工程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寿县、谢家集区等</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restart"/>
            <w:vAlign w:val="center"/>
          </w:tcPr>
          <w:p w:rsidR="009F67F2" w:rsidRPr="00F1072A" w:rsidRDefault="009F67F2" w:rsidP="004F4912">
            <w:pPr>
              <w:widowControl/>
              <w:jc w:val="center"/>
              <w:rPr>
                <w:rFonts w:eastAsia="仿宋_GB2312"/>
                <w:color w:val="000000"/>
                <w:kern w:val="0"/>
              </w:rPr>
            </w:pPr>
            <w:r w:rsidRPr="00F1072A">
              <w:rPr>
                <w:rFonts w:eastAsia="仿宋_GB2312" w:hint="eastAsia"/>
                <w:color w:val="000000"/>
                <w:kern w:val="0"/>
              </w:rPr>
              <w:t>五、电力项目</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潘集电厂项目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299.16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杨村煤矸石电厂</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41.78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平圩电厂三期扩建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39.41</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平圩电厂四期</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27.65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5</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1000kv</w:t>
            </w:r>
            <w:r w:rsidRPr="00F1072A">
              <w:rPr>
                <w:rFonts w:eastAsia="仿宋_GB2312" w:hint="eastAsia"/>
                <w:color w:val="000000"/>
                <w:kern w:val="0"/>
              </w:rPr>
              <w:t>特高压站</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44.12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6</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500kv</w:t>
            </w:r>
            <w:r w:rsidRPr="00F1072A">
              <w:rPr>
                <w:rFonts w:eastAsia="仿宋_GB2312" w:hint="eastAsia"/>
                <w:color w:val="000000"/>
                <w:kern w:val="0"/>
              </w:rPr>
              <w:t>淮南孔店输变电工程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8.24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平圩电厂储灰场用地</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0.24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凤台电厂灰场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94.12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洛河电厂三期</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82.36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10</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煤矸石综合利用电厂一厂</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41.18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潘集电厂配套设施项目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0.77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潘集电厂灰场项目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平圩电厂三期灰场项目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80.72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潘二塌陷水面光伏项目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28.54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新庄孜电厂光伏项目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33.4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二道河光伏项目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14.2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谢家集区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364"/>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安丰镇</w:t>
            </w:r>
            <w:r w:rsidRPr="00E967E7">
              <w:rPr>
                <w:rFonts w:eastAsia="仿宋_GB2312"/>
                <w:color w:val="000000"/>
                <w:kern w:val="0"/>
              </w:rPr>
              <w:t>350MWP</w:t>
            </w:r>
            <w:r w:rsidRPr="00F1072A">
              <w:rPr>
                <w:rFonts w:eastAsia="仿宋_GB2312" w:hint="eastAsia"/>
                <w:color w:val="000000"/>
                <w:kern w:val="0"/>
              </w:rPr>
              <w:t>渔光互补太阳能光伏发电站</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20.18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寿县生活垃圾焚烧发电</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266.67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凤台县新集</w:t>
            </w:r>
            <w:r w:rsidRPr="00E967E7">
              <w:rPr>
                <w:rFonts w:eastAsia="仿宋_GB2312"/>
                <w:color w:val="000000"/>
                <w:kern w:val="0"/>
              </w:rPr>
              <w:t>2*35</w:t>
            </w:r>
            <w:r w:rsidRPr="00F1072A">
              <w:rPr>
                <w:rFonts w:eastAsia="仿宋_GB2312" w:hint="eastAsia"/>
                <w:color w:val="000000"/>
                <w:kern w:val="0"/>
              </w:rPr>
              <w:t>千伏低热值电厂项目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restart"/>
            <w:vAlign w:val="center"/>
          </w:tcPr>
          <w:p w:rsidR="009F67F2" w:rsidRPr="00F1072A" w:rsidRDefault="009F67F2" w:rsidP="004F4912">
            <w:pPr>
              <w:widowControl/>
              <w:jc w:val="center"/>
              <w:rPr>
                <w:rFonts w:eastAsia="仿宋_GB2312"/>
                <w:color w:val="000000"/>
                <w:kern w:val="0"/>
              </w:rPr>
            </w:pPr>
            <w:r w:rsidRPr="00F1072A">
              <w:rPr>
                <w:rFonts w:eastAsia="仿宋_GB2312" w:hint="eastAsia"/>
                <w:color w:val="000000"/>
                <w:kern w:val="0"/>
              </w:rPr>
              <w:t>六、桥梁管道</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S339</w:t>
            </w:r>
            <w:r w:rsidRPr="00F1072A">
              <w:rPr>
                <w:rFonts w:eastAsia="仿宋_GB2312" w:hint="eastAsia"/>
                <w:color w:val="000000"/>
                <w:kern w:val="0"/>
              </w:rPr>
              <w:t>淮上淮河大桥</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172.5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淮南淮河二桥</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35.85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凤台淮河二桥</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31.25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孔李大桥</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瓦埠湖大桥及连接线</w:t>
            </w:r>
            <w:r w:rsidRPr="00E967E7">
              <w:rPr>
                <w:rFonts w:eastAsia="仿宋_GB2312"/>
                <w:color w:val="000000"/>
                <w:kern w:val="0"/>
              </w:rPr>
              <w:t xml:space="preserve"> (PPP</w:t>
            </w:r>
            <w:r w:rsidRPr="00F1072A">
              <w:rPr>
                <w:rFonts w:eastAsia="仿宋_GB2312" w:hint="eastAsia"/>
                <w:color w:val="000000"/>
                <w:kern w:val="0"/>
              </w:rPr>
              <w:t>项目</w:t>
            </w:r>
            <w:r w:rsidRPr="00E967E7">
              <w:rPr>
                <w:rFonts w:eastAsia="仿宋_GB2312"/>
                <w:color w:val="000000"/>
                <w:kern w:val="0"/>
              </w:rPr>
              <w:t>)</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8.64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凤台三桥</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1079" w:type="dxa"/>
            <w:vAlign w:val="center"/>
          </w:tcPr>
          <w:p w:rsidR="009F67F2" w:rsidRPr="00F1072A" w:rsidRDefault="009F67F2" w:rsidP="00BA2EBD">
            <w:pPr>
              <w:widowControl/>
              <w:jc w:val="left"/>
              <w:rPr>
                <w:color w:val="000000"/>
                <w:kern w:val="0"/>
                <w:sz w:val="22"/>
                <w:szCs w:val="22"/>
              </w:rPr>
            </w:pPr>
            <w:r w:rsidRPr="00F1072A">
              <w:rPr>
                <w:rFonts w:eastAsia="仿宋_GB2312" w:hint="eastAsia"/>
                <w:color w:val="000000"/>
                <w:kern w:val="0"/>
              </w:rPr>
              <w:t>六、桥梁管道</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天然气蚌埠至合肥干线项目山南站</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4.32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山南新区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357"/>
          <w:jc w:val="center"/>
        </w:trPr>
        <w:tc>
          <w:tcPr>
            <w:tcW w:w="1079"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七、机场</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淮南通用机场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16.67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restart"/>
            <w:vAlign w:val="center"/>
          </w:tcPr>
          <w:p w:rsidR="009F67F2" w:rsidRPr="00F1072A" w:rsidRDefault="009F67F2" w:rsidP="004F4912">
            <w:pPr>
              <w:widowControl/>
              <w:jc w:val="center"/>
              <w:rPr>
                <w:rFonts w:eastAsia="仿宋_GB2312"/>
                <w:color w:val="000000"/>
                <w:kern w:val="0"/>
              </w:rPr>
            </w:pPr>
            <w:r w:rsidRPr="00F1072A">
              <w:rPr>
                <w:rFonts w:eastAsia="仿宋_GB2312" w:hint="eastAsia"/>
                <w:color w:val="000000"/>
                <w:kern w:val="0"/>
              </w:rPr>
              <w:t>八、矿山能源项目</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朱集东矿东风井项目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7.51</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淮南市煤制天然气项目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90.63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新集一矿安全改造工程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新集三矿西风井</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0.63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杨村矿井及选煤厂项目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100.12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连塘李矿井及选煤厂</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26.25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合成氨老系统改造</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6.25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8</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50</w:t>
            </w:r>
            <w:r w:rsidRPr="00F1072A">
              <w:rPr>
                <w:rFonts w:eastAsia="仿宋_GB2312" w:hint="eastAsia"/>
                <w:color w:val="000000"/>
                <w:kern w:val="0"/>
              </w:rPr>
              <w:t>万吨浓硝酸扩建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9</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100</w:t>
            </w:r>
            <w:r w:rsidRPr="00F1072A">
              <w:rPr>
                <w:rFonts w:eastAsia="仿宋_GB2312" w:hint="eastAsia"/>
                <w:color w:val="000000"/>
                <w:kern w:val="0"/>
              </w:rPr>
              <w:t>万吨纯碱改扩建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3.13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10</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100</w:t>
            </w:r>
            <w:r w:rsidRPr="00F1072A">
              <w:rPr>
                <w:rFonts w:eastAsia="仿宋_GB2312" w:hint="eastAsia"/>
                <w:color w:val="000000"/>
                <w:kern w:val="0"/>
              </w:rPr>
              <w:t>万吨卤水制盐</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3.13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碳酸二甲酯</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18.75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对氨基苯酚</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13</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400</w:t>
            </w:r>
            <w:r w:rsidRPr="00F1072A">
              <w:rPr>
                <w:rFonts w:eastAsia="仿宋_GB2312" w:hint="eastAsia"/>
                <w:color w:val="000000"/>
                <w:kern w:val="0"/>
              </w:rPr>
              <w:t>万吨甲醇转烯烃</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250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14</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300</w:t>
            </w:r>
            <w:r w:rsidRPr="00F1072A">
              <w:rPr>
                <w:rFonts w:eastAsia="仿宋_GB2312" w:hint="eastAsia"/>
                <w:color w:val="000000"/>
                <w:kern w:val="0"/>
              </w:rPr>
              <w:t>万吨合成油</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154.38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15</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20</w:t>
            </w:r>
            <w:r w:rsidRPr="00F1072A">
              <w:rPr>
                <w:rFonts w:eastAsia="仿宋_GB2312" w:hint="eastAsia"/>
                <w:color w:val="000000"/>
                <w:kern w:val="0"/>
              </w:rPr>
              <w:t>万吨醋酸</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17.5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16</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4</w:t>
            </w:r>
            <w:r w:rsidRPr="00F1072A">
              <w:rPr>
                <w:rFonts w:eastAsia="仿宋_GB2312" w:hint="eastAsia"/>
                <w:color w:val="000000"/>
                <w:kern w:val="0"/>
              </w:rPr>
              <w:t>万吨聚甲醛</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13.13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17</w:t>
            </w:r>
          </w:p>
        </w:tc>
        <w:tc>
          <w:tcPr>
            <w:tcW w:w="4961" w:type="dxa"/>
            <w:vAlign w:val="center"/>
          </w:tcPr>
          <w:p w:rsidR="009F67F2" w:rsidRPr="00E967E7" w:rsidRDefault="009F67F2" w:rsidP="00BA2EBD">
            <w:pPr>
              <w:widowControl/>
              <w:jc w:val="center"/>
              <w:rPr>
                <w:color w:val="000000"/>
                <w:kern w:val="0"/>
              </w:rPr>
            </w:pPr>
            <w:r w:rsidRPr="00E967E7">
              <w:rPr>
                <w:color w:val="000000"/>
                <w:kern w:val="0"/>
              </w:rPr>
              <w:t>100</w:t>
            </w:r>
            <w:r w:rsidRPr="00F1072A">
              <w:rPr>
                <w:rFonts w:eastAsia="仿宋_GB2312" w:hint="eastAsia"/>
                <w:color w:val="000000"/>
                <w:kern w:val="0"/>
              </w:rPr>
              <w:t>万吨二甲醚</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循环经济煤化工</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235.3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丁集矿南风井项目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7.22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restart"/>
            <w:vAlign w:val="center"/>
          </w:tcPr>
          <w:p w:rsidR="009F67F2" w:rsidRPr="00F1072A" w:rsidRDefault="009F67F2" w:rsidP="004F4912">
            <w:pPr>
              <w:widowControl/>
              <w:jc w:val="center"/>
              <w:rPr>
                <w:rFonts w:eastAsia="仿宋_GB2312"/>
                <w:color w:val="000000"/>
                <w:kern w:val="0"/>
              </w:rPr>
            </w:pPr>
            <w:r w:rsidRPr="00F1072A">
              <w:rPr>
                <w:rFonts w:eastAsia="仿宋_GB2312" w:hint="eastAsia"/>
                <w:color w:val="000000"/>
                <w:kern w:val="0"/>
              </w:rPr>
              <w:t>九、客运站枢纽</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淮南南综合客运枢纽</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5.33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354"/>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淮南东综合客运枢纽</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淮南西综合客运枢纽</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2.67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谢家集区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419"/>
          <w:jc w:val="center"/>
        </w:trPr>
        <w:tc>
          <w:tcPr>
            <w:tcW w:w="1079" w:type="dxa"/>
            <w:vMerge w:val="restart"/>
            <w:vAlign w:val="center"/>
          </w:tcPr>
          <w:p w:rsidR="009F67F2" w:rsidRPr="00F1072A" w:rsidRDefault="009F67F2" w:rsidP="004F4912">
            <w:pPr>
              <w:widowControl/>
              <w:jc w:val="left"/>
              <w:rPr>
                <w:color w:val="000000"/>
                <w:kern w:val="0"/>
                <w:sz w:val="22"/>
                <w:szCs w:val="22"/>
              </w:rPr>
            </w:pPr>
            <w:r w:rsidRPr="00F1072A">
              <w:rPr>
                <w:rFonts w:hint="eastAsia"/>
                <w:color w:val="000000"/>
                <w:kern w:val="0"/>
                <w:sz w:val="22"/>
                <w:szCs w:val="22"/>
              </w:rPr>
              <w:t xml:space="preserve">　</w:t>
            </w:r>
            <w:r w:rsidRPr="00F1072A">
              <w:rPr>
                <w:rFonts w:eastAsia="仿宋_GB2312" w:hint="eastAsia"/>
                <w:color w:val="000000"/>
                <w:kern w:val="0"/>
              </w:rPr>
              <w:t>九、客运站枢纽</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淮南公交场站项目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7.33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田家庵区、谢家集区、大通区、山南新区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center"/>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淮南综合客运枢纽项目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3.67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center"/>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商杭高铁寿县综合客运枢纽</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22.68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restart"/>
            <w:vAlign w:val="center"/>
          </w:tcPr>
          <w:p w:rsidR="009F67F2" w:rsidRPr="00E967E7" w:rsidRDefault="009F67F2" w:rsidP="004F4912">
            <w:pPr>
              <w:jc w:val="center"/>
              <w:rPr>
                <w:color w:val="000000"/>
                <w:kern w:val="0"/>
              </w:rPr>
            </w:pPr>
            <w:r w:rsidRPr="00F1072A">
              <w:rPr>
                <w:rFonts w:eastAsia="仿宋_GB2312" w:hint="eastAsia"/>
                <w:color w:val="000000"/>
                <w:kern w:val="0"/>
              </w:rPr>
              <w:t>十、环保项目</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曹岭湖生态修复一期</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长青煤矿生态修复</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2.67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污水处理厂</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6.41</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净水厂</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11</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大通生态修复利用园区绿茵里等项目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世行贷款采煤塌陷区综合治理项目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11.48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淮西湖公园生态修复（</w:t>
            </w:r>
            <w:r w:rsidRPr="00E967E7">
              <w:rPr>
                <w:rFonts w:eastAsia="仿宋_GB2312"/>
                <w:color w:val="000000"/>
                <w:kern w:val="0"/>
              </w:rPr>
              <w:t>1</w:t>
            </w:r>
            <w:r w:rsidRPr="00F1072A">
              <w:rPr>
                <w:rFonts w:eastAsia="仿宋_GB2312" w:hint="eastAsia"/>
                <w:color w:val="000000"/>
                <w:kern w:val="0"/>
              </w:rPr>
              <w:t>、</w:t>
            </w:r>
            <w:r w:rsidRPr="00E967E7">
              <w:rPr>
                <w:rFonts w:eastAsia="仿宋_GB2312"/>
                <w:color w:val="000000"/>
                <w:kern w:val="0"/>
              </w:rPr>
              <w:t>2</w:t>
            </w:r>
            <w:r w:rsidRPr="00F1072A">
              <w:rPr>
                <w:rFonts w:eastAsia="仿宋_GB2312" w:hint="eastAsia"/>
                <w:color w:val="000000"/>
                <w:kern w:val="0"/>
              </w:rPr>
              <w:t>期）</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58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谢家集区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51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淮南市蔡家洼采煤沉陷区综合治理工程（逍遥湖生态公园）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17.84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51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淮南市南河湾采煤沉陷区综合治理工程（鸿烈湖生态公园）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19.33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谢家集区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51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10</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淮南市九龙采煤沉陷区综合治理工程（九龙路矿遗址公园）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13.17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淮南市袁庄采煤塌陷区综合治理工程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7.84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淮南市花家湖采煤塌陷区生态修复</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14.48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潘谢矿区塌陷湖水系整治贯通工程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16.23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垃圾焚烧发电项目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13.07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淮南市东部污水管网</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11.12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全市</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淮南市西部污水处理厂</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10.95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谢家集区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淮南市污泥处置项目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16.18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淮南市东部中水回用</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9.83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restart"/>
            <w:vAlign w:val="center"/>
          </w:tcPr>
          <w:p w:rsidR="009F67F2" w:rsidRPr="00F1072A" w:rsidRDefault="009F67F2" w:rsidP="004F4912">
            <w:pPr>
              <w:widowControl/>
              <w:jc w:val="left"/>
              <w:rPr>
                <w:color w:val="000000"/>
                <w:kern w:val="0"/>
                <w:sz w:val="22"/>
                <w:szCs w:val="22"/>
              </w:rPr>
            </w:pPr>
            <w:r w:rsidRPr="00F1072A">
              <w:rPr>
                <w:rFonts w:hint="eastAsia"/>
                <w:color w:val="000000"/>
                <w:kern w:val="0"/>
                <w:sz w:val="22"/>
                <w:szCs w:val="22"/>
              </w:rPr>
              <w:t xml:space="preserve">　</w:t>
            </w:r>
            <w:r w:rsidRPr="00F1072A">
              <w:rPr>
                <w:rFonts w:eastAsia="仿宋_GB2312" w:hint="eastAsia"/>
                <w:color w:val="000000"/>
                <w:kern w:val="0"/>
              </w:rPr>
              <w:t>十、环保项目</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山南新区污水处理厂一、二期</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13.27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20</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淮南市上窑镇污水处理工程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51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采煤沉陷区水面漂浮式光伏新能源基地</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16.16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凤台、潘集区、毛集区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51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瓦东干渠生态廊道及井河坝水库生态公园建设</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22.84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淠</w:t>
            </w:r>
            <w:r w:rsidRPr="00E967E7">
              <w:rPr>
                <w:rFonts w:eastAsia="仿宋_GB2312"/>
                <w:color w:val="000000"/>
                <w:kern w:val="0"/>
              </w:rPr>
              <w:t>(</w:t>
            </w:r>
            <w:r w:rsidRPr="00F1072A">
              <w:rPr>
                <w:rFonts w:eastAsia="仿宋_GB2312" w:hint="eastAsia"/>
                <w:color w:val="000000"/>
                <w:kern w:val="0"/>
              </w:rPr>
              <w:t>河</w:t>
            </w:r>
            <w:r w:rsidRPr="00E967E7">
              <w:rPr>
                <w:rFonts w:eastAsia="仿宋_GB2312"/>
                <w:color w:val="000000"/>
                <w:kern w:val="0"/>
              </w:rPr>
              <w:t>)</w:t>
            </w:r>
            <w:r w:rsidRPr="00F1072A">
              <w:rPr>
                <w:rFonts w:eastAsia="仿宋_GB2312" w:hint="eastAsia"/>
                <w:color w:val="000000"/>
                <w:kern w:val="0"/>
              </w:rPr>
              <w:t>淮</w:t>
            </w:r>
            <w:r w:rsidRPr="00E967E7">
              <w:rPr>
                <w:rFonts w:eastAsia="仿宋_GB2312"/>
                <w:color w:val="000000"/>
                <w:kern w:val="0"/>
              </w:rPr>
              <w:t>(</w:t>
            </w:r>
            <w:r w:rsidRPr="00F1072A">
              <w:rPr>
                <w:rFonts w:eastAsia="仿宋_GB2312" w:hint="eastAsia"/>
                <w:color w:val="000000"/>
                <w:kern w:val="0"/>
              </w:rPr>
              <w:t>河</w:t>
            </w:r>
            <w:r w:rsidRPr="00E967E7">
              <w:rPr>
                <w:rFonts w:eastAsia="仿宋_GB2312"/>
                <w:color w:val="000000"/>
                <w:kern w:val="0"/>
              </w:rPr>
              <w:t>)</w:t>
            </w:r>
            <w:r w:rsidRPr="00F1072A">
              <w:rPr>
                <w:rFonts w:eastAsia="仿宋_GB2312" w:hint="eastAsia"/>
                <w:color w:val="000000"/>
                <w:kern w:val="0"/>
              </w:rPr>
              <w:t>生态经济带</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33.34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南部污水处理站</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32.62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毛集实验区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51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大通生态修复利用园区绿茵里等项目（碧荷庭组团）</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12.98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51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淮南市凤台县新集三矿采煤塌陷区综合治理工程</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11.48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restart"/>
            <w:vAlign w:val="center"/>
          </w:tcPr>
          <w:p w:rsidR="009F67F2" w:rsidRPr="00F1072A" w:rsidRDefault="009F67F2" w:rsidP="004F4912">
            <w:pPr>
              <w:widowControl/>
              <w:jc w:val="center"/>
              <w:rPr>
                <w:rFonts w:eastAsia="仿宋_GB2312"/>
                <w:color w:val="000000"/>
                <w:kern w:val="0"/>
              </w:rPr>
            </w:pPr>
            <w:r w:rsidRPr="00F1072A">
              <w:rPr>
                <w:rFonts w:eastAsia="仿宋_GB2312" w:hint="eastAsia"/>
                <w:color w:val="000000"/>
                <w:kern w:val="0"/>
              </w:rPr>
              <w:t>十一、旅游项目</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长山水库景区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w:t>
            </w:r>
          </w:p>
        </w:tc>
        <w:tc>
          <w:tcPr>
            <w:tcW w:w="4961" w:type="dxa"/>
            <w:vAlign w:val="center"/>
          </w:tcPr>
          <w:p w:rsidR="009F67F2" w:rsidRPr="00F1072A" w:rsidRDefault="009F67F2" w:rsidP="00BA2EBD">
            <w:pPr>
              <w:widowControl/>
              <w:jc w:val="center"/>
              <w:rPr>
                <w:rFonts w:eastAsia="仿宋_GB2312"/>
                <w:color w:val="000000"/>
                <w:kern w:val="0"/>
              </w:rPr>
            </w:pPr>
            <w:bookmarkStart w:id="309" w:name="RANGE!C169"/>
            <w:bookmarkEnd w:id="309"/>
            <w:r w:rsidRPr="00F1072A">
              <w:rPr>
                <w:rFonts w:eastAsia="仿宋_GB2312" w:hint="eastAsia"/>
                <w:color w:val="000000"/>
                <w:kern w:val="0"/>
              </w:rPr>
              <w:t>舜耕山文化主题公园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19.97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淮南子剪纸博览园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28.32</w:t>
            </w:r>
          </w:p>
        </w:tc>
        <w:tc>
          <w:tcPr>
            <w:tcW w:w="3331" w:type="dxa"/>
            <w:vAlign w:val="center"/>
          </w:tcPr>
          <w:p w:rsidR="009F67F2" w:rsidRPr="00E967E7" w:rsidRDefault="009F67F2" w:rsidP="00BA2EBD">
            <w:pPr>
              <w:widowControl/>
              <w:jc w:val="center"/>
              <w:rPr>
                <w:color w:val="000000"/>
                <w:kern w:val="0"/>
              </w:rPr>
            </w:pPr>
            <w:r w:rsidRPr="00E967E7">
              <w:rPr>
                <w:rFonts w:hint="eastAsia"/>
                <w:color w:val="000000"/>
                <w:kern w:val="0"/>
              </w:rPr>
              <w:t xml:space="preserve">　</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中国历代古墓葬展示园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18.33</w:t>
            </w:r>
          </w:p>
        </w:tc>
        <w:tc>
          <w:tcPr>
            <w:tcW w:w="3331" w:type="dxa"/>
            <w:vAlign w:val="center"/>
          </w:tcPr>
          <w:p w:rsidR="009F67F2" w:rsidRPr="00E967E7" w:rsidRDefault="009F67F2" w:rsidP="00BA2EBD">
            <w:pPr>
              <w:widowControl/>
              <w:jc w:val="center"/>
              <w:rPr>
                <w:color w:val="000000"/>
                <w:kern w:val="0"/>
              </w:rPr>
            </w:pPr>
            <w:r w:rsidRPr="00E967E7">
              <w:rPr>
                <w:rFonts w:hint="eastAsia"/>
                <w:color w:val="000000"/>
                <w:kern w:val="0"/>
              </w:rPr>
              <w:t xml:space="preserve">　</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创意设计集聚区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33.43</w:t>
            </w:r>
          </w:p>
        </w:tc>
        <w:tc>
          <w:tcPr>
            <w:tcW w:w="3331" w:type="dxa"/>
            <w:vAlign w:val="center"/>
          </w:tcPr>
          <w:p w:rsidR="009F67F2" w:rsidRPr="00E967E7" w:rsidRDefault="009F67F2" w:rsidP="00BA2EBD">
            <w:pPr>
              <w:widowControl/>
              <w:jc w:val="center"/>
              <w:rPr>
                <w:color w:val="000000"/>
                <w:kern w:val="0"/>
              </w:rPr>
            </w:pPr>
            <w:r w:rsidRPr="00E967E7">
              <w:rPr>
                <w:rFonts w:hint="eastAsia"/>
                <w:color w:val="000000"/>
                <w:kern w:val="0"/>
              </w:rPr>
              <w:t xml:space="preserve">　</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上窑古镇工程项目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11.61</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高塘湖水上运动休闲中心</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21.18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w:t>
            </w:r>
            <w:r w:rsidRPr="00E967E7">
              <w:rPr>
                <w:rFonts w:eastAsia="仿宋_GB2312"/>
                <w:color w:val="000000"/>
                <w:kern w:val="0"/>
              </w:rPr>
              <w:t>“</w:t>
            </w:r>
            <w:r w:rsidRPr="00F1072A">
              <w:rPr>
                <w:rFonts w:eastAsia="仿宋_GB2312" w:hint="eastAsia"/>
                <w:color w:val="000000"/>
                <w:kern w:val="0"/>
              </w:rPr>
              <w:t>万人坑</w:t>
            </w:r>
            <w:r w:rsidRPr="00E967E7">
              <w:rPr>
                <w:rFonts w:eastAsia="仿宋_GB2312"/>
                <w:color w:val="000000"/>
                <w:kern w:val="0"/>
              </w:rPr>
              <w:t>”</w:t>
            </w:r>
            <w:r w:rsidRPr="00F1072A">
              <w:rPr>
                <w:rFonts w:eastAsia="仿宋_GB2312" w:hint="eastAsia"/>
                <w:color w:val="000000"/>
                <w:kern w:val="0"/>
              </w:rPr>
              <w:t>教育观改扩建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26.56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9</w:t>
            </w:r>
          </w:p>
        </w:tc>
        <w:tc>
          <w:tcPr>
            <w:tcW w:w="4961" w:type="dxa"/>
            <w:vAlign w:val="center"/>
          </w:tcPr>
          <w:p w:rsidR="009F67F2" w:rsidRPr="00F1072A" w:rsidRDefault="009F67F2" w:rsidP="00BA2EBD">
            <w:pPr>
              <w:widowControl/>
              <w:jc w:val="center"/>
              <w:rPr>
                <w:rFonts w:eastAsia="仿宋_GB2312"/>
                <w:color w:val="000000"/>
                <w:kern w:val="0"/>
              </w:rPr>
            </w:pPr>
            <w:bookmarkStart w:id="310" w:name="RANGE!C176"/>
            <w:bookmarkEnd w:id="310"/>
            <w:r w:rsidRPr="00F1072A">
              <w:rPr>
                <w:rFonts w:eastAsia="仿宋_GB2312" w:hint="eastAsia"/>
                <w:color w:val="000000"/>
                <w:kern w:val="0"/>
              </w:rPr>
              <w:t>九龙岗城市记忆项目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9.68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10</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上窑红色旅游区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10.68</w:t>
            </w:r>
          </w:p>
        </w:tc>
        <w:tc>
          <w:tcPr>
            <w:tcW w:w="3331" w:type="dxa"/>
            <w:vAlign w:val="center"/>
          </w:tcPr>
          <w:p w:rsidR="009F67F2" w:rsidRPr="00F1072A" w:rsidRDefault="009F67F2" w:rsidP="00BA2EBD">
            <w:pPr>
              <w:widowControl/>
              <w:jc w:val="center"/>
              <w:rPr>
                <w:rFonts w:eastAsia="仿宋_GB2312"/>
                <w:color w:val="000000"/>
                <w:kern w:val="0"/>
              </w:rPr>
            </w:pPr>
            <w:bookmarkStart w:id="311" w:name="RANGE!E177"/>
            <w:bookmarkEnd w:id="311"/>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51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春申君战国文化产业园和淮西湖采煤沉陷区修复综合开发</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24.82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淮南工矿体验乐园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21.62</w:t>
            </w:r>
          </w:p>
        </w:tc>
        <w:tc>
          <w:tcPr>
            <w:tcW w:w="3331" w:type="dxa"/>
            <w:vAlign w:val="center"/>
          </w:tcPr>
          <w:p w:rsidR="009F67F2" w:rsidRPr="00E967E7" w:rsidRDefault="009F67F2" w:rsidP="00BA2EBD">
            <w:pPr>
              <w:widowControl/>
              <w:jc w:val="center"/>
              <w:rPr>
                <w:color w:val="000000"/>
                <w:kern w:val="0"/>
              </w:rPr>
            </w:pPr>
            <w:r w:rsidRPr="00E967E7">
              <w:rPr>
                <w:rFonts w:hint="eastAsia"/>
                <w:color w:val="000000"/>
                <w:kern w:val="0"/>
              </w:rPr>
              <w:t xml:space="preserve">　</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13</w:t>
            </w:r>
          </w:p>
        </w:tc>
        <w:tc>
          <w:tcPr>
            <w:tcW w:w="4961" w:type="dxa"/>
            <w:vAlign w:val="center"/>
          </w:tcPr>
          <w:p w:rsidR="009F67F2" w:rsidRPr="00F1072A" w:rsidRDefault="009F67F2" w:rsidP="00BA2EBD">
            <w:pPr>
              <w:widowControl/>
              <w:jc w:val="center"/>
              <w:rPr>
                <w:rFonts w:eastAsia="仿宋_GB2312"/>
                <w:color w:val="000000"/>
                <w:kern w:val="0"/>
              </w:rPr>
            </w:pPr>
            <w:bookmarkStart w:id="312" w:name="RANGE!C180"/>
            <w:bookmarkEnd w:id="312"/>
            <w:r w:rsidRPr="00F1072A">
              <w:rPr>
                <w:rFonts w:eastAsia="仿宋_GB2312" w:hint="eastAsia"/>
                <w:color w:val="000000"/>
                <w:kern w:val="0"/>
              </w:rPr>
              <w:t>古墓丽影主题公园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13.17</w:t>
            </w:r>
          </w:p>
        </w:tc>
        <w:tc>
          <w:tcPr>
            <w:tcW w:w="3331" w:type="dxa"/>
            <w:vAlign w:val="center"/>
          </w:tcPr>
          <w:p w:rsidR="009F67F2" w:rsidRPr="00E967E7" w:rsidRDefault="009F67F2" w:rsidP="00BA2EBD">
            <w:pPr>
              <w:widowControl/>
              <w:jc w:val="center"/>
              <w:rPr>
                <w:color w:val="000000"/>
                <w:kern w:val="0"/>
              </w:rPr>
            </w:pPr>
            <w:r w:rsidRPr="00E967E7">
              <w:rPr>
                <w:rFonts w:hint="eastAsia"/>
                <w:color w:val="000000"/>
                <w:kern w:val="0"/>
              </w:rPr>
              <w:t xml:space="preserve">　</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14</w:t>
            </w:r>
          </w:p>
        </w:tc>
        <w:tc>
          <w:tcPr>
            <w:tcW w:w="4961" w:type="dxa"/>
            <w:vAlign w:val="center"/>
          </w:tcPr>
          <w:p w:rsidR="009F67F2" w:rsidRPr="00F1072A" w:rsidRDefault="009F67F2" w:rsidP="00BA2EBD">
            <w:pPr>
              <w:widowControl/>
              <w:jc w:val="center"/>
              <w:rPr>
                <w:rFonts w:eastAsia="仿宋_GB2312"/>
                <w:color w:val="000000"/>
                <w:kern w:val="0"/>
              </w:rPr>
            </w:pPr>
            <w:bookmarkStart w:id="313" w:name="RANGE!C181"/>
            <w:bookmarkEnd w:id="313"/>
            <w:r w:rsidRPr="00F1072A">
              <w:rPr>
                <w:rFonts w:eastAsia="仿宋_GB2312" w:hint="eastAsia"/>
                <w:color w:val="000000"/>
                <w:kern w:val="0"/>
              </w:rPr>
              <w:t>淮南花鼓灯艺术园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12.84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restart"/>
            <w:vAlign w:val="center"/>
          </w:tcPr>
          <w:p w:rsidR="009F67F2" w:rsidRPr="00F1072A" w:rsidRDefault="009F67F2" w:rsidP="004F4912">
            <w:pPr>
              <w:widowControl/>
              <w:jc w:val="left"/>
              <w:rPr>
                <w:color w:val="000000"/>
                <w:kern w:val="0"/>
                <w:sz w:val="22"/>
                <w:szCs w:val="22"/>
              </w:rPr>
            </w:pPr>
            <w:r w:rsidRPr="00F1072A">
              <w:rPr>
                <w:rFonts w:hint="eastAsia"/>
                <w:color w:val="000000"/>
                <w:kern w:val="0"/>
                <w:sz w:val="22"/>
                <w:szCs w:val="22"/>
              </w:rPr>
              <w:t xml:space="preserve">　</w:t>
            </w:r>
            <w:r w:rsidRPr="00F1072A">
              <w:rPr>
                <w:rFonts w:eastAsia="仿宋_GB2312" w:hint="eastAsia"/>
                <w:color w:val="000000"/>
                <w:kern w:val="0"/>
              </w:rPr>
              <w:t>十一、旅游项目</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15</w:t>
            </w:r>
          </w:p>
        </w:tc>
        <w:tc>
          <w:tcPr>
            <w:tcW w:w="4961" w:type="dxa"/>
            <w:vAlign w:val="center"/>
          </w:tcPr>
          <w:p w:rsidR="009F67F2" w:rsidRPr="00F1072A" w:rsidRDefault="009F67F2" w:rsidP="00BA2EBD">
            <w:pPr>
              <w:widowControl/>
              <w:jc w:val="center"/>
              <w:rPr>
                <w:rFonts w:eastAsia="仿宋_GB2312"/>
                <w:color w:val="000000"/>
                <w:kern w:val="0"/>
              </w:rPr>
            </w:pPr>
            <w:bookmarkStart w:id="314" w:name="RANGE!C182"/>
            <w:bookmarkEnd w:id="314"/>
            <w:r w:rsidRPr="00F1072A">
              <w:rPr>
                <w:rFonts w:eastAsia="仿宋_GB2312" w:hint="eastAsia"/>
                <w:color w:val="000000"/>
                <w:kern w:val="0"/>
              </w:rPr>
              <w:t>非遗文化产业园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9.81</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16</w:t>
            </w:r>
          </w:p>
        </w:tc>
        <w:tc>
          <w:tcPr>
            <w:tcW w:w="4961" w:type="dxa"/>
            <w:vAlign w:val="center"/>
          </w:tcPr>
          <w:p w:rsidR="009F67F2" w:rsidRPr="00F1072A" w:rsidRDefault="009F67F2" w:rsidP="00BA2EBD">
            <w:pPr>
              <w:widowControl/>
              <w:jc w:val="center"/>
              <w:rPr>
                <w:rFonts w:eastAsia="仿宋_GB2312"/>
                <w:color w:val="000000"/>
                <w:kern w:val="0"/>
              </w:rPr>
            </w:pPr>
            <w:bookmarkStart w:id="315" w:name="RANGE!C183"/>
            <w:bookmarkEnd w:id="315"/>
            <w:r w:rsidRPr="00F1072A">
              <w:rPr>
                <w:rFonts w:eastAsia="仿宋_GB2312" w:hint="eastAsia"/>
                <w:color w:val="000000"/>
                <w:kern w:val="0"/>
              </w:rPr>
              <w:t>推剧传承创作展示基地</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11.28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17</w:t>
            </w:r>
          </w:p>
        </w:tc>
        <w:tc>
          <w:tcPr>
            <w:tcW w:w="4961" w:type="dxa"/>
            <w:vAlign w:val="center"/>
          </w:tcPr>
          <w:p w:rsidR="009F67F2" w:rsidRPr="00F1072A" w:rsidRDefault="009F67F2" w:rsidP="00BA2EBD">
            <w:pPr>
              <w:widowControl/>
              <w:jc w:val="center"/>
              <w:rPr>
                <w:rFonts w:eastAsia="仿宋_GB2312"/>
                <w:color w:val="000000"/>
                <w:kern w:val="0"/>
              </w:rPr>
            </w:pPr>
            <w:bookmarkStart w:id="316" w:name="RANGE!C184"/>
            <w:bookmarkEnd w:id="316"/>
            <w:r w:rsidRPr="00F1072A">
              <w:rPr>
                <w:rFonts w:eastAsia="仿宋_GB2312" w:hint="eastAsia"/>
                <w:color w:val="000000"/>
                <w:kern w:val="0"/>
              </w:rPr>
              <w:t>淮上明珠旅游区茨淮知青园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11.74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18</w:t>
            </w:r>
          </w:p>
        </w:tc>
        <w:tc>
          <w:tcPr>
            <w:tcW w:w="4961" w:type="dxa"/>
            <w:vAlign w:val="center"/>
          </w:tcPr>
          <w:p w:rsidR="009F67F2" w:rsidRPr="00F1072A" w:rsidRDefault="009F67F2" w:rsidP="00BA2EBD">
            <w:pPr>
              <w:widowControl/>
              <w:jc w:val="center"/>
              <w:rPr>
                <w:rFonts w:eastAsia="仿宋_GB2312"/>
                <w:color w:val="000000"/>
                <w:kern w:val="0"/>
              </w:rPr>
            </w:pPr>
            <w:bookmarkStart w:id="317" w:name="RANGE!C185"/>
            <w:bookmarkEnd w:id="317"/>
            <w:r w:rsidRPr="00F1072A">
              <w:rPr>
                <w:rFonts w:eastAsia="仿宋_GB2312" w:hint="eastAsia"/>
                <w:color w:val="000000"/>
                <w:kern w:val="0"/>
              </w:rPr>
              <w:t>淮南子养生温泉度假区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17.11</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后湖生态园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23.12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20</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寿县古城旅游区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20.63</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安丰塘历史文化旅游区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26.16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寿州欢乐大世界</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18.44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寿春城考古遗址公园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3.34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八公山旅游综合开发建设区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13.18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焦岗湖生态旅游项目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43.44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毛集实验区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十涧湖湿地公园一期</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28.25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田家庵区、谢家集区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淮西湖公园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27.27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谢家集区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7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洛涧湖公园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13.48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原规划</w:t>
            </w:r>
          </w:p>
        </w:tc>
      </w:tr>
      <w:tr w:rsidR="009F67F2" w:rsidRPr="00E967E7" w:rsidTr="00D469BB">
        <w:trPr>
          <w:trHeight w:val="298"/>
          <w:jc w:val="center"/>
        </w:trPr>
        <w:tc>
          <w:tcPr>
            <w:tcW w:w="1079" w:type="dxa"/>
            <w:vMerge w:val="restart"/>
            <w:vAlign w:val="center"/>
          </w:tcPr>
          <w:p w:rsidR="009F67F2" w:rsidRPr="00F1072A" w:rsidRDefault="009F67F2" w:rsidP="004F4912">
            <w:pPr>
              <w:widowControl/>
              <w:jc w:val="center"/>
              <w:rPr>
                <w:rFonts w:eastAsia="仿宋_GB2312"/>
                <w:color w:val="000000"/>
                <w:kern w:val="0"/>
              </w:rPr>
            </w:pPr>
            <w:r w:rsidRPr="00F1072A">
              <w:rPr>
                <w:rFonts w:eastAsia="仿宋_GB2312" w:hint="eastAsia"/>
                <w:color w:val="000000"/>
                <w:kern w:val="0"/>
              </w:rPr>
              <w:t>十二、其他项目</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公共停车场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大通区、田家庵区、谢家集区、八公山区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淮南市华山老年公寓项目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rFonts w:eastAsia="仿宋_GB2312"/>
                <w:color w:val="000000"/>
                <w:kern w:val="0"/>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淮南市八公山老年公寓项目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3.35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303"/>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八公山区八公山镇公益性公墓项目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1.55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八公山区山王镇公益性公墓项目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柏家山经营性公墓项目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老鹰山生态陵园项目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八公山区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淮南市寿县殡仪馆</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淮南市寿县陶店乡回族敬老院</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3.34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10</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毛集镇养老服务中心项目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0.14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毛集实验区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restart"/>
            <w:vAlign w:val="center"/>
          </w:tcPr>
          <w:p w:rsidR="009F67F2" w:rsidRPr="00F1072A" w:rsidRDefault="009F67F2" w:rsidP="004F4912">
            <w:pPr>
              <w:widowControl/>
              <w:jc w:val="left"/>
              <w:rPr>
                <w:color w:val="000000"/>
                <w:kern w:val="0"/>
                <w:sz w:val="22"/>
                <w:szCs w:val="22"/>
              </w:rPr>
            </w:pPr>
            <w:r w:rsidRPr="00F1072A">
              <w:rPr>
                <w:rFonts w:hint="eastAsia"/>
                <w:color w:val="000000"/>
                <w:kern w:val="0"/>
                <w:sz w:val="22"/>
                <w:szCs w:val="22"/>
              </w:rPr>
              <w:t xml:space="preserve">　</w:t>
            </w:r>
            <w:r w:rsidRPr="00F1072A">
              <w:rPr>
                <w:rFonts w:eastAsia="仿宋_GB2312" w:hint="eastAsia"/>
                <w:color w:val="000000"/>
                <w:kern w:val="0"/>
              </w:rPr>
              <w:t>十二、其他项目</w:t>
            </w:r>
          </w:p>
        </w:tc>
        <w:tc>
          <w:tcPr>
            <w:tcW w:w="1630" w:type="dxa"/>
            <w:vAlign w:val="center"/>
          </w:tcPr>
          <w:p w:rsidR="009F67F2" w:rsidRPr="00E967E7" w:rsidRDefault="009F67F2" w:rsidP="00BA2EBD">
            <w:pPr>
              <w:widowControl/>
              <w:jc w:val="center"/>
              <w:rPr>
                <w:color w:val="000000"/>
                <w:kern w:val="0"/>
              </w:rPr>
            </w:pPr>
            <w:r w:rsidRPr="00E967E7">
              <w:rPr>
                <w:color w:val="000000"/>
                <w:kern w:val="0"/>
              </w:rPr>
              <w:t>11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夏集镇养老服务中心项目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0.67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毛集实验区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焦岗湖镇养老服务中心项目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毛集实验区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毛集镇公益性公墓项目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0.34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毛集实验区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市级老年公寓</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0.87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山南新区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煤化工基地综合服务区项目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1.65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煤化工基地综合配套园项目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105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塌陷村庄安置用地</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104.5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凤台县、潘集区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淮南国家气象观测站</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178.44</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19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淮南市气象灾害预警服务中心</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0.22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20</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淮南市气象雷达中心</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0.67</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中安联合煤化工项目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0.16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22</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淮南市第一省级粮食储备库恢复重建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131.95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23</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毛集粮食产业园</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0.2</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毛集试验区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24</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新桥韩国工业城</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寿县</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25</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蔡城塘现代农业示范园项目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26</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淮南港皖江物流项目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29.28</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潘集区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27</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新集消防救护中心</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70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毛集实验区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28</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淮矿农品示范园项目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4</w:t>
            </w:r>
          </w:p>
        </w:tc>
        <w:tc>
          <w:tcPr>
            <w:tcW w:w="3331" w:type="dxa"/>
            <w:vAlign w:val="center"/>
          </w:tcPr>
          <w:p w:rsidR="009F67F2" w:rsidRPr="00F1072A" w:rsidRDefault="009F67F2" w:rsidP="00BA2EBD">
            <w:pPr>
              <w:widowControl/>
              <w:jc w:val="center"/>
              <w:rPr>
                <w:color w:val="000000"/>
                <w:kern w:val="0"/>
              </w:rPr>
            </w:pPr>
            <w:r w:rsidRPr="00F1072A">
              <w:rPr>
                <w:rFonts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51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29</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淮南市城市水系综合治理项目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55</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田家庵区、谢家集区、八公山区、山南新区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30</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安徽淮南采煤塌陷区综合治理项目</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10</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D469BB">
        <w:trPr>
          <w:trHeight w:val="270"/>
          <w:jc w:val="center"/>
        </w:trPr>
        <w:tc>
          <w:tcPr>
            <w:tcW w:w="1079" w:type="dxa"/>
            <w:vMerge/>
            <w:vAlign w:val="center"/>
          </w:tcPr>
          <w:p w:rsidR="009F67F2" w:rsidRPr="00F1072A" w:rsidRDefault="009F67F2" w:rsidP="00BA2EBD">
            <w:pPr>
              <w:widowControl/>
              <w:jc w:val="left"/>
              <w:rPr>
                <w:color w:val="000000"/>
                <w:kern w:val="0"/>
                <w:sz w:val="22"/>
                <w:szCs w:val="22"/>
              </w:rPr>
            </w:pPr>
          </w:p>
        </w:tc>
        <w:tc>
          <w:tcPr>
            <w:tcW w:w="1630" w:type="dxa"/>
            <w:vAlign w:val="center"/>
          </w:tcPr>
          <w:p w:rsidR="009F67F2" w:rsidRPr="00E967E7" w:rsidRDefault="009F67F2" w:rsidP="00BA2EBD">
            <w:pPr>
              <w:widowControl/>
              <w:jc w:val="center"/>
              <w:rPr>
                <w:color w:val="000000"/>
                <w:kern w:val="0"/>
              </w:rPr>
            </w:pPr>
            <w:r w:rsidRPr="00E967E7">
              <w:rPr>
                <w:color w:val="000000"/>
                <w:kern w:val="0"/>
              </w:rPr>
              <w:t>31</w:t>
            </w:r>
          </w:p>
        </w:tc>
        <w:tc>
          <w:tcPr>
            <w:tcW w:w="496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淮河水上综合服务区</w:t>
            </w:r>
          </w:p>
        </w:tc>
        <w:tc>
          <w:tcPr>
            <w:tcW w:w="1223" w:type="dxa"/>
            <w:vAlign w:val="center"/>
          </w:tcPr>
          <w:p w:rsidR="009F67F2" w:rsidRPr="00E967E7" w:rsidRDefault="009F67F2" w:rsidP="00BA2EBD">
            <w:pPr>
              <w:widowControl/>
              <w:jc w:val="center"/>
              <w:rPr>
                <w:color w:val="000000"/>
                <w:kern w:val="0"/>
              </w:rPr>
            </w:pPr>
            <w:r w:rsidRPr="00E967E7">
              <w:rPr>
                <w:color w:val="000000"/>
                <w:kern w:val="0"/>
              </w:rPr>
              <w:t>12.36</w:t>
            </w:r>
          </w:p>
        </w:tc>
        <w:tc>
          <w:tcPr>
            <w:tcW w:w="3331"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大通区</w:t>
            </w:r>
          </w:p>
        </w:tc>
        <w:tc>
          <w:tcPr>
            <w:tcW w:w="1476" w:type="dxa"/>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调整完善增加</w:t>
            </w:r>
          </w:p>
        </w:tc>
      </w:tr>
      <w:tr w:rsidR="009F67F2" w:rsidRPr="00E967E7" w:rsidTr="004F4912">
        <w:trPr>
          <w:trHeight w:val="270"/>
          <w:jc w:val="center"/>
        </w:trPr>
        <w:tc>
          <w:tcPr>
            <w:tcW w:w="7670" w:type="dxa"/>
            <w:gridSpan w:val="3"/>
            <w:vAlign w:val="center"/>
          </w:tcPr>
          <w:p w:rsidR="009F67F2" w:rsidRPr="00F1072A" w:rsidRDefault="009F67F2" w:rsidP="00BA2EBD">
            <w:pPr>
              <w:widowControl/>
              <w:jc w:val="center"/>
              <w:rPr>
                <w:rFonts w:eastAsia="仿宋_GB2312"/>
                <w:color w:val="000000"/>
                <w:kern w:val="0"/>
              </w:rPr>
            </w:pPr>
            <w:r w:rsidRPr="00F1072A">
              <w:rPr>
                <w:rFonts w:eastAsia="仿宋_GB2312" w:hint="eastAsia"/>
                <w:color w:val="000000"/>
                <w:kern w:val="0"/>
              </w:rPr>
              <w:t>合计</w:t>
            </w:r>
          </w:p>
        </w:tc>
        <w:tc>
          <w:tcPr>
            <w:tcW w:w="1223" w:type="dxa"/>
            <w:vAlign w:val="center"/>
          </w:tcPr>
          <w:p w:rsidR="009F67F2" w:rsidRPr="00E967E7" w:rsidRDefault="009F67F2" w:rsidP="006D02F2">
            <w:pPr>
              <w:widowControl/>
              <w:jc w:val="center"/>
              <w:rPr>
                <w:color w:val="000000"/>
                <w:kern w:val="0"/>
              </w:rPr>
            </w:pPr>
            <w:r w:rsidRPr="00E967E7">
              <w:rPr>
                <w:color w:val="000000"/>
                <w:kern w:val="0"/>
              </w:rPr>
              <w:t>9</w:t>
            </w:r>
            <w:r>
              <w:rPr>
                <w:color w:val="000000"/>
                <w:kern w:val="0"/>
              </w:rPr>
              <w:t>5</w:t>
            </w:r>
            <w:r w:rsidRPr="00E967E7">
              <w:rPr>
                <w:color w:val="000000"/>
                <w:kern w:val="0"/>
              </w:rPr>
              <w:t>71.3</w:t>
            </w:r>
          </w:p>
        </w:tc>
        <w:tc>
          <w:tcPr>
            <w:tcW w:w="3331" w:type="dxa"/>
            <w:vAlign w:val="center"/>
          </w:tcPr>
          <w:p w:rsidR="009F67F2" w:rsidRPr="00E967E7" w:rsidRDefault="009F67F2" w:rsidP="00BA2EBD">
            <w:pPr>
              <w:widowControl/>
              <w:jc w:val="center"/>
              <w:rPr>
                <w:color w:val="000000"/>
                <w:kern w:val="0"/>
              </w:rPr>
            </w:pPr>
            <w:r w:rsidRPr="00E967E7">
              <w:rPr>
                <w:rFonts w:hint="eastAsia"/>
                <w:color w:val="000000"/>
                <w:kern w:val="0"/>
              </w:rPr>
              <w:t xml:space="preserve">　</w:t>
            </w:r>
          </w:p>
        </w:tc>
        <w:tc>
          <w:tcPr>
            <w:tcW w:w="1476" w:type="dxa"/>
            <w:vAlign w:val="center"/>
          </w:tcPr>
          <w:p w:rsidR="009F67F2" w:rsidRPr="00E967E7" w:rsidRDefault="009F67F2" w:rsidP="00BA2EBD">
            <w:pPr>
              <w:widowControl/>
              <w:jc w:val="center"/>
              <w:rPr>
                <w:color w:val="000000"/>
                <w:kern w:val="0"/>
              </w:rPr>
            </w:pPr>
            <w:r w:rsidRPr="00E967E7">
              <w:rPr>
                <w:rFonts w:hint="eastAsia"/>
                <w:color w:val="000000"/>
                <w:kern w:val="0"/>
              </w:rPr>
              <w:t xml:space="preserve">　</w:t>
            </w:r>
          </w:p>
        </w:tc>
      </w:tr>
    </w:tbl>
    <w:p w:rsidR="009F67F2" w:rsidRPr="00E967E7" w:rsidRDefault="009F67F2">
      <w:pPr>
        <w:spacing w:line="360" w:lineRule="auto"/>
        <w:rPr>
          <w:rFonts w:eastAsia="仿宋_GB2312"/>
          <w:sz w:val="18"/>
          <w:szCs w:val="18"/>
        </w:rPr>
      </w:pPr>
      <w:r w:rsidRPr="009D11A4">
        <w:rPr>
          <w:rFonts w:eastAsia="仿宋_GB2312" w:hint="eastAsia"/>
          <w:sz w:val="18"/>
          <w:szCs w:val="18"/>
        </w:rPr>
        <w:t>注：重点建设项目用地规划表中，已落实到规划图上项目规模</w:t>
      </w:r>
      <w:r w:rsidRPr="00E967E7">
        <w:rPr>
          <w:rFonts w:eastAsia="仿宋_GB2312"/>
          <w:sz w:val="18"/>
          <w:szCs w:val="18"/>
        </w:rPr>
        <w:t>3265.30</w:t>
      </w:r>
      <w:r w:rsidRPr="009D11A4">
        <w:rPr>
          <w:rFonts w:eastAsia="仿宋_GB2312" w:hint="eastAsia"/>
          <w:sz w:val="18"/>
          <w:szCs w:val="18"/>
        </w:rPr>
        <w:t>公顷，未落实到规划图上项目规模</w:t>
      </w:r>
      <w:r w:rsidRPr="00E967E7">
        <w:rPr>
          <w:rFonts w:eastAsia="仿宋_GB2312"/>
          <w:sz w:val="18"/>
          <w:szCs w:val="18"/>
        </w:rPr>
        <w:t>6</w:t>
      </w:r>
      <w:r>
        <w:rPr>
          <w:rFonts w:eastAsia="仿宋_GB2312"/>
          <w:sz w:val="18"/>
          <w:szCs w:val="18"/>
        </w:rPr>
        <w:t>3</w:t>
      </w:r>
      <w:r w:rsidRPr="00E967E7">
        <w:rPr>
          <w:rFonts w:eastAsia="仿宋_GB2312"/>
          <w:sz w:val="18"/>
          <w:szCs w:val="18"/>
        </w:rPr>
        <w:t>06.00</w:t>
      </w:r>
      <w:r w:rsidRPr="009D11A4">
        <w:rPr>
          <w:rFonts w:eastAsia="仿宋_GB2312" w:hint="eastAsia"/>
          <w:sz w:val="18"/>
          <w:szCs w:val="18"/>
        </w:rPr>
        <w:t>公</w:t>
      </w:r>
      <w:bookmarkStart w:id="318" w:name="_GoBack"/>
      <w:bookmarkEnd w:id="318"/>
      <w:r w:rsidRPr="009D11A4">
        <w:rPr>
          <w:rFonts w:eastAsia="仿宋_GB2312" w:hint="eastAsia"/>
          <w:sz w:val="18"/>
          <w:szCs w:val="18"/>
        </w:rPr>
        <w:t>顷。</w:t>
      </w:r>
    </w:p>
    <w:sectPr w:rsidR="009F67F2" w:rsidRPr="00E967E7" w:rsidSect="002105AF">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F2" w:rsidRDefault="009F67F2">
      <w:r>
        <w:separator/>
      </w:r>
    </w:p>
  </w:endnote>
  <w:endnote w:type="continuationSeparator" w:id="0">
    <w:p w:rsidR="009F67F2" w:rsidRDefault="009F6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楷体">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F2" w:rsidRDefault="009F67F2">
    <w:pPr>
      <w:pStyle w:val="Footer"/>
      <w:jc w:val="center"/>
    </w:pPr>
    <w:fldSimple w:instr=" PAGE   \* MERGEFORMAT ">
      <w:r>
        <w:rPr>
          <w:lang w:val="zh-CN"/>
        </w:rPr>
        <w:t>20</w:t>
      </w:r>
    </w:fldSimple>
  </w:p>
  <w:p w:rsidR="009F67F2" w:rsidRDefault="009F67F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F2" w:rsidRDefault="009F67F2">
    <w:pPr>
      <w:pStyle w:val="Footer"/>
      <w:ind w:firstLine="360"/>
    </w:pPr>
    <w:r>
      <w:rPr>
        <w:noProof/>
      </w:rPr>
      <w:pict>
        <v:shapetype id="_x0000_t202" coordsize="21600,21600" o:spt="202" path="m,l,21600r21600,l21600,xe">
          <v:stroke joinstyle="miter"/>
          <v:path gradientshapeok="t" o:connecttype="rect"/>
        </v:shapetype>
        <v:shape id="文本框 1026" o:spid="_x0000_s2049" type="#_x0000_t202" style="position:absolute;left:0;text-align:left;margin-left:0;margin-top:0;width:3pt;height:10.35pt;z-index:251660288;visibility:visible;mso-wrap-style:none;mso-position-horizontal:center;mso-position-horizontal-relative:margin" filled="f" stroked="f">
          <v:textbox style="mso-fit-shape-to-text:t" inset="0,0,0,0">
            <w:txbxContent>
              <w:p w:rsidR="009F67F2" w:rsidRDefault="009F67F2">
                <w:pPr>
                  <w:snapToGrid w:val="0"/>
                  <w:rPr>
                    <w:sz w:val="18"/>
                    <w:szCs w:val="18"/>
                  </w:rPr>
                </w:pPr>
                <w:fldSimple w:instr=" PAGE  \* MERGEFORMAT ">
                  <w:r w:rsidRPr="00EF4752">
                    <w:rPr>
                      <w:noProof/>
                      <w:sz w:val="18"/>
                      <w:szCs w:val="18"/>
                    </w:rPr>
                    <w:t>I</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F2" w:rsidRDefault="009F67F2">
    <w:pPr>
      <w:pStyle w:val="Footer"/>
      <w:ind w:firstLine="360"/>
    </w:pPr>
    <w:r>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9.05pt;height:10.35pt;z-index:251662336;visibility:visible;mso-wrap-style:none;mso-position-horizontal:center;mso-position-horizontal-relative:margin" filled="f" stroked="f">
          <v:textbox style="mso-fit-shape-to-text:t" inset="0,0,0,0">
            <w:txbxContent>
              <w:p w:rsidR="009F67F2" w:rsidRDefault="009F67F2">
                <w:pPr>
                  <w:snapToGrid w:val="0"/>
                  <w:rPr>
                    <w:sz w:val="18"/>
                    <w:szCs w:val="18"/>
                  </w:rPr>
                </w:pPr>
                <w:fldSimple w:instr=" PAGE  \* MERGEFORMAT ">
                  <w:r w:rsidRPr="00EF4752">
                    <w:rPr>
                      <w:noProof/>
                      <w:sz w:val="18"/>
                      <w:szCs w:val="18"/>
                    </w:rPr>
                    <w:t>73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F2" w:rsidRDefault="009F67F2">
      <w:r>
        <w:separator/>
      </w:r>
    </w:p>
  </w:footnote>
  <w:footnote w:type="continuationSeparator" w:id="0">
    <w:p w:rsidR="009F67F2" w:rsidRDefault="009F67F2">
      <w:r>
        <w:continuationSeparator/>
      </w:r>
    </w:p>
  </w:footnote>
  <w:footnote w:id="1">
    <w:p w:rsidR="009F67F2" w:rsidRDefault="009F67F2">
      <w:pPr>
        <w:pStyle w:val="FootnoteText"/>
      </w:pPr>
      <w:r>
        <w:rPr>
          <w:rStyle w:val="FootnoteReference"/>
          <w:rFonts w:ascii="仿宋_GB2312" w:eastAsia="仿宋_GB2312" w:hAnsi="仿宋_GB2312"/>
          <w:sz w:val="15"/>
          <w:szCs w:val="15"/>
        </w:rPr>
        <w:footnoteRef/>
      </w:r>
      <w:r>
        <w:rPr>
          <w:rFonts w:ascii="仿宋_GB2312" w:eastAsia="仿宋_GB2312" w:hAnsi="仿宋_GB2312" w:cs="仿宋_GB2312"/>
          <w:sz w:val="15"/>
          <w:szCs w:val="15"/>
        </w:rPr>
        <w:t xml:space="preserve"> </w:t>
      </w:r>
      <w:r>
        <w:rPr>
          <w:rFonts w:ascii="仿宋_GB2312" w:eastAsia="仿宋_GB2312" w:hAnsi="仿宋_GB2312" w:cs="仿宋_GB2312" w:hint="eastAsia"/>
          <w:sz w:val="15"/>
          <w:szCs w:val="15"/>
        </w:rPr>
        <w:t>“</w:t>
      </w:r>
      <w:r>
        <w:rPr>
          <w:rFonts w:ascii="仿宋_GB2312" w:eastAsia="仿宋_GB2312" w:hAnsi="仿宋_GB2312" w:cs="仿宋_GB2312"/>
          <w:sz w:val="15"/>
          <w:szCs w:val="15"/>
        </w:rPr>
        <w:t>1235</w:t>
      </w:r>
      <w:r>
        <w:rPr>
          <w:rFonts w:ascii="仿宋_GB2312" w:eastAsia="仿宋_GB2312" w:hAnsi="仿宋_GB2312" w:cs="仿宋_GB2312" w:hint="eastAsia"/>
          <w:sz w:val="15"/>
          <w:szCs w:val="15"/>
        </w:rPr>
        <w:t>”发展思路：即围绕“一个目标”，努力在全省率先全面建成小康社会；实施“双轮驱动”，做精做优煤电化产业链，做大做强非煤产业群；加快“三化”进程，加快产城融合化、城乡一体化、合淮同城化进程；实现“五个发展”，实现转型发展、开放发展、安全发展、和谐发展、廉洁发展。</w:t>
      </w:r>
    </w:p>
  </w:footnote>
  <w:footnote w:id="2">
    <w:p w:rsidR="009F67F2" w:rsidRDefault="009F67F2">
      <w:pPr>
        <w:pStyle w:val="FootnoteText"/>
      </w:pPr>
      <w:r>
        <w:rPr>
          <w:rFonts w:ascii="仿宋_GB2312" w:eastAsia="仿宋_GB2312" w:hAnsi="仿宋_GB2312"/>
          <w:sz w:val="15"/>
          <w:szCs w:val="15"/>
        </w:rPr>
        <w:footnoteRef/>
      </w:r>
      <w:r>
        <w:rPr>
          <w:rFonts w:ascii="仿宋_GB2312" w:eastAsia="仿宋_GB2312" w:hAnsi="仿宋_GB2312" w:cs="仿宋_GB2312"/>
          <w:sz w:val="15"/>
          <w:szCs w:val="15"/>
        </w:rPr>
        <w:t xml:space="preserve"> </w:t>
      </w:r>
      <w:r>
        <w:rPr>
          <w:rFonts w:ascii="仿宋_GB2312" w:eastAsia="仿宋_GB2312" w:hAnsi="仿宋_GB2312" w:cs="仿宋_GB2312" w:hint="eastAsia"/>
          <w:sz w:val="15"/>
          <w:szCs w:val="15"/>
        </w:rPr>
        <w:t>“</w:t>
      </w:r>
      <w:r>
        <w:rPr>
          <w:rFonts w:ascii="仿宋_GB2312" w:eastAsia="仿宋_GB2312" w:hAnsi="仿宋_GB2312" w:cs="仿宋_GB2312"/>
          <w:sz w:val="15"/>
          <w:szCs w:val="15"/>
        </w:rPr>
        <w:t>4106</w:t>
      </w:r>
      <w:r>
        <w:rPr>
          <w:rFonts w:ascii="仿宋_GB2312" w:eastAsia="仿宋_GB2312" w:hAnsi="仿宋_GB2312" w:cs="仿宋_GB2312" w:hint="eastAsia"/>
          <w:sz w:val="15"/>
          <w:szCs w:val="15"/>
        </w:rPr>
        <w:t>”行动计划：即</w:t>
      </w:r>
      <w:r>
        <w:rPr>
          <w:rFonts w:ascii="仿宋_GB2312" w:eastAsia="仿宋_GB2312" w:hAnsi="仿宋_GB2312" w:cs="仿宋_GB2312"/>
          <w:sz w:val="15"/>
          <w:szCs w:val="15"/>
        </w:rPr>
        <w:t>4</w:t>
      </w:r>
      <w:r>
        <w:rPr>
          <w:rFonts w:ascii="仿宋_GB2312" w:eastAsia="仿宋_GB2312" w:hAnsi="仿宋_GB2312" w:cs="仿宋_GB2312" w:hint="eastAsia"/>
          <w:sz w:val="15"/>
          <w:szCs w:val="15"/>
        </w:rPr>
        <w:t>大发展目标，</w:t>
      </w:r>
      <w:r>
        <w:rPr>
          <w:rFonts w:ascii="仿宋_GB2312" w:eastAsia="仿宋_GB2312" w:hAnsi="仿宋_GB2312" w:cs="仿宋_GB2312"/>
          <w:sz w:val="15"/>
          <w:szCs w:val="15"/>
        </w:rPr>
        <w:t>10</w:t>
      </w:r>
      <w:r>
        <w:rPr>
          <w:rFonts w:ascii="仿宋_GB2312" w:eastAsia="仿宋_GB2312" w:hAnsi="仿宋_GB2312" w:cs="仿宋_GB2312" w:hint="eastAsia"/>
          <w:sz w:val="15"/>
          <w:szCs w:val="15"/>
        </w:rPr>
        <w:t>大重点工程，</w:t>
      </w:r>
      <w:r>
        <w:rPr>
          <w:rFonts w:ascii="仿宋_GB2312" w:eastAsia="仿宋_GB2312" w:hAnsi="仿宋_GB2312" w:cs="仿宋_GB2312"/>
          <w:sz w:val="15"/>
          <w:szCs w:val="15"/>
        </w:rPr>
        <w:t>6</w:t>
      </w:r>
      <w:r>
        <w:rPr>
          <w:rFonts w:ascii="仿宋_GB2312" w:eastAsia="仿宋_GB2312" w:hAnsi="仿宋_GB2312" w:cs="仿宋_GB2312" w:hint="eastAsia"/>
          <w:sz w:val="15"/>
          <w:szCs w:val="15"/>
        </w:rPr>
        <w:t>大保障措施。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F2" w:rsidRDefault="009F67F2">
    <w:pPr>
      <w:pStyle w:val="Header"/>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rPr>
        <w:rFonts w:cs="Times New Roman"/>
      </w:rPr>
    </w:lvl>
  </w:abstractNum>
  <w:abstractNum w:abstractNumId="1">
    <w:nsid w:val="00000008"/>
    <w:multiLevelType w:val="singleLevel"/>
    <w:tmpl w:val="00000008"/>
    <w:lvl w:ilvl="0">
      <w:start w:val="2"/>
      <w:numFmt w:val="chineseCounting"/>
      <w:suff w:val="nothing"/>
      <w:lvlText w:val="（%1）"/>
      <w:lvlJc w:val="left"/>
      <w:rPr>
        <w:rFonts w:cs="Times New Roman"/>
      </w:rPr>
    </w:lvl>
  </w:abstractNum>
  <w:abstractNum w:abstractNumId="2">
    <w:nsid w:val="0A6626F0"/>
    <w:multiLevelType w:val="multilevel"/>
    <w:tmpl w:val="0A6626F0"/>
    <w:lvl w:ilvl="0">
      <w:start w:val="1"/>
      <w:numFmt w:val="japaneseCounting"/>
      <w:lvlText w:val="（%1）"/>
      <w:lvlJc w:val="left"/>
      <w:pPr>
        <w:ind w:left="1388" w:hanging="828"/>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
    <w:nsid w:val="47844DF3"/>
    <w:multiLevelType w:val="multilevel"/>
    <w:tmpl w:val="47844DF3"/>
    <w:lvl w:ilvl="0">
      <w:start w:val="1"/>
      <w:numFmt w:val="lowerLetter"/>
      <w:lvlText w:val="%1)"/>
      <w:lvlJc w:val="left"/>
      <w:pPr>
        <w:tabs>
          <w:tab w:val="num" w:pos="840"/>
        </w:tabs>
        <w:ind w:left="839" w:hanging="419"/>
      </w:pPr>
      <w:rPr>
        <w:rFonts w:ascii="宋体" w:eastAsia="宋体" w:cs="Times New Roman" w:hint="eastAsia"/>
        <w:b w:val="0"/>
        <w:bCs w:val="0"/>
        <w:i w:val="0"/>
        <w:iCs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bCs w:val="0"/>
        <w:i w:val="0"/>
        <w:iCs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4">
    <w:nsid w:val="70ED128C"/>
    <w:multiLevelType w:val="hybridMultilevel"/>
    <w:tmpl w:val="0178A588"/>
    <w:lvl w:ilvl="0" w:tplc="D90C3D16">
      <w:start w:val="1"/>
      <w:numFmt w:val="decimal"/>
      <w:lvlText w:val="%1."/>
      <w:lvlJc w:val="left"/>
      <w:pPr>
        <w:ind w:left="1020" w:hanging="360"/>
      </w:pPr>
      <w:rPr>
        <w:rFonts w:ascii="仿宋" w:eastAsia="仿宋" w:cs="Times New Roman" w:hint="default"/>
        <w:b/>
      </w:rPr>
    </w:lvl>
    <w:lvl w:ilvl="1" w:tplc="04090019" w:tentative="1">
      <w:start w:val="1"/>
      <w:numFmt w:val="lowerLetter"/>
      <w:lvlText w:val="%2)"/>
      <w:lvlJc w:val="left"/>
      <w:pPr>
        <w:ind w:left="1500" w:hanging="420"/>
      </w:pPr>
      <w:rPr>
        <w:rFonts w:cs="Times New Roman"/>
      </w:rPr>
    </w:lvl>
    <w:lvl w:ilvl="2" w:tplc="0409001B" w:tentative="1">
      <w:start w:val="1"/>
      <w:numFmt w:val="lowerRoman"/>
      <w:lvlText w:val="%3."/>
      <w:lvlJc w:val="righ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9" w:tentative="1">
      <w:start w:val="1"/>
      <w:numFmt w:val="lowerLetter"/>
      <w:lvlText w:val="%5)"/>
      <w:lvlJc w:val="left"/>
      <w:pPr>
        <w:ind w:left="2760" w:hanging="420"/>
      </w:pPr>
      <w:rPr>
        <w:rFonts w:cs="Times New Roman"/>
      </w:rPr>
    </w:lvl>
    <w:lvl w:ilvl="5" w:tplc="0409001B" w:tentative="1">
      <w:start w:val="1"/>
      <w:numFmt w:val="lowerRoman"/>
      <w:lvlText w:val="%6."/>
      <w:lvlJc w:val="righ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9" w:tentative="1">
      <w:start w:val="1"/>
      <w:numFmt w:val="lowerLetter"/>
      <w:lvlText w:val="%8)"/>
      <w:lvlJc w:val="left"/>
      <w:pPr>
        <w:ind w:left="4020" w:hanging="420"/>
      </w:pPr>
      <w:rPr>
        <w:rFonts w:cs="Times New Roman"/>
      </w:rPr>
    </w:lvl>
    <w:lvl w:ilvl="8" w:tplc="0409001B" w:tentative="1">
      <w:start w:val="1"/>
      <w:numFmt w:val="lowerRoman"/>
      <w:lvlText w:val="%9."/>
      <w:lvlJc w:val="right"/>
      <w:pPr>
        <w:ind w:left="4440" w:hanging="42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E30"/>
    <w:rsid w:val="0000452F"/>
    <w:rsid w:val="00004D32"/>
    <w:rsid w:val="00011984"/>
    <w:rsid w:val="00020E28"/>
    <w:rsid w:val="00022021"/>
    <w:rsid w:val="000420CF"/>
    <w:rsid w:val="00064BCA"/>
    <w:rsid w:val="0006521D"/>
    <w:rsid w:val="00066233"/>
    <w:rsid w:val="000669D4"/>
    <w:rsid w:val="00066D47"/>
    <w:rsid w:val="00066E94"/>
    <w:rsid w:val="00080BA3"/>
    <w:rsid w:val="000B45C1"/>
    <w:rsid w:val="000C036A"/>
    <w:rsid w:val="000C0834"/>
    <w:rsid w:val="000C28BC"/>
    <w:rsid w:val="000C736E"/>
    <w:rsid w:val="000D07DB"/>
    <w:rsid w:val="000D1FDA"/>
    <w:rsid w:val="000D225D"/>
    <w:rsid w:val="000D6F64"/>
    <w:rsid w:val="000E3638"/>
    <w:rsid w:val="000E70FD"/>
    <w:rsid w:val="000F1EC6"/>
    <w:rsid w:val="0010021F"/>
    <w:rsid w:val="00100985"/>
    <w:rsid w:val="00102B7E"/>
    <w:rsid w:val="00103EFA"/>
    <w:rsid w:val="00106D3A"/>
    <w:rsid w:val="00107467"/>
    <w:rsid w:val="00120730"/>
    <w:rsid w:val="0012362D"/>
    <w:rsid w:val="00134D6F"/>
    <w:rsid w:val="00136E49"/>
    <w:rsid w:val="00151F80"/>
    <w:rsid w:val="0015760C"/>
    <w:rsid w:val="00164E5A"/>
    <w:rsid w:val="001712AA"/>
    <w:rsid w:val="00172A27"/>
    <w:rsid w:val="00172AF9"/>
    <w:rsid w:val="00182C2F"/>
    <w:rsid w:val="00190428"/>
    <w:rsid w:val="001A5572"/>
    <w:rsid w:val="001A6DCA"/>
    <w:rsid w:val="00201023"/>
    <w:rsid w:val="002102C1"/>
    <w:rsid w:val="002105AF"/>
    <w:rsid w:val="00212189"/>
    <w:rsid w:val="00227231"/>
    <w:rsid w:val="002272AB"/>
    <w:rsid w:val="002356CC"/>
    <w:rsid w:val="0026063B"/>
    <w:rsid w:val="00260C8C"/>
    <w:rsid w:val="00263B20"/>
    <w:rsid w:val="002670E9"/>
    <w:rsid w:val="00275910"/>
    <w:rsid w:val="002839DA"/>
    <w:rsid w:val="00286647"/>
    <w:rsid w:val="00290460"/>
    <w:rsid w:val="002A31D2"/>
    <w:rsid w:val="002A690A"/>
    <w:rsid w:val="002A6A2A"/>
    <w:rsid w:val="002A7DD6"/>
    <w:rsid w:val="002B0B9E"/>
    <w:rsid w:val="002B1448"/>
    <w:rsid w:val="002B30EF"/>
    <w:rsid w:val="002B6018"/>
    <w:rsid w:val="002B7810"/>
    <w:rsid w:val="002C12F6"/>
    <w:rsid w:val="002C16DA"/>
    <w:rsid w:val="002C5D0B"/>
    <w:rsid w:val="002E10CC"/>
    <w:rsid w:val="002E68FC"/>
    <w:rsid w:val="002F0999"/>
    <w:rsid w:val="002F4634"/>
    <w:rsid w:val="002F5DA9"/>
    <w:rsid w:val="00305060"/>
    <w:rsid w:val="00311B76"/>
    <w:rsid w:val="00316015"/>
    <w:rsid w:val="003177F1"/>
    <w:rsid w:val="003448D8"/>
    <w:rsid w:val="0035103E"/>
    <w:rsid w:val="00354257"/>
    <w:rsid w:val="003727D2"/>
    <w:rsid w:val="00372B92"/>
    <w:rsid w:val="00374766"/>
    <w:rsid w:val="003751B9"/>
    <w:rsid w:val="003755DE"/>
    <w:rsid w:val="0038330D"/>
    <w:rsid w:val="003848BA"/>
    <w:rsid w:val="00392023"/>
    <w:rsid w:val="003933AA"/>
    <w:rsid w:val="003937BF"/>
    <w:rsid w:val="00394DD0"/>
    <w:rsid w:val="003A4136"/>
    <w:rsid w:val="003B0DCE"/>
    <w:rsid w:val="003B6FA8"/>
    <w:rsid w:val="003D5F8D"/>
    <w:rsid w:val="003D7243"/>
    <w:rsid w:val="003E35F0"/>
    <w:rsid w:val="003E71CA"/>
    <w:rsid w:val="003F71A8"/>
    <w:rsid w:val="004078BA"/>
    <w:rsid w:val="00412578"/>
    <w:rsid w:val="004161CD"/>
    <w:rsid w:val="004245AB"/>
    <w:rsid w:val="00432A5F"/>
    <w:rsid w:val="00432E33"/>
    <w:rsid w:val="004331C0"/>
    <w:rsid w:val="00443948"/>
    <w:rsid w:val="0044533B"/>
    <w:rsid w:val="00447545"/>
    <w:rsid w:val="00452237"/>
    <w:rsid w:val="00457DF7"/>
    <w:rsid w:val="00467B96"/>
    <w:rsid w:val="0047782F"/>
    <w:rsid w:val="00486B17"/>
    <w:rsid w:val="00491438"/>
    <w:rsid w:val="00494285"/>
    <w:rsid w:val="00494A06"/>
    <w:rsid w:val="00495327"/>
    <w:rsid w:val="004A0D96"/>
    <w:rsid w:val="004B5DA9"/>
    <w:rsid w:val="004B761B"/>
    <w:rsid w:val="004B7C7E"/>
    <w:rsid w:val="004C1C75"/>
    <w:rsid w:val="004C7098"/>
    <w:rsid w:val="004D2A2B"/>
    <w:rsid w:val="004D7E1B"/>
    <w:rsid w:val="004D7F78"/>
    <w:rsid w:val="004E324C"/>
    <w:rsid w:val="004E3A02"/>
    <w:rsid w:val="004F11B6"/>
    <w:rsid w:val="004F47E7"/>
    <w:rsid w:val="004F4912"/>
    <w:rsid w:val="00507F87"/>
    <w:rsid w:val="0052314B"/>
    <w:rsid w:val="0052400F"/>
    <w:rsid w:val="0052543A"/>
    <w:rsid w:val="00531D8C"/>
    <w:rsid w:val="00532450"/>
    <w:rsid w:val="00534AFD"/>
    <w:rsid w:val="00534FC2"/>
    <w:rsid w:val="00540E68"/>
    <w:rsid w:val="005427C7"/>
    <w:rsid w:val="0055053A"/>
    <w:rsid w:val="00552D52"/>
    <w:rsid w:val="005577E8"/>
    <w:rsid w:val="0056046A"/>
    <w:rsid w:val="005667C7"/>
    <w:rsid w:val="005750E1"/>
    <w:rsid w:val="00576F4D"/>
    <w:rsid w:val="005837D9"/>
    <w:rsid w:val="00591849"/>
    <w:rsid w:val="005947B1"/>
    <w:rsid w:val="005A0A27"/>
    <w:rsid w:val="005A1C68"/>
    <w:rsid w:val="005A3F77"/>
    <w:rsid w:val="005A5FD5"/>
    <w:rsid w:val="005A6F1A"/>
    <w:rsid w:val="005B742D"/>
    <w:rsid w:val="005C099D"/>
    <w:rsid w:val="005C168C"/>
    <w:rsid w:val="005C6449"/>
    <w:rsid w:val="005D03DC"/>
    <w:rsid w:val="005D5F0D"/>
    <w:rsid w:val="005E352E"/>
    <w:rsid w:val="005F4E3F"/>
    <w:rsid w:val="0060500E"/>
    <w:rsid w:val="006074F1"/>
    <w:rsid w:val="00617253"/>
    <w:rsid w:val="006178E6"/>
    <w:rsid w:val="00622437"/>
    <w:rsid w:val="00624E6A"/>
    <w:rsid w:val="00625923"/>
    <w:rsid w:val="00651640"/>
    <w:rsid w:val="00654550"/>
    <w:rsid w:val="00656C6A"/>
    <w:rsid w:val="00662D31"/>
    <w:rsid w:val="0066316E"/>
    <w:rsid w:val="006635E0"/>
    <w:rsid w:val="00687F34"/>
    <w:rsid w:val="00691CF1"/>
    <w:rsid w:val="00694030"/>
    <w:rsid w:val="006A3486"/>
    <w:rsid w:val="006A4D7E"/>
    <w:rsid w:val="006B3E41"/>
    <w:rsid w:val="006B4E5F"/>
    <w:rsid w:val="006B7A38"/>
    <w:rsid w:val="006C20AD"/>
    <w:rsid w:val="006C5B97"/>
    <w:rsid w:val="006D02F2"/>
    <w:rsid w:val="006D604A"/>
    <w:rsid w:val="006D7C5B"/>
    <w:rsid w:val="006E08CA"/>
    <w:rsid w:val="006E3453"/>
    <w:rsid w:val="006E6296"/>
    <w:rsid w:val="006F049C"/>
    <w:rsid w:val="006F15E6"/>
    <w:rsid w:val="006F3F0C"/>
    <w:rsid w:val="006F4067"/>
    <w:rsid w:val="007026C8"/>
    <w:rsid w:val="007074BD"/>
    <w:rsid w:val="00716A61"/>
    <w:rsid w:val="00722162"/>
    <w:rsid w:val="00722332"/>
    <w:rsid w:val="00725149"/>
    <w:rsid w:val="00730A6F"/>
    <w:rsid w:val="00733DB6"/>
    <w:rsid w:val="007406C6"/>
    <w:rsid w:val="00742748"/>
    <w:rsid w:val="0074447A"/>
    <w:rsid w:val="0075542A"/>
    <w:rsid w:val="00765810"/>
    <w:rsid w:val="00772F82"/>
    <w:rsid w:val="00774DB6"/>
    <w:rsid w:val="0077753B"/>
    <w:rsid w:val="00785C58"/>
    <w:rsid w:val="00791B8A"/>
    <w:rsid w:val="00791E7E"/>
    <w:rsid w:val="0079774B"/>
    <w:rsid w:val="007A1A7F"/>
    <w:rsid w:val="007C7253"/>
    <w:rsid w:val="007E4A42"/>
    <w:rsid w:val="007E720A"/>
    <w:rsid w:val="007F6BD0"/>
    <w:rsid w:val="00802627"/>
    <w:rsid w:val="00803263"/>
    <w:rsid w:val="00813F72"/>
    <w:rsid w:val="0081557E"/>
    <w:rsid w:val="0082067F"/>
    <w:rsid w:val="00821437"/>
    <w:rsid w:val="0083176B"/>
    <w:rsid w:val="00831781"/>
    <w:rsid w:val="00831E04"/>
    <w:rsid w:val="00833329"/>
    <w:rsid w:val="00836D25"/>
    <w:rsid w:val="00840B7F"/>
    <w:rsid w:val="00857F5D"/>
    <w:rsid w:val="00874A39"/>
    <w:rsid w:val="00876B10"/>
    <w:rsid w:val="008811CB"/>
    <w:rsid w:val="008853D1"/>
    <w:rsid w:val="008919D6"/>
    <w:rsid w:val="00894754"/>
    <w:rsid w:val="008A36B0"/>
    <w:rsid w:val="008A520A"/>
    <w:rsid w:val="008A5D38"/>
    <w:rsid w:val="008A7913"/>
    <w:rsid w:val="008B0584"/>
    <w:rsid w:val="008B3F26"/>
    <w:rsid w:val="008C1390"/>
    <w:rsid w:val="008C63AE"/>
    <w:rsid w:val="008D04DC"/>
    <w:rsid w:val="008E0705"/>
    <w:rsid w:val="008E6341"/>
    <w:rsid w:val="008F6D0E"/>
    <w:rsid w:val="00910AFA"/>
    <w:rsid w:val="00910C32"/>
    <w:rsid w:val="00911E6C"/>
    <w:rsid w:val="00912631"/>
    <w:rsid w:val="009126B4"/>
    <w:rsid w:val="00915AAE"/>
    <w:rsid w:val="00916D49"/>
    <w:rsid w:val="00922A76"/>
    <w:rsid w:val="00924F82"/>
    <w:rsid w:val="0093694A"/>
    <w:rsid w:val="009468D2"/>
    <w:rsid w:val="00947EEE"/>
    <w:rsid w:val="00960908"/>
    <w:rsid w:val="009620E8"/>
    <w:rsid w:val="00962B69"/>
    <w:rsid w:val="0097242D"/>
    <w:rsid w:val="00981AA8"/>
    <w:rsid w:val="00986F46"/>
    <w:rsid w:val="0099002E"/>
    <w:rsid w:val="00990B92"/>
    <w:rsid w:val="00997193"/>
    <w:rsid w:val="009A07FE"/>
    <w:rsid w:val="009A0D7F"/>
    <w:rsid w:val="009A16AC"/>
    <w:rsid w:val="009B23E7"/>
    <w:rsid w:val="009B5992"/>
    <w:rsid w:val="009D11A4"/>
    <w:rsid w:val="009E2853"/>
    <w:rsid w:val="009E501F"/>
    <w:rsid w:val="009E6BF3"/>
    <w:rsid w:val="009F19CA"/>
    <w:rsid w:val="009F2E48"/>
    <w:rsid w:val="009F67F2"/>
    <w:rsid w:val="00A06571"/>
    <w:rsid w:val="00A16F20"/>
    <w:rsid w:val="00A33890"/>
    <w:rsid w:val="00A338AE"/>
    <w:rsid w:val="00A346B2"/>
    <w:rsid w:val="00A358EA"/>
    <w:rsid w:val="00A37D58"/>
    <w:rsid w:val="00A55D13"/>
    <w:rsid w:val="00A617BA"/>
    <w:rsid w:val="00A617CA"/>
    <w:rsid w:val="00A65EFA"/>
    <w:rsid w:val="00A726A9"/>
    <w:rsid w:val="00A732EA"/>
    <w:rsid w:val="00A74D11"/>
    <w:rsid w:val="00A74FB6"/>
    <w:rsid w:val="00A8362D"/>
    <w:rsid w:val="00A9174B"/>
    <w:rsid w:val="00AA1549"/>
    <w:rsid w:val="00AA4AA4"/>
    <w:rsid w:val="00AA529A"/>
    <w:rsid w:val="00AB5576"/>
    <w:rsid w:val="00AC40CC"/>
    <w:rsid w:val="00AD675F"/>
    <w:rsid w:val="00AD76CB"/>
    <w:rsid w:val="00AE00F9"/>
    <w:rsid w:val="00B012E1"/>
    <w:rsid w:val="00B06540"/>
    <w:rsid w:val="00B104FE"/>
    <w:rsid w:val="00B13453"/>
    <w:rsid w:val="00B14D80"/>
    <w:rsid w:val="00B16672"/>
    <w:rsid w:val="00B200EC"/>
    <w:rsid w:val="00B260CC"/>
    <w:rsid w:val="00B26B91"/>
    <w:rsid w:val="00B32B13"/>
    <w:rsid w:val="00B342D6"/>
    <w:rsid w:val="00B35A80"/>
    <w:rsid w:val="00B46941"/>
    <w:rsid w:val="00B53C8B"/>
    <w:rsid w:val="00B547A9"/>
    <w:rsid w:val="00B556EA"/>
    <w:rsid w:val="00B55D7C"/>
    <w:rsid w:val="00B66E45"/>
    <w:rsid w:val="00B67A24"/>
    <w:rsid w:val="00B700C9"/>
    <w:rsid w:val="00B7756C"/>
    <w:rsid w:val="00B83A6F"/>
    <w:rsid w:val="00B90B24"/>
    <w:rsid w:val="00B961A2"/>
    <w:rsid w:val="00BA21BB"/>
    <w:rsid w:val="00BA2EBD"/>
    <w:rsid w:val="00BB7351"/>
    <w:rsid w:val="00BC15A0"/>
    <w:rsid w:val="00BC27DC"/>
    <w:rsid w:val="00BC748A"/>
    <w:rsid w:val="00BD09A0"/>
    <w:rsid w:val="00BD4DCA"/>
    <w:rsid w:val="00BE75C0"/>
    <w:rsid w:val="00BF0033"/>
    <w:rsid w:val="00BF65CA"/>
    <w:rsid w:val="00BF7D19"/>
    <w:rsid w:val="00C216A1"/>
    <w:rsid w:val="00C21C6F"/>
    <w:rsid w:val="00C23ECA"/>
    <w:rsid w:val="00C24BDA"/>
    <w:rsid w:val="00C26386"/>
    <w:rsid w:val="00C27FC4"/>
    <w:rsid w:val="00C33845"/>
    <w:rsid w:val="00C37D01"/>
    <w:rsid w:val="00C4115E"/>
    <w:rsid w:val="00C444CA"/>
    <w:rsid w:val="00C44564"/>
    <w:rsid w:val="00C45AE8"/>
    <w:rsid w:val="00C514AA"/>
    <w:rsid w:val="00C51620"/>
    <w:rsid w:val="00C5247C"/>
    <w:rsid w:val="00C6115E"/>
    <w:rsid w:val="00C64F34"/>
    <w:rsid w:val="00C67FF8"/>
    <w:rsid w:val="00C727AC"/>
    <w:rsid w:val="00C74A3E"/>
    <w:rsid w:val="00C77021"/>
    <w:rsid w:val="00C812B6"/>
    <w:rsid w:val="00C96F91"/>
    <w:rsid w:val="00CA28F8"/>
    <w:rsid w:val="00CA37FF"/>
    <w:rsid w:val="00CC4060"/>
    <w:rsid w:val="00CD12E3"/>
    <w:rsid w:val="00CD2D7A"/>
    <w:rsid w:val="00CD741D"/>
    <w:rsid w:val="00CE48F2"/>
    <w:rsid w:val="00CE641B"/>
    <w:rsid w:val="00CF0774"/>
    <w:rsid w:val="00CF31A6"/>
    <w:rsid w:val="00D041D8"/>
    <w:rsid w:val="00D11FEB"/>
    <w:rsid w:val="00D15EE9"/>
    <w:rsid w:val="00D230A8"/>
    <w:rsid w:val="00D26C4F"/>
    <w:rsid w:val="00D33856"/>
    <w:rsid w:val="00D45D7B"/>
    <w:rsid w:val="00D469BB"/>
    <w:rsid w:val="00D4763B"/>
    <w:rsid w:val="00D52571"/>
    <w:rsid w:val="00D54E7D"/>
    <w:rsid w:val="00D55295"/>
    <w:rsid w:val="00D621A7"/>
    <w:rsid w:val="00D6220E"/>
    <w:rsid w:val="00D73032"/>
    <w:rsid w:val="00D74153"/>
    <w:rsid w:val="00D75B89"/>
    <w:rsid w:val="00D85BBE"/>
    <w:rsid w:val="00D87C5A"/>
    <w:rsid w:val="00D94825"/>
    <w:rsid w:val="00D960A7"/>
    <w:rsid w:val="00DB52B5"/>
    <w:rsid w:val="00DC1731"/>
    <w:rsid w:val="00DC437E"/>
    <w:rsid w:val="00DD3C0B"/>
    <w:rsid w:val="00DF18F5"/>
    <w:rsid w:val="00DF4469"/>
    <w:rsid w:val="00E00CA0"/>
    <w:rsid w:val="00E0381A"/>
    <w:rsid w:val="00E07AC2"/>
    <w:rsid w:val="00E308E5"/>
    <w:rsid w:val="00E323F0"/>
    <w:rsid w:val="00E343CC"/>
    <w:rsid w:val="00E36244"/>
    <w:rsid w:val="00E46886"/>
    <w:rsid w:val="00E518AE"/>
    <w:rsid w:val="00E52410"/>
    <w:rsid w:val="00E63312"/>
    <w:rsid w:val="00E6403A"/>
    <w:rsid w:val="00E72613"/>
    <w:rsid w:val="00E90EA6"/>
    <w:rsid w:val="00E93F07"/>
    <w:rsid w:val="00E94C4F"/>
    <w:rsid w:val="00E967E7"/>
    <w:rsid w:val="00E96F15"/>
    <w:rsid w:val="00E97875"/>
    <w:rsid w:val="00EA7725"/>
    <w:rsid w:val="00EB4341"/>
    <w:rsid w:val="00EC333F"/>
    <w:rsid w:val="00EC3CF9"/>
    <w:rsid w:val="00ED27E5"/>
    <w:rsid w:val="00EE211A"/>
    <w:rsid w:val="00EF25A0"/>
    <w:rsid w:val="00EF4752"/>
    <w:rsid w:val="00F03EBC"/>
    <w:rsid w:val="00F1072A"/>
    <w:rsid w:val="00F2220F"/>
    <w:rsid w:val="00F24A51"/>
    <w:rsid w:val="00F31BED"/>
    <w:rsid w:val="00F44198"/>
    <w:rsid w:val="00F4435C"/>
    <w:rsid w:val="00F448C5"/>
    <w:rsid w:val="00F605BB"/>
    <w:rsid w:val="00F62E89"/>
    <w:rsid w:val="00F63D3C"/>
    <w:rsid w:val="00F65774"/>
    <w:rsid w:val="00F71166"/>
    <w:rsid w:val="00F75CE9"/>
    <w:rsid w:val="00F76188"/>
    <w:rsid w:val="00F77111"/>
    <w:rsid w:val="00F82FE9"/>
    <w:rsid w:val="00F86C1D"/>
    <w:rsid w:val="00F86E08"/>
    <w:rsid w:val="00F9064D"/>
    <w:rsid w:val="00F97E8A"/>
    <w:rsid w:val="00FA1364"/>
    <w:rsid w:val="00FA2395"/>
    <w:rsid w:val="00FA6E15"/>
    <w:rsid w:val="00FB2CF1"/>
    <w:rsid w:val="00FB6BA9"/>
    <w:rsid w:val="00FD4314"/>
    <w:rsid w:val="00FD4C56"/>
    <w:rsid w:val="00FF118E"/>
    <w:rsid w:val="010926D9"/>
    <w:rsid w:val="012C5690"/>
    <w:rsid w:val="012F76A3"/>
    <w:rsid w:val="013855B4"/>
    <w:rsid w:val="01824D5F"/>
    <w:rsid w:val="01AE0B78"/>
    <w:rsid w:val="01DE55EB"/>
    <w:rsid w:val="01E46861"/>
    <w:rsid w:val="020B4B18"/>
    <w:rsid w:val="02195CDD"/>
    <w:rsid w:val="02543491"/>
    <w:rsid w:val="02A21404"/>
    <w:rsid w:val="02BD1392"/>
    <w:rsid w:val="02C61032"/>
    <w:rsid w:val="02CE2190"/>
    <w:rsid w:val="031C3469"/>
    <w:rsid w:val="035D4993"/>
    <w:rsid w:val="03B26787"/>
    <w:rsid w:val="03DF70E9"/>
    <w:rsid w:val="03E250C5"/>
    <w:rsid w:val="04573064"/>
    <w:rsid w:val="05101AAA"/>
    <w:rsid w:val="058A7E8C"/>
    <w:rsid w:val="05DC2936"/>
    <w:rsid w:val="05F62AC2"/>
    <w:rsid w:val="05FA4012"/>
    <w:rsid w:val="062C1721"/>
    <w:rsid w:val="065C5971"/>
    <w:rsid w:val="06732584"/>
    <w:rsid w:val="074B626D"/>
    <w:rsid w:val="078523E2"/>
    <w:rsid w:val="07C846F2"/>
    <w:rsid w:val="07F168D7"/>
    <w:rsid w:val="08001905"/>
    <w:rsid w:val="08053ACA"/>
    <w:rsid w:val="085D2446"/>
    <w:rsid w:val="087A0863"/>
    <w:rsid w:val="08A2557D"/>
    <w:rsid w:val="08C7427F"/>
    <w:rsid w:val="08D76C9E"/>
    <w:rsid w:val="09631863"/>
    <w:rsid w:val="097B08FE"/>
    <w:rsid w:val="098820A9"/>
    <w:rsid w:val="09A37941"/>
    <w:rsid w:val="09FB471C"/>
    <w:rsid w:val="0A0A5377"/>
    <w:rsid w:val="0A3F3E48"/>
    <w:rsid w:val="0A9A08A8"/>
    <w:rsid w:val="0B1C07FB"/>
    <w:rsid w:val="0B262746"/>
    <w:rsid w:val="0B557BA5"/>
    <w:rsid w:val="0B60490E"/>
    <w:rsid w:val="0B6631E2"/>
    <w:rsid w:val="0B9367C2"/>
    <w:rsid w:val="0BC6504B"/>
    <w:rsid w:val="0CBA6B48"/>
    <w:rsid w:val="0CC977CA"/>
    <w:rsid w:val="0CE9383C"/>
    <w:rsid w:val="0CF53A1F"/>
    <w:rsid w:val="0D1F4217"/>
    <w:rsid w:val="0D370667"/>
    <w:rsid w:val="0D7D3E8B"/>
    <w:rsid w:val="0D915CD6"/>
    <w:rsid w:val="0D961D1B"/>
    <w:rsid w:val="0D995FD5"/>
    <w:rsid w:val="0DA104FB"/>
    <w:rsid w:val="0DAC02FE"/>
    <w:rsid w:val="0DD26AF7"/>
    <w:rsid w:val="0E0638BF"/>
    <w:rsid w:val="0E2835D9"/>
    <w:rsid w:val="0EAF4149"/>
    <w:rsid w:val="0EC63B9F"/>
    <w:rsid w:val="0ED369F8"/>
    <w:rsid w:val="0EF41518"/>
    <w:rsid w:val="0FA11051"/>
    <w:rsid w:val="10266DB9"/>
    <w:rsid w:val="10341D20"/>
    <w:rsid w:val="10405069"/>
    <w:rsid w:val="11292E8B"/>
    <w:rsid w:val="114E48EC"/>
    <w:rsid w:val="11665778"/>
    <w:rsid w:val="11E96A62"/>
    <w:rsid w:val="11ED1BE4"/>
    <w:rsid w:val="121C77DC"/>
    <w:rsid w:val="124C0B99"/>
    <w:rsid w:val="126C6CBE"/>
    <w:rsid w:val="127608E4"/>
    <w:rsid w:val="12941201"/>
    <w:rsid w:val="12F17EE6"/>
    <w:rsid w:val="13166FBD"/>
    <w:rsid w:val="13282165"/>
    <w:rsid w:val="13CF56A0"/>
    <w:rsid w:val="13E746E4"/>
    <w:rsid w:val="13FC5FA0"/>
    <w:rsid w:val="14252D1E"/>
    <w:rsid w:val="14437770"/>
    <w:rsid w:val="144C49B1"/>
    <w:rsid w:val="145356A1"/>
    <w:rsid w:val="150F6D83"/>
    <w:rsid w:val="15564AF2"/>
    <w:rsid w:val="15C56811"/>
    <w:rsid w:val="15E030C1"/>
    <w:rsid w:val="163612C8"/>
    <w:rsid w:val="16383B80"/>
    <w:rsid w:val="164B7D77"/>
    <w:rsid w:val="1681492F"/>
    <w:rsid w:val="16A92BBA"/>
    <w:rsid w:val="16ED6AA2"/>
    <w:rsid w:val="17536ABE"/>
    <w:rsid w:val="17561BA1"/>
    <w:rsid w:val="17587671"/>
    <w:rsid w:val="176A7D1B"/>
    <w:rsid w:val="17797087"/>
    <w:rsid w:val="17E71754"/>
    <w:rsid w:val="180B36C7"/>
    <w:rsid w:val="185D2647"/>
    <w:rsid w:val="18674514"/>
    <w:rsid w:val="18715752"/>
    <w:rsid w:val="18870D88"/>
    <w:rsid w:val="18FE52D6"/>
    <w:rsid w:val="19016E6E"/>
    <w:rsid w:val="192034AE"/>
    <w:rsid w:val="19BB745B"/>
    <w:rsid w:val="1A011BD0"/>
    <w:rsid w:val="1A544CF3"/>
    <w:rsid w:val="1A6A2735"/>
    <w:rsid w:val="1A7C1032"/>
    <w:rsid w:val="1AD03FE0"/>
    <w:rsid w:val="1B04360F"/>
    <w:rsid w:val="1BAE113A"/>
    <w:rsid w:val="1BE62476"/>
    <w:rsid w:val="1BF530EC"/>
    <w:rsid w:val="1C037296"/>
    <w:rsid w:val="1C346017"/>
    <w:rsid w:val="1CCB6EC3"/>
    <w:rsid w:val="1D43580F"/>
    <w:rsid w:val="1D45003D"/>
    <w:rsid w:val="1D664248"/>
    <w:rsid w:val="1D7B096A"/>
    <w:rsid w:val="1DAF13DC"/>
    <w:rsid w:val="1DB5341E"/>
    <w:rsid w:val="1E374647"/>
    <w:rsid w:val="1E530995"/>
    <w:rsid w:val="1E6B743C"/>
    <w:rsid w:val="1E81301C"/>
    <w:rsid w:val="1E8779A7"/>
    <w:rsid w:val="1E9827C5"/>
    <w:rsid w:val="1EDC7BC0"/>
    <w:rsid w:val="1F352457"/>
    <w:rsid w:val="1F766262"/>
    <w:rsid w:val="1FB16FF1"/>
    <w:rsid w:val="1FD22143"/>
    <w:rsid w:val="202922E4"/>
    <w:rsid w:val="2058314B"/>
    <w:rsid w:val="20BA20E0"/>
    <w:rsid w:val="20E561F5"/>
    <w:rsid w:val="20E85A3F"/>
    <w:rsid w:val="20FA6918"/>
    <w:rsid w:val="210919CD"/>
    <w:rsid w:val="21282C37"/>
    <w:rsid w:val="216573D8"/>
    <w:rsid w:val="219F0AC7"/>
    <w:rsid w:val="21CB41EB"/>
    <w:rsid w:val="21E05DBA"/>
    <w:rsid w:val="21EB2EDE"/>
    <w:rsid w:val="21F663EC"/>
    <w:rsid w:val="22117647"/>
    <w:rsid w:val="226D0DA4"/>
    <w:rsid w:val="22743118"/>
    <w:rsid w:val="22D47745"/>
    <w:rsid w:val="234950FE"/>
    <w:rsid w:val="23892BEF"/>
    <w:rsid w:val="23917914"/>
    <w:rsid w:val="23E13B84"/>
    <w:rsid w:val="23E15D1A"/>
    <w:rsid w:val="23E64DAE"/>
    <w:rsid w:val="2413399E"/>
    <w:rsid w:val="243E0AD1"/>
    <w:rsid w:val="24880EC5"/>
    <w:rsid w:val="24900322"/>
    <w:rsid w:val="24E53FE7"/>
    <w:rsid w:val="24FA50AA"/>
    <w:rsid w:val="25391C97"/>
    <w:rsid w:val="257E3D71"/>
    <w:rsid w:val="25900A60"/>
    <w:rsid w:val="25A00B8E"/>
    <w:rsid w:val="26100460"/>
    <w:rsid w:val="2615738A"/>
    <w:rsid w:val="26833DD3"/>
    <w:rsid w:val="26C5344F"/>
    <w:rsid w:val="270113E2"/>
    <w:rsid w:val="2711134A"/>
    <w:rsid w:val="27130966"/>
    <w:rsid w:val="27141B49"/>
    <w:rsid w:val="27164E58"/>
    <w:rsid w:val="272901A0"/>
    <w:rsid w:val="272E1898"/>
    <w:rsid w:val="27747D02"/>
    <w:rsid w:val="27852DC0"/>
    <w:rsid w:val="27990B7E"/>
    <w:rsid w:val="279D7290"/>
    <w:rsid w:val="27A71D1F"/>
    <w:rsid w:val="27E031B1"/>
    <w:rsid w:val="286F5175"/>
    <w:rsid w:val="28986A55"/>
    <w:rsid w:val="292D4CC0"/>
    <w:rsid w:val="293E6333"/>
    <w:rsid w:val="294312B4"/>
    <w:rsid w:val="29432CCE"/>
    <w:rsid w:val="2995251D"/>
    <w:rsid w:val="2A1852B2"/>
    <w:rsid w:val="2A3917CD"/>
    <w:rsid w:val="2A445B32"/>
    <w:rsid w:val="2AB769E6"/>
    <w:rsid w:val="2B0401FF"/>
    <w:rsid w:val="2B3162DD"/>
    <w:rsid w:val="2B4B0AD7"/>
    <w:rsid w:val="2BAE534F"/>
    <w:rsid w:val="2C644C17"/>
    <w:rsid w:val="2CBC5A05"/>
    <w:rsid w:val="2CC96805"/>
    <w:rsid w:val="2CCA0349"/>
    <w:rsid w:val="2CFB38D4"/>
    <w:rsid w:val="2D036D97"/>
    <w:rsid w:val="2D2F20B9"/>
    <w:rsid w:val="2DB426A9"/>
    <w:rsid w:val="2DEA58B6"/>
    <w:rsid w:val="2E8F74A5"/>
    <w:rsid w:val="2EBD5795"/>
    <w:rsid w:val="2F160ECA"/>
    <w:rsid w:val="2F200448"/>
    <w:rsid w:val="2F227822"/>
    <w:rsid w:val="2F2D666F"/>
    <w:rsid w:val="2F8413F4"/>
    <w:rsid w:val="2FC55BE4"/>
    <w:rsid w:val="2FE063C9"/>
    <w:rsid w:val="2FE66636"/>
    <w:rsid w:val="30476B38"/>
    <w:rsid w:val="306E7349"/>
    <w:rsid w:val="307B5BE5"/>
    <w:rsid w:val="309C1427"/>
    <w:rsid w:val="31077116"/>
    <w:rsid w:val="313910CE"/>
    <w:rsid w:val="31485235"/>
    <w:rsid w:val="31556A3E"/>
    <w:rsid w:val="317F3099"/>
    <w:rsid w:val="31866A66"/>
    <w:rsid w:val="31A80E12"/>
    <w:rsid w:val="3251667B"/>
    <w:rsid w:val="32D81F4F"/>
    <w:rsid w:val="33365E13"/>
    <w:rsid w:val="3347521A"/>
    <w:rsid w:val="33523190"/>
    <w:rsid w:val="336C62ED"/>
    <w:rsid w:val="33885406"/>
    <w:rsid w:val="33BC3AED"/>
    <w:rsid w:val="34052FE8"/>
    <w:rsid w:val="342A1B5C"/>
    <w:rsid w:val="344C6DF2"/>
    <w:rsid w:val="346E4139"/>
    <w:rsid w:val="34EE7429"/>
    <w:rsid w:val="352E376E"/>
    <w:rsid w:val="35646513"/>
    <w:rsid w:val="3599503F"/>
    <w:rsid w:val="35D65ED6"/>
    <w:rsid w:val="361F7984"/>
    <w:rsid w:val="362F56EF"/>
    <w:rsid w:val="366F790B"/>
    <w:rsid w:val="36830001"/>
    <w:rsid w:val="36832D88"/>
    <w:rsid w:val="372040FF"/>
    <w:rsid w:val="37515B97"/>
    <w:rsid w:val="37C23BC0"/>
    <w:rsid w:val="37C86785"/>
    <w:rsid w:val="37EA65E9"/>
    <w:rsid w:val="38271FBD"/>
    <w:rsid w:val="388B4936"/>
    <w:rsid w:val="38E6091B"/>
    <w:rsid w:val="38F9034C"/>
    <w:rsid w:val="39745B3E"/>
    <w:rsid w:val="3A210F4F"/>
    <w:rsid w:val="3A811659"/>
    <w:rsid w:val="3AF308B6"/>
    <w:rsid w:val="3B0452B0"/>
    <w:rsid w:val="3B392F46"/>
    <w:rsid w:val="3B3945D1"/>
    <w:rsid w:val="3B3B54AC"/>
    <w:rsid w:val="3B6F440E"/>
    <w:rsid w:val="3B91212B"/>
    <w:rsid w:val="3BBA1FDA"/>
    <w:rsid w:val="3C417B17"/>
    <w:rsid w:val="3C4C475C"/>
    <w:rsid w:val="3C665414"/>
    <w:rsid w:val="3C8431D0"/>
    <w:rsid w:val="3D2659B3"/>
    <w:rsid w:val="3D402B51"/>
    <w:rsid w:val="3D551449"/>
    <w:rsid w:val="3D866CA0"/>
    <w:rsid w:val="3DE12F0D"/>
    <w:rsid w:val="3E1F72FE"/>
    <w:rsid w:val="3ECB1C12"/>
    <w:rsid w:val="3EF7536F"/>
    <w:rsid w:val="3F5C2E21"/>
    <w:rsid w:val="3F5E6C02"/>
    <w:rsid w:val="3F826E48"/>
    <w:rsid w:val="3F8C20B3"/>
    <w:rsid w:val="3FB6046D"/>
    <w:rsid w:val="3FF54B8C"/>
    <w:rsid w:val="401D23E8"/>
    <w:rsid w:val="403B729D"/>
    <w:rsid w:val="40A13140"/>
    <w:rsid w:val="40F74FA4"/>
    <w:rsid w:val="41076558"/>
    <w:rsid w:val="4109721F"/>
    <w:rsid w:val="41255BBB"/>
    <w:rsid w:val="41681131"/>
    <w:rsid w:val="41860887"/>
    <w:rsid w:val="41CB480A"/>
    <w:rsid w:val="41D34312"/>
    <w:rsid w:val="422C084C"/>
    <w:rsid w:val="4233771A"/>
    <w:rsid w:val="425B5BB7"/>
    <w:rsid w:val="42694179"/>
    <w:rsid w:val="429B78A8"/>
    <w:rsid w:val="42A4089E"/>
    <w:rsid w:val="42E51CCF"/>
    <w:rsid w:val="42EA040A"/>
    <w:rsid w:val="431669E7"/>
    <w:rsid w:val="435D1690"/>
    <w:rsid w:val="43AC0CDB"/>
    <w:rsid w:val="43E57F3F"/>
    <w:rsid w:val="4406066D"/>
    <w:rsid w:val="44481CA2"/>
    <w:rsid w:val="444A62DC"/>
    <w:rsid w:val="447F18C4"/>
    <w:rsid w:val="44D13263"/>
    <w:rsid w:val="44E307C6"/>
    <w:rsid w:val="456B44D1"/>
    <w:rsid w:val="46306DC8"/>
    <w:rsid w:val="465E5719"/>
    <w:rsid w:val="467D5659"/>
    <w:rsid w:val="46D04EDA"/>
    <w:rsid w:val="46E240C2"/>
    <w:rsid w:val="47E7624D"/>
    <w:rsid w:val="484C32A7"/>
    <w:rsid w:val="48555E23"/>
    <w:rsid w:val="48B02852"/>
    <w:rsid w:val="48F2505C"/>
    <w:rsid w:val="49162DEB"/>
    <w:rsid w:val="49B40DFB"/>
    <w:rsid w:val="4A116B8F"/>
    <w:rsid w:val="4A321FEB"/>
    <w:rsid w:val="4A5015C6"/>
    <w:rsid w:val="4AD825E6"/>
    <w:rsid w:val="4B4E5EA3"/>
    <w:rsid w:val="4B5377CE"/>
    <w:rsid w:val="4C28766A"/>
    <w:rsid w:val="4C4C11B6"/>
    <w:rsid w:val="4CB56B3F"/>
    <w:rsid w:val="4D081D50"/>
    <w:rsid w:val="4D364486"/>
    <w:rsid w:val="4D7117E4"/>
    <w:rsid w:val="4DC73D62"/>
    <w:rsid w:val="4DD24858"/>
    <w:rsid w:val="4E6D7404"/>
    <w:rsid w:val="4EA213A3"/>
    <w:rsid w:val="4ED46C91"/>
    <w:rsid w:val="4F037902"/>
    <w:rsid w:val="4F2D7873"/>
    <w:rsid w:val="4F4C3A47"/>
    <w:rsid w:val="4F9D0C45"/>
    <w:rsid w:val="4FB542D4"/>
    <w:rsid w:val="4FF84344"/>
    <w:rsid w:val="50062DD9"/>
    <w:rsid w:val="50564DC5"/>
    <w:rsid w:val="50A83662"/>
    <w:rsid w:val="510876F2"/>
    <w:rsid w:val="517B4CF9"/>
    <w:rsid w:val="51AB5287"/>
    <w:rsid w:val="51AC0FE7"/>
    <w:rsid w:val="528A3B3A"/>
    <w:rsid w:val="52BA39B0"/>
    <w:rsid w:val="5306142C"/>
    <w:rsid w:val="531B745C"/>
    <w:rsid w:val="533A07DC"/>
    <w:rsid w:val="53700DAC"/>
    <w:rsid w:val="53BC6068"/>
    <w:rsid w:val="543C45ED"/>
    <w:rsid w:val="54552CE4"/>
    <w:rsid w:val="54AE12C8"/>
    <w:rsid w:val="54C36855"/>
    <w:rsid w:val="555120FC"/>
    <w:rsid w:val="55C6099B"/>
    <w:rsid w:val="5605574A"/>
    <w:rsid w:val="560941D0"/>
    <w:rsid w:val="5611371F"/>
    <w:rsid w:val="5634007B"/>
    <w:rsid w:val="56600FED"/>
    <w:rsid w:val="56A17B18"/>
    <w:rsid w:val="571C720E"/>
    <w:rsid w:val="57B80EB2"/>
    <w:rsid w:val="57BD2DDD"/>
    <w:rsid w:val="58391068"/>
    <w:rsid w:val="58661294"/>
    <w:rsid w:val="591E5603"/>
    <w:rsid w:val="59520D2A"/>
    <w:rsid w:val="596217BB"/>
    <w:rsid w:val="598316A7"/>
    <w:rsid w:val="59AB6FF0"/>
    <w:rsid w:val="59FD0BCB"/>
    <w:rsid w:val="5A2E11A6"/>
    <w:rsid w:val="5A491582"/>
    <w:rsid w:val="5AAC3601"/>
    <w:rsid w:val="5ADA201D"/>
    <w:rsid w:val="5C2477DE"/>
    <w:rsid w:val="5C320B3B"/>
    <w:rsid w:val="5C405BDF"/>
    <w:rsid w:val="5C723251"/>
    <w:rsid w:val="5CA573C3"/>
    <w:rsid w:val="5CEB28E5"/>
    <w:rsid w:val="5D6B2D22"/>
    <w:rsid w:val="5D8A1907"/>
    <w:rsid w:val="5D974ED1"/>
    <w:rsid w:val="5DEA0F8A"/>
    <w:rsid w:val="5E437AA2"/>
    <w:rsid w:val="5EA731B7"/>
    <w:rsid w:val="5EA87C89"/>
    <w:rsid w:val="5EAE45EE"/>
    <w:rsid w:val="5EF32F02"/>
    <w:rsid w:val="5F2334FB"/>
    <w:rsid w:val="5F6876E3"/>
    <w:rsid w:val="5FF939C1"/>
    <w:rsid w:val="5FFD0F70"/>
    <w:rsid w:val="60090324"/>
    <w:rsid w:val="600C795E"/>
    <w:rsid w:val="604B73F8"/>
    <w:rsid w:val="613421B7"/>
    <w:rsid w:val="61385B9F"/>
    <w:rsid w:val="614F601E"/>
    <w:rsid w:val="619A5051"/>
    <w:rsid w:val="620C1307"/>
    <w:rsid w:val="622528A9"/>
    <w:rsid w:val="6247332E"/>
    <w:rsid w:val="625A04BF"/>
    <w:rsid w:val="63302564"/>
    <w:rsid w:val="63702B8B"/>
    <w:rsid w:val="63AB510C"/>
    <w:rsid w:val="63D8165B"/>
    <w:rsid w:val="63E50971"/>
    <w:rsid w:val="640A37FA"/>
    <w:rsid w:val="64104FAE"/>
    <w:rsid w:val="64846830"/>
    <w:rsid w:val="6516723F"/>
    <w:rsid w:val="651F2F27"/>
    <w:rsid w:val="65C57F21"/>
    <w:rsid w:val="660275E6"/>
    <w:rsid w:val="66277DC8"/>
    <w:rsid w:val="66435892"/>
    <w:rsid w:val="666E2F3D"/>
    <w:rsid w:val="66811B39"/>
    <w:rsid w:val="6689734C"/>
    <w:rsid w:val="669C0165"/>
    <w:rsid w:val="66F4320B"/>
    <w:rsid w:val="670E7FEF"/>
    <w:rsid w:val="671A3A5E"/>
    <w:rsid w:val="67290AAB"/>
    <w:rsid w:val="67B3280F"/>
    <w:rsid w:val="68496E9B"/>
    <w:rsid w:val="685A149E"/>
    <w:rsid w:val="68C67B75"/>
    <w:rsid w:val="68E26148"/>
    <w:rsid w:val="69A40B98"/>
    <w:rsid w:val="69A66410"/>
    <w:rsid w:val="6A3916D5"/>
    <w:rsid w:val="6A790F92"/>
    <w:rsid w:val="6B0E6178"/>
    <w:rsid w:val="6B635940"/>
    <w:rsid w:val="6B6B4A6F"/>
    <w:rsid w:val="6B7A28D7"/>
    <w:rsid w:val="6BB54F3D"/>
    <w:rsid w:val="6BD527C4"/>
    <w:rsid w:val="6D2C46D0"/>
    <w:rsid w:val="6D46063F"/>
    <w:rsid w:val="6D973FDE"/>
    <w:rsid w:val="6DB74367"/>
    <w:rsid w:val="6DEA6617"/>
    <w:rsid w:val="6DF10BF1"/>
    <w:rsid w:val="6DF21A79"/>
    <w:rsid w:val="6E3F0E6A"/>
    <w:rsid w:val="6F0607F9"/>
    <w:rsid w:val="6F1E73A2"/>
    <w:rsid w:val="6F352743"/>
    <w:rsid w:val="6F353529"/>
    <w:rsid w:val="6F7A5F4C"/>
    <w:rsid w:val="6F892016"/>
    <w:rsid w:val="6FA143ED"/>
    <w:rsid w:val="6FA25B1A"/>
    <w:rsid w:val="6FAC086F"/>
    <w:rsid w:val="6FB4014A"/>
    <w:rsid w:val="6FDA7AEB"/>
    <w:rsid w:val="70115F79"/>
    <w:rsid w:val="702F025F"/>
    <w:rsid w:val="703E38B6"/>
    <w:rsid w:val="70514C14"/>
    <w:rsid w:val="706A68C6"/>
    <w:rsid w:val="70781BD0"/>
    <w:rsid w:val="70BC7D44"/>
    <w:rsid w:val="70FD403C"/>
    <w:rsid w:val="71477DF3"/>
    <w:rsid w:val="715F7992"/>
    <w:rsid w:val="716924D8"/>
    <w:rsid w:val="71C44F04"/>
    <w:rsid w:val="723A378E"/>
    <w:rsid w:val="723C2E64"/>
    <w:rsid w:val="7284064D"/>
    <w:rsid w:val="72892FCD"/>
    <w:rsid w:val="73632BD1"/>
    <w:rsid w:val="736F2D81"/>
    <w:rsid w:val="73C2157E"/>
    <w:rsid w:val="73FB6B4D"/>
    <w:rsid w:val="746B330F"/>
    <w:rsid w:val="74D74EB9"/>
    <w:rsid w:val="750218F6"/>
    <w:rsid w:val="75156B11"/>
    <w:rsid w:val="75634F0F"/>
    <w:rsid w:val="756D1A77"/>
    <w:rsid w:val="757D5627"/>
    <w:rsid w:val="75D0289F"/>
    <w:rsid w:val="75F74C13"/>
    <w:rsid w:val="768C7465"/>
    <w:rsid w:val="774204EE"/>
    <w:rsid w:val="7760539C"/>
    <w:rsid w:val="776A3D49"/>
    <w:rsid w:val="7788200C"/>
    <w:rsid w:val="77A915EE"/>
    <w:rsid w:val="77AF4E08"/>
    <w:rsid w:val="785C16A4"/>
    <w:rsid w:val="787039C0"/>
    <w:rsid w:val="78957B3B"/>
    <w:rsid w:val="78EB150C"/>
    <w:rsid w:val="79107AEA"/>
    <w:rsid w:val="794D7E10"/>
    <w:rsid w:val="79845740"/>
    <w:rsid w:val="7A3E30BB"/>
    <w:rsid w:val="7ABB58A9"/>
    <w:rsid w:val="7AE6177B"/>
    <w:rsid w:val="7B3468CE"/>
    <w:rsid w:val="7B954C6A"/>
    <w:rsid w:val="7BAB005D"/>
    <w:rsid w:val="7C280161"/>
    <w:rsid w:val="7C3A6035"/>
    <w:rsid w:val="7CCB17CA"/>
    <w:rsid w:val="7CED4B21"/>
    <w:rsid w:val="7D28570A"/>
    <w:rsid w:val="7D426CEB"/>
    <w:rsid w:val="7DC710D0"/>
    <w:rsid w:val="7DD21154"/>
    <w:rsid w:val="7E6F617C"/>
    <w:rsid w:val="7E766085"/>
    <w:rsid w:val="7EEC0E40"/>
    <w:rsid w:val="7F3379BE"/>
    <w:rsid w:val="7F601ADA"/>
    <w:rsid w:val="7FA1243F"/>
    <w:rsid w:val="7FC458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AF"/>
    <w:pPr>
      <w:widowControl w:val="0"/>
      <w:jc w:val="both"/>
    </w:pPr>
    <w:rPr>
      <w:szCs w:val="21"/>
    </w:rPr>
  </w:style>
  <w:style w:type="paragraph" w:styleId="Heading1">
    <w:name w:val="heading 1"/>
    <w:basedOn w:val="Normal"/>
    <w:next w:val="Normal"/>
    <w:link w:val="Heading1Char"/>
    <w:uiPriority w:val="99"/>
    <w:qFormat/>
    <w:rsid w:val="002105A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2105AF"/>
    <w:pPr>
      <w:keepNext/>
      <w:keepLines/>
      <w:spacing w:before="260" w:after="260" w:line="415"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2105AF"/>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2105AF"/>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5AF"/>
    <w:rPr>
      <w:rFonts w:ascii="Times New Roman" w:hAnsi="Times New Roman"/>
      <w:b/>
      <w:kern w:val="44"/>
      <w:sz w:val="44"/>
    </w:rPr>
  </w:style>
  <w:style w:type="character" w:customStyle="1" w:styleId="Heading2Char">
    <w:name w:val="Heading 2 Char"/>
    <w:basedOn w:val="DefaultParagraphFont"/>
    <w:link w:val="Heading2"/>
    <w:uiPriority w:val="99"/>
    <w:locked/>
    <w:rsid w:val="002105AF"/>
    <w:rPr>
      <w:rFonts w:ascii="Cambria" w:hAnsi="Cambria"/>
      <w:b/>
      <w:kern w:val="2"/>
      <w:sz w:val="32"/>
    </w:rPr>
  </w:style>
  <w:style w:type="character" w:customStyle="1" w:styleId="Heading3Char">
    <w:name w:val="Heading 3 Char"/>
    <w:basedOn w:val="DefaultParagraphFont"/>
    <w:link w:val="Heading3"/>
    <w:uiPriority w:val="99"/>
    <w:locked/>
    <w:rsid w:val="002105AF"/>
    <w:rPr>
      <w:b/>
      <w:kern w:val="2"/>
      <w:sz w:val="32"/>
    </w:rPr>
  </w:style>
  <w:style w:type="character" w:customStyle="1" w:styleId="Heading4Char">
    <w:name w:val="Heading 4 Char"/>
    <w:basedOn w:val="DefaultParagraphFont"/>
    <w:link w:val="Heading4"/>
    <w:uiPriority w:val="99"/>
    <w:locked/>
    <w:rsid w:val="002105AF"/>
    <w:rPr>
      <w:rFonts w:ascii="Cambria" w:eastAsia="宋体" w:hAnsi="Cambria"/>
      <w:b/>
      <w:kern w:val="2"/>
      <w:sz w:val="28"/>
    </w:rPr>
  </w:style>
  <w:style w:type="character" w:styleId="FollowedHyperlink">
    <w:name w:val="FollowedHyperlink"/>
    <w:basedOn w:val="DefaultParagraphFont"/>
    <w:uiPriority w:val="99"/>
    <w:rsid w:val="002105AF"/>
    <w:rPr>
      <w:rFonts w:cs="Times New Roman"/>
      <w:color w:val="000000"/>
      <w:sz w:val="14"/>
      <w:u w:val="none"/>
    </w:rPr>
  </w:style>
  <w:style w:type="character" w:customStyle="1" w:styleId="font21">
    <w:name w:val="font21"/>
    <w:uiPriority w:val="99"/>
    <w:rsid w:val="002105AF"/>
    <w:rPr>
      <w:rFonts w:ascii="Times New Roman" w:hAnsi="Times New Roman"/>
      <w:b/>
      <w:color w:val="000000"/>
      <w:sz w:val="21"/>
      <w:u w:val="none"/>
    </w:rPr>
  </w:style>
  <w:style w:type="character" w:customStyle="1" w:styleId="DocumentMapChar">
    <w:name w:val="Document Map Char"/>
    <w:link w:val="DocumentMap"/>
    <w:uiPriority w:val="99"/>
    <w:locked/>
    <w:rsid w:val="002105AF"/>
    <w:rPr>
      <w:rFonts w:ascii="宋体"/>
      <w:kern w:val="2"/>
      <w:sz w:val="18"/>
    </w:rPr>
  </w:style>
  <w:style w:type="paragraph" w:styleId="DocumentMap">
    <w:name w:val="Document Map"/>
    <w:basedOn w:val="Normal"/>
    <w:link w:val="DocumentMapChar"/>
    <w:uiPriority w:val="99"/>
    <w:semiHidden/>
    <w:rsid w:val="002105AF"/>
    <w:rPr>
      <w:rFonts w:ascii="宋体"/>
      <w:sz w:val="18"/>
      <w:szCs w:val="18"/>
    </w:rPr>
  </w:style>
  <w:style w:type="character" w:customStyle="1" w:styleId="DocumentMapChar1">
    <w:name w:val="Document Map Char1"/>
    <w:basedOn w:val="DefaultParagraphFont"/>
    <w:link w:val="DocumentMap"/>
    <w:uiPriority w:val="99"/>
    <w:semiHidden/>
    <w:rPr>
      <w:sz w:val="2"/>
    </w:rPr>
  </w:style>
  <w:style w:type="character" w:styleId="Hyperlink">
    <w:name w:val="Hyperlink"/>
    <w:basedOn w:val="DefaultParagraphFont"/>
    <w:uiPriority w:val="99"/>
    <w:rsid w:val="002105AF"/>
    <w:rPr>
      <w:rFonts w:cs="Times New Roman"/>
      <w:color w:val="000000"/>
      <w:sz w:val="14"/>
      <w:u w:val="none"/>
    </w:rPr>
  </w:style>
  <w:style w:type="character" w:styleId="PageNumber">
    <w:name w:val="page number"/>
    <w:basedOn w:val="DefaultParagraphFont"/>
    <w:uiPriority w:val="99"/>
    <w:rsid w:val="002105AF"/>
    <w:rPr>
      <w:rFonts w:cs="Times New Roman"/>
    </w:rPr>
  </w:style>
  <w:style w:type="character" w:styleId="CommentReference">
    <w:name w:val="annotation reference"/>
    <w:basedOn w:val="DefaultParagraphFont"/>
    <w:uiPriority w:val="99"/>
    <w:rsid w:val="002105AF"/>
    <w:rPr>
      <w:rFonts w:cs="Times New Roman"/>
      <w:sz w:val="21"/>
    </w:rPr>
  </w:style>
  <w:style w:type="character" w:styleId="FootnoteReference">
    <w:name w:val="footnote reference"/>
    <w:basedOn w:val="DefaultParagraphFont"/>
    <w:uiPriority w:val="99"/>
    <w:semiHidden/>
    <w:rsid w:val="002105AF"/>
    <w:rPr>
      <w:rFonts w:cs="Times New Roman"/>
      <w:vertAlign w:val="superscript"/>
    </w:rPr>
  </w:style>
  <w:style w:type="character" w:customStyle="1" w:styleId="font81">
    <w:name w:val="font81"/>
    <w:uiPriority w:val="99"/>
    <w:rsid w:val="002105AF"/>
    <w:rPr>
      <w:rFonts w:ascii="仿宋_GB2312" w:eastAsia="仿宋_GB2312"/>
      <w:color w:val="000000"/>
      <w:sz w:val="21"/>
      <w:u w:val="none"/>
    </w:rPr>
  </w:style>
  <w:style w:type="character" w:customStyle="1" w:styleId="CommentTextChar">
    <w:name w:val="Comment Text Char"/>
    <w:link w:val="CommentText"/>
    <w:uiPriority w:val="99"/>
    <w:semiHidden/>
    <w:locked/>
    <w:rsid w:val="002105AF"/>
    <w:rPr>
      <w:rFonts w:ascii="宋体" w:hAnsi="新宋体"/>
      <w:kern w:val="2"/>
      <w:sz w:val="52"/>
    </w:rPr>
  </w:style>
  <w:style w:type="paragraph" w:styleId="CommentText">
    <w:name w:val="annotation text"/>
    <w:basedOn w:val="Normal"/>
    <w:link w:val="CommentTextChar"/>
    <w:uiPriority w:val="99"/>
    <w:semiHidden/>
    <w:rsid w:val="002105AF"/>
    <w:pPr>
      <w:jc w:val="left"/>
    </w:pPr>
    <w:rPr>
      <w:rFonts w:ascii="宋体" w:hAnsi="新宋体"/>
      <w:sz w:val="52"/>
      <w:szCs w:val="52"/>
    </w:rPr>
  </w:style>
  <w:style w:type="character" w:customStyle="1" w:styleId="CommentTextChar1">
    <w:name w:val="Comment Text Char1"/>
    <w:basedOn w:val="DefaultParagraphFont"/>
    <w:link w:val="CommentText"/>
    <w:uiPriority w:val="99"/>
    <w:semiHidden/>
    <w:rPr>
      <w:sz w:val="21"/>
    </w:rPr>
  </w:style>
  <w:style w:type="character" w:customStyle="1" w:styleId="BodyTextChar">
    <w:name w:val="Body Text Char"/>
    <w:link w:val="BodyText"/>
    <w:uiPriority w:val="99"/>
    <w:semiHidden/>
    <w:locked/>
    <w:rsid w:val="002105AF"/>
    <w:rPr>
      <w:kern w:val="2"/>
      <w:sz w:val="22"/>
    </w:rPr>
  </w:style>
  <w:style w:type="paragraph" w:styleId="BodyText">
    <w:name w:val="Body Text"/>
    <w:basedOn w:val="Normal"/>
    <w:link w:val="BodyTextChar"/>
    <w:uiPriority w:val="99"/>
    <w:rsid w:val="002105AF"/>
    <w:pPr>
      <w:spacing w:after="120"/>
    </w:pPr>
    <w:rPr>
      <w:sz w:val="22"/>
      <w:szCs w:val="22"/>
    </w:rPr>
  </w:style>
  <w:style w:type="character" w:customStyle="1" w:styleId="BodyTextChar1">
    <w:name w:val="Body Text Char1"/>
    <w:basedOn w:val="DefaultParagraphFont"/>
    <w:link w:val="BodyText"/>
    <w:uiPriority w:val="99"/>
    <w:semiHidden/>
    <w:rPr>
      <w:sz w:val="21"/>
    </w:rPr>
  </w:style>
  <w:style w:type="character" w:customStyle="1" w:styleId="font51">
    <w:name w:val="font51"/>
    <w:uiPriority w:val="99"/>
    <w:rsid w:val="002105AF"/>
    <w:rPr>
      <w:rFonts w:ascii="仿宋" w:eastAsia="仿宋" w:hAnsi="仿宋"/>
      <w:b/>
      <w:color w:val="000000"/>
      <w:sz w:val="21"/>
      <w:u w:val="none"/>
    </w:rPr>
  </w:style>
  <w:style w:type="character" w:customStyle="1" w:styleId="CharChar8">
    <w:name w:val="Char Char8"/>
    <w:uiPriority w:val="99"/>
    <w:rsid w:val="002105AF"/>
    <w:rPr>
      <w:rFonts w:ascii="Cambria" w:eastAsia="宋体" w:hAnsi="Cambria"/>
      <w:b/>
      <w:kern w:val="0"/>
      <w:sz w:val="32"/>
    </w:rPr>
  </w:style>
  <w:style w:type="character" w:customStyle="1" w:styleId="FootnoteTextChar">
    <w:name w:val="Footnote Text Char"/>
    <w:link w:val="FootnoteText"/>
    <w:uiPriority w:val="99"/>
    <w:semiHidden/>
    <w:locked/>
    <w:rsid w:val="002105AF"/>
    <w:rPr>
      <w:rFonts w:ascii="Times New Roman" w:hAnsi="Times New Roman"/>
      <w:kern w:val="2"/>
      <w:sz w:val="18"/>
    </w:rPr>
  </w:style>
  <w:style w:type="paragraph" w:styleId="FootnoteText">
    <w:name w:val="footnote text"/>
    <w:basedOn w:val="Normal"/>
    <w:link w:val="FootnoteTextChar"/>
    <w:uiPriority w:val="99"/>
    <w:semiHidden/>
    <w:rsid w:val="002105AF"/>
    <w:pPr>
      <w:snapToGrid w:val="0"/>
      <w:jc w:val="left"/>
    </w:pPr>
    <w:rPr>
      <w:sz w:val="18"/>
      <w:szCs w:val="18"/>
    </w:rPr>
  </w:style>
  <w:style w:type="character" w:customStyle="1" w:styleId="FootnoteTextChar1">
    <w:name w:val="Footnote Text Char1"/>
    <w:basedOn w:val="DefaultParagraphFont"/>
    <w:link w:val="FootnoteText"/>
    <w:uiPriority w:val="99"/>
    <w:semiHidden/>
    <w:rPr>
      <w:sz w:val="18"/>
    </w:rPr>
  </w:style>
  <w:style w:type="character" w:customStyle="1" w:styleId="Char">
    <w:name w:val="表题 Char"/>
    <w:link w:val="a"/>
    <w:uiPriority w:val="99"/>
    <w:locked/>
    <w:rsid w:val="002105AF"/>
    <w:rPr>
      <w:rFonts w:ascii="宋体" w:eastAsia="宋体"/>
      <w:sz w:val="24"/>
      <w:lang w:val="en-US" w:eastAsia="zh-CN"/>
    </w:rPr>
  </w:style>
  <w:style w:type="paragraph" w:customStyle="1" w:styleId="a">
    <w:name w:val="表题"/>
    <w:next w:val="Normal"/>
    <w:link w:val="Char"/>
    <w:uiPriority w:val="99"/>
    <w:rsid w:val="002105AF"/>
    <w:pPr>
      <w:spacing w:line="240" w:lineRule="atLeast"/>
      <w:jc w:val="center"/>
    </w:pPr>
    <w:rPr>
      <w:rFonts w:ascii="宋体" w:hAnsi="宋体" w:cs="宋体"/>
      <w:kern w:val="0"/>
      <w:sz w:val="24"/>
      <w:szCs w:val="24"/>
    </w:rPr>
  </w:style>
  <w:style w:type="character" w:customStyle="1" w:styleId="HeaderChar">
    <w:name w:val="Header Char"/>
    <w:link w:val="Header"/>
    <w:uiPriority w:val="99"/>
    <w:locked/>
    <w:rsid w:val="002105AF"/>
    <w:rPr>
      <w:kern w:val="2"/>
      <w:sz w:val="18"/>
    </w:rPr>
  </w:style>
  <w:style w:type="paragraph" w:styleId="Header">
    <w:name w:val="header"/>
    <w:basedOn w:val="Normal"/>
    <w:link w:val="HeaderChar"/>
    <w:uiPriority w:val="99"/>
    <w:rsid w:val="002105AF"/>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Pr>
      <w:sz w:val="18"/>
    </w:rPr>
  </w:style>
  <w:style w:type="character" w:customStyle="1" w:styleId="CommentSubjectChar">
    <w:name w:val="Comment Subject Char"/>
    <w:link w:val="CommentSubject"/>
    <w:uiPriority w:val="99"/>
    <w:locked/>
    <w:rsid w:val="002105AF"/>
    <w:rPr>
      <w:rFonts w:ascii="仿宋_GB2312" w:eastAsia="仿宋_GB2312" w:hAnsi="宋体"/>
      <w:b/>
      <w:kern w:val="2"/>
      <w:sz w:val="52"/>
    </w:rPr>
  </w:style>
  <w:style w:type="paragraph" w:styleId="CommentSubject">
    <w:name w:val="annotation subject"/>
    <w:basedOn w:val="CommentText"/>
    <w:next w:val="CommentText"/>
    <w:link w:val="CommentSubjectChar"/>
    <w:uiPriority w:val="99"/>
    <w:rsid w:val="002105AF"/>
    <w:pPr>
      <w:keepNext/>
      <w:spacing w:line="360" w:lineRule="auto"/>
      <w:ind w:firstLineChars="200" w:firstLine="480"/>
    </w:pPr>
    <w:rPr>
      <w:rFonts w:ascii="仿宋_GB2312" w:eastAsia="仿宋_GB2312" w:hAnsi="宋体"/>
      <w:b/>
      <w:bCs/>
    </w:rPr>
  </w:style>
  <w:style w:type="character" w:customStyle="1" w:styleId="CommentSubjectChar1">
    <w:name w:val="Comment Subject Char1"/>
    <w:basedOn w:val="CommentTextChar"/>
    <w:link w:val="CommentSubject"/>
    <w:uiPriority w:val="99"/>
    <w:semiHidden/>
    <w:rPr>
      <w:b/>
      <w:sz w:val="21"/>
    </w:rPr>
  </w:style>
  <w:style w:type="character" w:customStyle="1" w:styleId="CharChar">
    <w:name w:val="Char Char"/>
    <w:uiPriority w:val="99"/>
    <w:rsid w:val="002105AF"/>
    <w:rPr>
      <w:rFonts w:ascii="Arial" w:eastAsia="黑体" w:hAnsi="Arial"/>
      <w:b/>
      <w:kern w:val="2"/>
      <w:sz w:val="32"/>
      <w:lang w:val="en-US" w:eastAsia="zh-CN"/>
    </w:rPr>
  </w:style>
  <w:style w:type="character" w:customStyle="1" w:styleId="font01">
    <w:name w:val="font01"/>
    <w:uiPriority w:val="99"/>
    <w:rsid w:val="002105AF"/>
    <w:rPr>
      <w:rFonts w:ascii="宋体" w:eastAsia="宋体" w:hAnsi="宋体"/>
      <w:color w:val="000000"/>
      <w:sz w:val="24"/>
      <w:u w:val="none"/>
    </w:rPr>
  </w:style>
  <w:style w:type="character" w:customStyle="1" w:styleId="font41">
    <w:name w:val="font41"/>
    <w:uiPriority w:val="99"/>
    <w:rsid w:val="002105AF"/>
    <w:rPr>
      <w:rFonts w:ascii="宋体" w:eastAsia="宋体" w:hAnsi="宋体"/>
      <w:b/>
      <w:color w:val="000000"/>
      <w:sz w:val="21"/>
      <w:u w:val="none"/>
    </w:rPr>
  </w:style>
  <w:style w:type="character" w:customStyle="1" w:styleId="Char0">
    <w:name w:val="封面名称 Char"/>
    <w:link w:val="a0"/>
    <w:uiPriority w:val="99"/>
    <w:locked/>
    <w:rsid w:val="002105AF"/>
    <w:rPr>
      <w:b/>
      <w:kern w:val="2"/>
      <w:sz w:val="36"/>
    </w:rPr>
  </w:style>
  <w:style w:type="paragraph" w:customStyle="1" w:styleId="a0">
    <w:name w:val="封面名称"/>
    <w:basedOn w:val="Normal"/>
    <w:link w:val="Char0"/>
    <w:uiPriority w:val="99"/>
    <w:rsid w:val="002105AF"/>
    <w:pPr>
      <w:keepNext/>
      <w:ind w:left="480" w:firstLineChars="200" w:firstLine="200"/>
      <w:jc w:val="center"/>
    </w:pPr>
    <w:rPr>
      <w:b/>
      <w:bCs/>
      <w:sz w:val="36"/>
      <w:szCs w:val="36"/>
    </w:rPr>
  </w:style>
  <w:style w:type="character" w:customStyle="1" w:styleId="Char1">
    <w:name w:val="页脚 Char1"/>
    <w:uiPriority w:val="99"/>
    <w:semiHidden/>
    <w:rsid w:val="002105AF"/>
    <w:rPr>
      <w:kern w:val="2"/>
      <w:sz w:val="18"/>
    </w:rPr>
  </w:style>
  <w:style w:type="character" w:customStyle="1" w:styleId="Char2">
    <w:name w:val="一级标题 Char"/>
    <w:link w:val="a1"/>
    <w:uiPriority w:val="99"/>
    <w:locked/>
    <w:rsid w:val="002105AF"/>
    <w:rPr>
      <w:rFonts w:ascii="Times New Roman" w:eastAsia="华文中宋" w:hAnsi="Times New Roman"/>
      <w:b/>
      <w:kern w:val="44"/>
      <w:sz w:val="44"/>
    </w:rPr>
  </w:style>
  <w:style w:type="paragraph" w:customStyle="1" w:styleId="a1">
    <w:name w:val="一级标题"/>
    <w:basedOn w:val="Heading1"/>
    <w:link w:val="Char2"/>
    <w:uiPriority w:val="99"/>
    <w:rsid w:val="002105AF"/>
    <w:pPr>
      <w:spacing w:line="576" w:lineRule="auto"/>
    </w:pPr>
    <w:rPr>
      <w:rFonts w:eastAsia="华文中宋"/>
    </w:rPr>
  </w:style>
  <w:style w:type="character" w:customStyle="1" w:styleId="font71">
    <w:name w:val="font71"/>
    <w:uiPriority w:val="99"/>
    <w:rsid w:val="002105AF"/>
    <w:rPr>
      <w:rFonts w:ascii="Times New Roman" w:hAnsi="Times New Roman"/>
      <w:color w:val="000000"/>
      <w:sz w:val="21"/>
      <w:u w:val="none"/>
    </w:rPr>
  </w:style>
  <w:style w:type="character" w:customStyle="1" w:styleId="font31">
    <w:name w:val="font31"/>
    <w:uiPriority w:val="99"/>
    <w:rsid w:val="002105AF"/>
    <w:rPr>
      <w:rFonts w:ascii="Times New Roman" w:hAnsi="Times New Roman"/>
      <w:b/>
      <w:color w:val="000000"/>
      <w:sz w:val="21"/>
      <w:u w:val="none"/>
    </w:rPr>
  </w:style>
  <w:style w:type="character" w:customStyle="1" w:styleId="CharChar1">
    <w:name w:val="Char Char1"/>
    <w:link w:val="Char3"/>
    <w:uiPriority w:val="99"/>
    <w:locked/>
    <w:rsid w:val="002105AF"/>
    <w:rPr>
      <w:kern w:val="2"/>
      <w:sz w:val="21"/>
    </w:rPr>
  </w:style>
  <w:style w:type="paragraph" w:customStyle="1" w:styleId="Char3">
    <w:name w:val="Char"/>
    <w:basedOn w:val="Normal"/>
    <w:link w:val="CharChar1"/>
    <w:uiPriority w:val="99"/>
    <w:rsid w:val="002105AF"/>
    <w:pPr>
      <w:keepNext/>
      <w:ind w:firstLineChars="200" w:firstLine="200"/>
    </w:pPr>
  </w:style>
  <w:style w:type="character" w:customStyle="1" w:styleId="td201">
    <w:name w:val="td201"/>
    <w:uiPriority w:val="99"/>
    <w:rsid w:val="002105AF"/>
    <w:rPr>
      <w:b/>
      <w:color w:val="FF0000"/>
      <w:sz w:val="24"/>
    </w:rPr>
  </w:style>
  <w:style w:type="character" w:customStyle="1" w:styleId="BalloonTextChar">
    <w:name w:val="Balloon Text Char"/>
    <w:link w:val="BalloonText"/>
    <w:uiPriority w:val="99"/>
    <w:locked/>
    <w:rsid w:val="002105AF"/>
    <w:rPr>
      <w:rFonts w:ascii="仿宋_GB2312" w:eastAsia="仿宋_GB2312" w:hAnsi="宋体"/>
      <w:kern w:val="2"/>
      <w:sz w:val="18"/>
    </w:rPr>
  </w:style>
  <w:style w:type="paragraph" w:styleId="BalloonText">
    <w:name w:val="Balloon Text"/>
    <w:basedOn w:val="Normal"/>
    <w:link w:val="BalloonTextChar"/>
    <w:uiPriority w:val="99"/>
    <w:rsid w:val="002105AF"/>
    <w:pPr>
      <w:keepNext/>
      <w:ind w:firstLineChars="200" w:firstLine="560"/>
    </w:pPr>
    <w:rPr>
      <w:rFonts w:ascii="仿宋_GB2312" w:eastAsia="仿宋_GB2312" w:hAnsi="宋体"/>
      <w:sz w:val="18"/>
      <w:szCs w:val="18"/>
    </w:rPr>
  </w:style>
  <w:style w:type="character" w:customStyle="1" w:styleId="BalloonTextChar1">
    <w:name w:val="Balloon Text Char1"/>
    <w:basedOn w:val="DefaultParagraphFont"/>
    <w:link w:val="BalloonText"/>
    <w:uiPriority w:val="99"/>
    <w:semiHidden/>
    <w:rPr>
      <w:sz w:val="2"/>
    </w:rPr>
  </w:style>
  <w:style w:type="character" w:customStyle="1" w:styleId="font11">
    <w:name w:val="font11"/>
    <w:uiPriority w:val="99"/>
    <w:rsid w:val="002105AF"/>
    <w:rPr>
      <w:rFonts w:ascii="宋体" w:eastAsia="宋体" w:hAnsi="宋体"/>
      <w:color w:val="000000"/>
      <w:sz w:val="24"/>
      <w:u w:val="none"/>
    </w:rPr>
  </w:style>
  <w:style w:type="character" w:customStyle="1" w:styleId="TitleChar">
    <w:name w:val="Title Char"/>
    <w:link w:val="Title"/>
    <w:uiPriority w:val="99"/>
    <w:locked/>
    <w:rsid w:val="002105AF"/>
    <w:rPr>
      <w:rFonts w:ascii="Arial" w:hAnsi="Arial"/>
      <w:b/>
      <w:kern w:val="2"/>
      <w:sz w:val="32"/>
    </w:rPr>
  </w:style>
  <w:style w:type="paragraph" w:styleId="Title">
    <w:name w:val="Title"/>
    <w:basedOn w:val="Normal"/>
    <w:link w:val="TitleChar"/>
    <w:uiPriority w:val="99"/>
    <w:qFormat/>
    <w:rsid w:val="002105AF"/>
    <w:pPr>
      <w:spacing w:before="240" w:after="60"/>
      <w:jc w:val="center"/>
      <w:outlineLvl w:val="0"/>
    </w:pPr>
    <w:rPr>
      <w:rFonts w:ascii="Arial" w:hAnsi="Arial"/>
      <w:b/>
      <w:bCs/>
      <w:sz w:val="32"/>
      <w:szCs w:val="32"/>
    </w:rPr>
  </w:style>
  <w:style w:type="character" w:customStyle="1" w:styleId="TitleChar1">
    <w:name w:val="Title Char1"/>
    <w:basedOn w:val="DefaultParagraphFont"/>
    <w:link w:val="Title"/>
    <w:uiPriority w:val="99"/>
    <w:rPr>
      <w:rFonts w:ascii="Cambria" w:hAnsi="Cambria"/>
      <w:b/>
      <w:sz w:val="32"/>
    </w:rPr>
  </w:style>
  <w:style w:type="character" w:customStyle="1" w:styleId="FooterChar">
    <w:name w:val="Footer Char"/>
    <w:link w:val="Footer"/>
    <w:uiPriority w:val="99"/>
    <w:locked/>
    <w:rsid w:val="002105AF"/>
    <w:rPr>
      <w:kern w:val="2"/>
      <w:sz w:val="18"/>
    </w:rPr>
  </w:style>
  <w:style w:type="paragraph" w:styleId="Footer">
    <w:name w:val="footer"/>
    <w:basedOn w:val="Normal"/>
    <w:link w:val="FooterChar"/>
    <w:uiPriority w:val="99"/>
    <w:rsid w:val="002105AF"/>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Pr>
      <w:sz w:val="18"/>
    </w:rPr>
  </w:style>
  <w:style w:type="character" w:customStyle="1" w:styleId="BodyTextIndent3Char">
    <w:name w:val="Body Text Indent 3 Char"/>
    <w:link w:val="BodyTextIndent3"/>
    <w:uiPriority w:val="99"/>
    <w:locked/>
    <w:rsid w:val="002105AF"/>
    <w:rPr>
      <w:rFonts w:ascii="Times New Roman" w:eastAsia="宋体" w:hAnsi="Times New Roman"/>
      <w:sz w:val="20"/>
    </w:rPr>
  </w:style>
  <w:style w:type="paragraph" w:styleId="BodyTextIndent3">
    <w:name w:val="Body Text Indent 3"/>
    <w:basedOn w:val="Normal"/>
    <w:link w:val="BodyTextIndent3Char"/>
    <w:uiPriority w:val="99"/>
    <w:rsid w:val="002105AF"/>
    <w:pPr>
      <w:spacing w:line="5280" w:lineRule="auto"/>
      <w:ind w:firstLine="482"/>
    </w:pPr>
    <w:rPr>
      <w:kern w:val="0"/>
      <w:sz w:val="20"/>
      <w:szCs w:val="20"/>
    </w:rPr>
  </w:style>
  <w:style w:type="character" w:customStyle="1" w:styleId="BodyTextIndent3Char1">
    <w:name w:val="Body Text Indent 3 Char1"/>
    <w:basedOn w:val="DefaultParagraphFont"/>
    <w:link w:val="BodyTextIndent3"/>
    <w:uiPriority w:val="99"/>
    <w:semiHidden/>
    <w:rPr>
      <w:sz w:val="16"/>
    </w:rPr>
  </w:style>
  <w:style w:type="character" w:customStyle="1" w:styleId="DateChar">
    <w:name w:val="Date Char"/>
    <w:link w:val="Date"/>
    <w:uiPriority w:val="99"/>
    <w:locked/>
    <w:rsid w:val="002105AF"/>
    <w:rPr>
      <w:rFonts w:ascii="宋体" w:hAnsi="新宋体"/>
      <w:kern w:val="2"/>
      <w:sz w:val="52"/>
    </w:rPr>
  </w:style>
  <w:style w:type="paragraph" w:styleId="Date">
    <w:name w:val="Date"/>
    <w:basedOn w:val="Normal"/>
    <w:next w:val="Normal"/>
    <w:link w:val="DateChar"/>
    <w:uiPriority w:val="99"/>
    <w:rsid w:val="002105AF"/>
    <w:pPr>
      <w:ind w:leftChars="2500" w:left="100"/>
    </w:pPr>
    <w:rPr>
      <w:rFonts w:ascii="宋体" w:hAnsi="新宋体"/>
      <w:sz w:val="52"/>
      <w:szCs w:val="52"/>
    </w:rPr>
  </w:style>
  <w:style w:type="character" w:customStyle="1" w:styleId="DateChar1">
    <w:name w:val="Date Char1"/>
    <w:basedOn w:val="DefaultParagraphFont"/>
    <w:link w:val="Date"/>
    <w:uiPriority w:val="99"/>
    <w:semiHidden/>
    <w:rPr>
      <w:sz w:val="21"/>
    </w:rPr>
  </w:style>
  <w:style w:type="character" w:customStyle="1" w:styleId="2Char">
    <w:name w:val="封面名称2 Char"/>
    <w:link w:val="2"/>
    <w:uiPriority w:val="99"/>
    <w:locked/>
    <w:rsid w:val="002105AF"/>
    <w:rPr>
      <w:b/>
      <w:kern w:val="2"/>
      <w:sz w:val="28"/>
    </w:rPr>
  </w:style>
  <w:style w:type="paragraph" w:customStyle="1" w:styleId="2">
    <w:name w:val="封面名称2"/>
    <w:basedOn w:val="a0"/>
    <w:link w:val="2Char"/>
    <w:uiPriority w:val="99"/>
    <w:rsid w:val="002105AF"/>
    <w:rPr>
      <w:sz w:val="28"/>
      <w:szCs w:val="28"/>
    </w:rPr>
  </w:style>
  <w:style w:type="paragraph" w:styleId="Caption">
    <w:name w:val="caption"/>
    <w:basedOn w:val="Normal"/>
    <w:next w:val="Normal"/>
    <w:uiPriority w:val="99"/>
    <w:qFormat/>
    <w:rsid w:val="002105AF"/>
    <w:pPr>
      <w:snapToGrid w:val="0"/>
      <w:spacing w:before="152" w:after="160"/>
      <w:jc w:val="center"/>
    </w:pPr>
    <w:rPr>
      <w:rFonts w:ascii="Arial" w:eastAsia="黑体" w:hAnsi="Arial" w:cs="Arial"/>
      <w:sz w:val="24"/>
      <w:szCs w:val="24"/>
    </w:rPr>
  </w:style>
  <w:style w:type="paragraph" w:styleId="Index4">
    <w:name w:val="index 4"/>
    <w:basedOn w:val="Normal"/>
    <w:next w:val="Normal"/>
    <w:autoRedefine/>
    <w:uiPriority w:val="99"/>
    <w:rsid w:val="002105AF"/>
    <w:pPr>
      <w:ind w:left="840" w:hanging="210"/>
      <w:jc w:val="left"/>
    </w:pPr>
    <w:rPr>
      <w:rFonts w:ascii="Calibri" w:hAnsi="Calibri" w:cs="Calibri"/>
      <w:sz w:val="20"/>
      <w:szCs w:val="20"/>
    </w:rPr>
  </w:style>
  <w:style w:type="paragraph" w:styleId="TOC2">
    <w:name w:val="toc 2"/>
    <w:basedOn w:val="Normal"/>
    <w:next w:val="Normal"/>
    <w:autoRedefine/>
    <w:uiPriority w:val="99"/>
    <w:rsid w:val="002105AF"/>
    <w:pPr>
      <w:ind w:left="210"/>
      <w:jc w:val="left"/>
    </w:pPr>
    <w:rPr>
      <w:rFonts w:ascii="Calibri" w:hAnsi="Calibri" w:cs="Calibri"/>
      <w:smallCaps/>
      <w:sz w:val="20"/>
      <w:szCs w:val="20"/>
    </w:rPr>
  </w:style>
  <w:style w:type="paragraph" w:styleId="TOC4">
    <w:name w:val="toc 4"/>
    <w:basedOn w:val="Normal"/>
    <w:next w:val="Normal"/>
    <w:autoRedefine/>
    <w:uiPriority w:val="99"/>
    <w:rsid w:val="002105AF"/>
    <w:pPr>
      <w:ind w:left="630"/>
      <w:jc w:val="left"/>
    </w:pPr>
    <w:rPr>
      <w:rFonts w:ascii="Calibri" w:hAnsi="Calibri" w:cs="Calibri"/>
      <w:sz w:val="18"/>
      <w:szCs w:val="18"/>
    </w:rPr>
  </w:style>
  <w:style w:type="paragraph" w:styleId="Index8">
    <w:name w:val="index 8"/>
    <w:basedOn w:val="Normal"/>
    <w:next w:val="Normal"/>
    <w:autoRedefine/>
    <w:uiPriority w:val="99"/>
    <w:rsid w:val="002105AF"/>
    <w:pPr>
      <w:ind w:left="1680" w:hanging="210"/>
      <w:jc w:val="left"/>
    </w:pPr>
    <w:rPr>
      <w:rFonts w:ascii="Calibri" w:hAnsi="Calibri" w:cs="Calibri"/>
      <w:sz w:val="20"/>
      <w:szCs w:val="20"/>
    </w:rPr>
  </w:style>
  <w:style w:type="paragraph" w:styleId="TOC7">
    <w:name w:val="toc 7"/>
    <w:basedOn w:val="Normal"/>
    <w:next w:val="Normal"/>
    <w:autoRedefine/>
    <w:uiPriority w:val="99"/>
    <w:rsid w:val="002105AF"/>
    <w:pPr>
      <w:ind w:left="1260"/>
      <w:jc w:val="left"/>
    </w:pPr>
    <w:rPr>
      <w:rFonts w:ascii="Calibri" w:hAnsi="Calibri" w:cs="Calibri"/>
      <w:sz w:val="18"/>
      <w:szCs w:val="18"/>
    </w:rPr>
  </w:style>
  <w:style w:type="paragraph" w:styleId="TOC5">
    <w:name w:val="toc 5"/>
    <w:basedOn w:val="Normal"/>
    <w:next w:val="Normal"/>
    <w:autoRedefine/>
    <w:uiPriority w:val="99"/>
    <w:rsid w:val="002105AF"/>
    <w:pPr>
      <w:ind w:left="840"/>
      <w:jc w:val="left"/>
    </w:pPr>
    <w:rPr>
      <w:rFonts w:ascii="Calibri" w:hAnsi="Calibri" w:cs="Calibri"/>
      <w:sz w:val="18"/>
      <w:szCs w:val="18"/>
    </w:rPr>
  </w:style>
  <w:style w:type="paragraph" w:styleId="TOC9">
    <w:name w:val="toc 9"/>
    <w:basedOn w:val="Normal"/>
    <w:next w:val="Normal"/>
    <w:autoRedefine/>
    <w:uiPriority w:val="99"/>
    <w:rsid w:val="002105AF"/>
    <w:pPr>
      <w:ind w:left="1680"/>
      <w:jc w:val="left"/>
    </w:pPr>
    <w:rPr>
      <w:rFonts w:ascii="Calibri" w:hAnsi="Calibri" w:cs="Calibri"/>
      <w:sz w:val="18"/>
      <w:szCs w:val="18"/>
    </w:rPr>
  </w:style>
  <w:style w:type="paragraph" w:styleId="Index7">
    <w:name w:val="index 7"/>
    <w:basedOn w:val="Normal"/>
    <w:next w:val="Normal"/>
    <w:autoRedefine/>
    <w:uiPriority w:val="99"/>
    <w:rsid w:val="002105AF"/>
    <w:pPr>
      <w:ind w:left="1470" w:hanging="210"/>
      <w:jc w:val="left"/>
    </w:pPr>
    <w:rPr>
      <w:rFonts w:ascii="Calibri" w:hAnsi="Calibri" w:cs="Calibri"/>
      <w:sz w:val="20"/>
      <w:szCs w:val="20"/>
    </w:rPr>
  </w:style>
  <w:style w:type="paragraph" w:styleId="Index1">
    <w:name w:val="index 1"/>
    <w:basedOn w:val="Normal"/>
    <w:next w:val="Normal"/>
    <w:autoRedefine/>
    <w:uiPriority w:val="99"/>
    <w:rsid w:val="002105AF"/>
    <w:pPr>
      <w:ind w:left="210" w:hanging="210"/>
      <w:jc w:val="left"/>
    </w:pPr>
    <w:rPr>
      <w:rFonts w:ascii="Calibri" w:hAnsi="Calibri" w:cs="Calibri"/>
      <w:sz w:val="20"/>
      <w:szCs w:val="20"/>
    </w:rPr>
  </w:style>
  <w:style w:type="paragraph" w:styleId="IndexHeading">
    <w:name w:val="index heading"/>
    <w:basedOn w:val="Normal"/>
    <w:next w:val="Index1"/>
    <w:uiPriority w:val="99"/>
    <w:rsid w:val="002105AF"/>
    <w:pPr>
      <w:spacing w:before="120" w:after="120"/>
      <w:jc w:val="left"/>
    </w:pPr>
    <w:rPr>
      <w:rFonts w:ascii="Calibri" w:hAnsi="Calibri" w:cs="Calibri"/>
      <w:b/>
      <w:bCs/>
      <w:i/>
      <w:iCs/>
      <w:sz w:val="20"/>
      <w:szCs w:val="20"/>
    </w:rPr>
  </w:style>
  <w:style w:type="paragraph" w:styleId="Index5">
    <w:name w:val="index 5"/>
    <w:basedOn w:val="Normal"/>
    <w:next w:val="Normal"/>
    <w:autoRedefine/>
    <w:uiPriority w:val="99"/>
    <w:rsid w:val="002105AF"/>
    <w:pPr>
      <w:ind w:left="1050" w:hanging="210"/>
      <w:jc w:val="left"/>
    </w:pPr>
    <w:rPr>
      <w:rFonts w:ascii="Calibri" w:hAnsi="Calibri" w:cs="Calibri"/>
      <w:sz w:val="20"/>
      <w:szCs w:val="20"/>
    </w:rPr>
  </w:style>
  <w:style w:type="paragraph" w:styleId="Index2">
    <w:name w:val="index 2"/>
    <w:basedOn w:val="Normal"/>
    <w:next w:val="Normal"/>
    <w:autoRedefine/>
    <w:uiPriority w:val="99"/>
    <w:rsid w:val="002105AF"/>
    <w:pPr>
      <w:ind w:left="420" w:hanging="210"/>
      <w:jc w:val="left"/>
    </w:pPr>
    <w:rPr>
      <w:rFonts w:ascii="Calibri" w:hAnsi="Calibri" w:cs="Calibri"/>
      <w:sz w:val="20"/>
      <w:szCs w:val="20"/>
    </w:rPr>
  </w:style>
  <w:style w:type="paragraph" w:styleId="Index9">
    <w:name w:val="index 9"/>
    <w:basedOn w:val="Normal"/>
    <w:next w:val="Normal"/>
    <w:autoRedefine/>
    <w:uiPriority w:val="99"/>
    <w:rsid w:val="002105AF"/>
    <w:pPr>
      <w:ind w:left="1890" w:hanging="210"/>
      <w:jc w:val="left"/>
    </w:pPr>
    <w:rPr>
      <w:rFonts w:ascii="Calibri" w:hAnsi="Calibri" w:cs="Calibri"/>
      <w:sz w:val="20"/>
      <w:szCs w:val="20"/>
    </w:rPr>
  </w:style>
  <w:style w:type="paragraph" w:styleId="TOC6">
    <w:name w:val="toc 6"/>
    <w:basedOn w:val="Normal"/>
    <w:next w:val="Normal"/>
    <w:autoRedefine/>
    <w:uiPriority w:val="99"/>
    <w:rsid w:val="002105AF"/>
    <w:pPr>
      <w:ind w:left="1050"/>
      <w:jc w:val="left"/>
    </w:pPr>
    <w:rPr>
      <w:rFonts w:ascii="Calibri" w:hAnsi="Calibri" w:cs="Calibri"/>
      <w:sz w:val="18"/>
      <w:szCs w:val="18"/>
    </w:rPr>
  </w:style>
  <w:style w:type="paragraph" w:styleId="TOC1">
    <w:name w:val="toc 1"/>
    <w:basedOn w:val="Normal"/>
    <w:next w:val="Normal"/>
    <w:autoRedefine/>
    <w:uiPriority w:val="99"/>
    <w:rsid w:val="002105AF"/>
    <w:pPr>
      <w:spacing w:before="120" w:after="120"/>
      <w:jc w:val="left"/>
    </w:pPr>
    <w:rPr>
      <w:rFonts w:ascii="Calibri" w:hAnsi="Calibri" w:cs="Calibri"/>
      <w:b/>
      <w:bCs/>
      <w:caps/>
      <w:sz w:val="20"/>
      <w:szCs w:val="20"/>
    </w:rPr>
  </w:style>
  <w:style w:type="paragraph" w:styleId="TOC8">
    <w:name w:val="toc 8"/>
    <w:basedOn w:val="Normal"/>
    <w:next w:val="Normal"/>
    <w:autoRedefine/>
    <w:uiPriority w:val="99"/>
    <w:rsid w:val="002105AF"/>
    <w:pPr>
      <w:ind w:left="1470"/>
      <w:jc w:val="left"/>
    </w:pPr>
    <w:rPr>
      <w:rFonts w:ascii="Calibri" w:hAnsi="Calibri" w:cs="Calibri"/>
      <w:sz w:val="18"/>
      <w:szCs w:val="18"/>
    </w:rPr>
  </w:style>
  <w:style w:type="paragraph" w:styleId="TOC3">
    <w:name w:val="toc 3"/>
    <w:basedOn w:val="Normal"/>
    <w:next w:val="Normal"/>
    <w:autoRedefine/>
    <w:uiPriority w:val="99"/>
    <w:rsid w:val="002105AF"/>
    <w:pPr>
      <w:ind w:left="420"/>
      <w:jc w:val="left"/>
    </w:pPr>
    <w:rPr>
      <w:rFonts w:ascii="Calibri" w:hAnsi="Calibri" w:cs="Calibri"/>
      <w:i/>
      <w:iCs/>
      <w:sz w:val="20"/>
      <w:szCs w:val="20"/>
    </w:rPr>
  </w:style>
  <w:style w:type="paragraph" w:styleId="Index3">
    <w:name w:val="index 3"/>
    <w:basedOn w:val="Normal"/>
    <w:next w:val="Normal"/>
    <w:autoRedefine/>
    <w:uiPriority w:val="99"/>
    <w:rsid w:val="002105AF"/>
    <w:pPr>
      <w:ind w:left="630" w:hanging="210"/>
      <w:jc w:val="left"/>
    </w:pPr>
    <w:rPr>
      <w:rFonts w:ascii="Calibri" w:hAnsi="Calibri" w:cs="Calibri"/>
      <w:sz w:val="20"/>
      <w:szCs w:val="20"/>
    </w:rPr>
  </w:style>
  <w:style w:type="paragraph" w:styleId="NormalWeb">
    <w:name w:val="Normal (Web)"/>
    <w:basedOn w:val="Normal"/>
    <w:uiPriority w:val="99"/>
    <w:rsid w:val="002105AF"/>
    <w:pPr>
      <w:widowControl/>
      <w:jc w:val="left"/>
    </w:pPr>
    <w:rPr>
      <w:rFonts w:ascii="宋体" w:cs="宋体"/>
      <w:kern w:val="0"/>
      <w:sz w:val="20"/>
      <w:szCs w:val="20"/>
    </w:rPr>
  </w:style>
  <w:style w:type="paragraph" w:styleId="Index6">
    <w:name w:val="index 6"/>
    <w:basedOn w:val="Normal"/>
    <w:next w:val="Normal"/>
    <w:autoRedefine/>
    <w:uiPriority w:val="99"/>
    <w:rsid w:val="002105AF"/>
    <w:pPr>
      <w:ind w:left="1260" w:hanging="210"/>
      <w:jc w:val="left"/>
    </w:pPr>
    <w:rPr>
      <w:rFonts w:ascii="Calibri" w:hAnsi="Calibri" w:cs="Calibri"/>
      <w:sz w:val="20"/>
      <w:szCs w:val="20"/>
    </w:rPr>
  </w:style>
  <w:style w:type="paragraph" w:customStyle="1" w:styleId="a2">
    <w:name w:val="二级标题"/>
    <w:basedOn w:val="Heading2"/>
    <w:uiPriority w:val="99"/>
    <w:rsid w:val="002105AF"/>
    <w:pPr>
      <w:spacing w:line="413" w:lineRule="auto"/>
    </w:pPr>
    <w:rPr>
      <w:rFonts w:ascii="Arial" w:eastAsia="华文中宋" w:hAnsi="Arial" w:cs="Arial"/>
      <w:kern w:val="0"/>
      <w:sz w:val="30"/>
      <w:szCs w:val="30"/>
    </w:rPr>
  </w:style>
  <w:style w:type="paragraph" w:customStyle="1" w:styleId="a3">
    <w:name w:val="段"/>
    <w:uiPriority w:val="99"/>
    <w:rsid w:val="002105AF"/>
    <w:pPr>
      <w:autoSpaceDE w:val="0"/>
      <w:autoSpaceDN w:val="0"/>
      <w:ind w:firstLineChars="200" w:firstLine="200"/>
      <w:jc w:val="both"/>
    </w:pPr>
    <w:rPr>
      <w:rFonts w:ascii="宋体" w:cs="宋体"/>
      <w:szCs w:val="21"/>
    </w:rPr>
  </w:style>
  <w:style w:type="paragraph" w:customStyle="1" w:styleId="a4">
    <w:name w:val="章标题"/>
    <w:next w:val="Normal"/>
    <w:uiPriority w:val="99"/>
    <w:rsid w:val="002105AF"/>
    <w:pPr>
      <w:tabs>
        <w:tab w:val="left" w:pos="360"/>
      </w:tabs>
      <w:spacing w:beforeLines="50" w:afterLines="50"/>
      <w:ind w:left="1400" w:hanging="420"/>
      <w:jc w:val="both"/>
      <w:outlineLvl w:val="1"/>
    </w:pPr>
    <w:rPr>
      <w:rFonts w:ascii="黑体" w:eastAsia="黑体" w:cs="黑体"/>
      <w:kern w:val="0"/>
      <w:szCs w:val="21"/>
    </w:rPr>
  </w:style>
  <w:style w:type="paragraph" w:customStyle="1" w:styleId="a5">
    <w:name w:val="前言、引言标题"/>
    <w:next w:val="Normal"/>
    <w:uiPriority w:val="99"/>
    <w:rsid w:val="002105AF"/>
    <w:pPr>
      <w:shd w:val="clear" w:color="FFFFFF" w:fill="FFFFFF"/>
      <w:tabs>
        <w:tab w:val="left" w:pos="360"/>
      </w:tabs>
      <w:spacing w:before="640" w:after="560"/>
      <w:ind w:left="1388" w:hanging="828"/>
      <w:jc w:val="center"/>
      <w:outlineLvl w:val="0"/>
    </w:pPr>
    <w:rPr>
      <w:rFonts w:ascii="黑体" w:eastAsia="黑体" w:cs="黑体"/>
      <w:kern w:val="0"/>
      <w:sz w:val="32"/>
      <w:szCs w:val="32"/>
    </w:rPr>
  </w:style>
  <w:style w:type="paragraph" w:customStyle="1" w:styleId="a6">
    <w:name w:val="字母编号列项（一级）"/>
    <w:uiPriority w:val="99"/>
    <w:rsid w:val="002105AF"/>
    <w:pPr>
      <w:tabs>
        <w:tab w:val="left" w:pos="840"/>
      </w:tabs>
      <w:ind w:left="839" w:hanging="419"/>
      <w:jc w:val="both"/>
    </w:pPr>
    <w:rPr>
      <w:rFonts w:ascii="宋体" w:cs="宋体"/>
      <w:kern w:val="0"/>
      <w:szCs w:val="21"/>
    </w:rPr>
  </w:style>
  <w:style w:type="paragraph" w:customStyle="1" w:styleId="1">
    <w:name w:val="1"/>
    <w:next w:val="Normal"/>
    <w:uiPriority w:val="99"/>
    <w:rsid w:val="002105AF"/>
    <w:pPr>
      <w:widowControl w:val="0"/>
      <w:jc w:val="both"/>
    </w:pPr>
    <w:rPr>
      <w:szCs w:val="21"/>
    </w:rPr>
  </w:style>
  <w:style w:type="paragraph" w:customStyle="1" w:styleId="a7">
    <w:name w:val="表格"/>
    <w:basedOn w:val="Normal"/>
    <w:uiPriority w:val="99"/>
    <w:rsid w:val="002105AF"/>
    <w:pPr>
      <w:keepNext/>
      <w:adjustRightInd w:val="0"/>
      <w:snapToGrid w:val="0"/>
      <w:ind w:firstLineChars="200" w:firstLine="560"/>
    </w:pPr>
    <w:rPr>
      <w:rFonts w:ascii="仿宋_GB2312" w:eastAsia="仿宋_GB2312" w:hAnsi="宋体" w:cs="仿宋_GB2312"/>
      <w:sz w:val="28"/>
      <w:szCs w:val="28"/>
    </w:rPr>
  </w:style>
  <w:style w:type="paragraph" w:customStyle="1" w:styleId="a8">
    <w:name w:val="一级条标题"/>
    <w:basedOn w:val="a4"/>
    <w:next w:val="Normal"/>
    <w:uiPriority w:val="99"/>
    <w:rsid w:val="002105AF"/>
    <w:pPr>
      <w:numPr>
        <w:ilvl w:val="2"/>
      </w:numPr>
      <w:spacing w:beforeLines="0" w:afterLines="0"/>
      <w:ind w:left="1400" w:hanging="420"/>
      <w:outlineLvl w:val="2"/>
    </w:pPr>
  </w:style>
  <w:style w:type="paragraph" w:customStyle="1" w:styleId="a9">
    <w:name w:val="二级条标题"/>
    <w:basedOn w:val="a8"/>
    <w:next w:val="Normal"/>
    <w:uiPriority w:val="99"/>
    <w:rsid w:val="002105AF"/>
    <w:pPr>
      <w:numPr>
        <w:ilvl w:val="3"/>
      </w:numPr>
      <w:ind w:left="1400" w:hanging="420"/>
      <w:outlineLvl w:val="3"/>
    </w:pPr>
  </w:style>
  <w:style w:type="paragraph" w:customStyle="1" w:styleId="aa">
    <w:name w:val="四级条标题"/>
    <w:basedOn w:val="ab"/>
    <w:next w:val="Normal"/>
    <w:uiPriority w:val="99"/>
    <w:rsid w:val="002105AF"/>
    <w:pPr>
      <w:numPr>
        <w:ilvl w:val="5"/>
      </w:numPr>
      <w:ind w:left="1400" w:hanging="420"/>
      <w:outlineLvl w:val="5"/>
    </w:pPr>
  </w:style>
  <w:style w:type="paragraph" w:customStyle="1" w:styleId="ab">
    <w:name w:val="三级条标题"/>
    <w:basedOn w:val="a9"/>
    <w:next w:val="Normal"/>
    <w:uiPriority w:val="99"/>
    <w:rsid w:val="002105AF"/>
    <w:pPr>
      <w:numPr>
        <w:ilvl w:val="4"/>
      </w:numPr>
      <w:ind w:left="1400" w:hanging="420"/>
      <w:outlineLvl w:val="4"/>
    </w:pPr>
  </w:style>
  <w:style w:type="paragraph" w:customStyle="1" w:styleId="20">
    <w:name w:val="标题2"/>
    <w:basedOn w:val="Heading2"/>
    <w:uiPriority w:val="99"/>
    <w:rsid w:val="002105AF"/>
    <w:pPr>
      <w:spacing w:before="0" w:after="0" w:line="360" w:lineRule="auto"/>
      <w:ind w:firstLineChars="200" w:firstLine="200"/>
    </w:pPr>
    <w:rPr>
      <w:b w:val="0"/>
      <w:bCs w:val="0"/>
      <w:kern w:val="0"/>
      <w:sz w:val="28"/>
      <w:szCs w:val="28"/>
    </w:rPr>
  </w:style>
  <w:style w:type="paragraph" w:customStyle="1" w:styleId="10">
    <w:name w:val="样式1"/>
    <w:basedOn w:val="Heading4"/>
    <w:uiPriority w:val="99"/>
    <w:rsid w:val="002105AF"/>
    <w:pPr>
      <w:spacing w:before="0" w:after="0" w:line="374" w:lineRule="auto"/>
      <w:ind w:firstLineChars="200" w:firstLine="560"/>
    </w:pPr>
    <w:rPr>
      <w:rFonts w:ascii="仿宋_GB2312" w:eastAsia="仿宋_GB2312" w:hAnsi="Arial" w:cs="仿宋_GB2312"/>
      <w:sz w:val="30"/>
      <w:szCs w:val="30"/>
    </w:rPr>
  </w:style>
  <w:style w:type="paragraph" w:customStyle="1" w:styleId="p0">
    <w:name w:val="p0"/>
    <w:basedOn w:val="Normal"/>
    <w:uiPriority w:val="99"/>
    <w:rsid w:val="002105AF"/>
    <w:pPr>
      <w:widowControl/>
    </w:pPr>
    <w:rPr>
      <w:kern w:val="0"/>
    </w:rPr>
  </w:style>
  <w:style w:type="paragraph" w:customStyle="1" w:styleId="CharCharCharChar">
    <w:name w:val="Char Char Char Char"/>
    <w:basedOn w:val="Normal"/>
    <w:uiPriority w:val="99"/>
    <w:rsid w:val="002105AF"/>
    <w:pPr>
      <w:keepNext/>
    </w:pPr>
    <w:rPr>
      <w:rFonts w:ascii="仿宋_GB2312" w:eastAsia="仿宋_GB2312" w:hAnsi="宋体" w:cs="仿宋_GB2312"/>
    </w:rPr>
  </w:style>
  <w:style w:type="paragraph" w:customStyle="1" w:styleId="ac">
    <w:name w:val="五级条标题"/>
    <w:basedOn w:val="aa"/>
    <w:next w:val="Normal"/>
    <w:uiPriority w:val="99"/>
    <w:rsid w:val="002105AF"/>
    <w:pPr>
      <w:numPr>
        <w:ilvl w:val="6"/>
      </w:numPr>
      <w:ind w:left="1400" w:hanging="420"/>
      <w:outlineLvl w:val="6"/>
    </w:pPr>
  </w:style>
  <w:style w:type="table" w:styleId="TableGrid">
    <w:name w:val="Table Grid"/>
    <w:basedOn w:val="TableNormal"/>
    <w:uiPriority w:val="99"/>
    <w:rsid w:val="002105A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3F07"/>
    <w:rPr>
      <w:szCs w:val="21"/>
    </w:rPr>
  </w:style>
  <w:style w:type="paragraph" w:customStyle="1" w:styleId="Char20">
    <w:name w:val="Char2"/>
    <w:basedOn w:val="Normal"/>
    <w:uiPriority w:val="99"/>
    <w:rsid w:val="00BA2EBD"/>
    <w:pPr>
      <w:keepNext/>
      <w:ind w:firstLineChars="200" w:firstLine="200"/>
    </w:pPr>
    <w:rPr>
      <w:szCs w:val="20"/>
    </w:rPr>
  </w:style>
  <w:style w:type="paragraph" w:customStyle="1" w:styleId="CharChar14">
    <w:name w:val="Char Char14"/>
    <w:basedOn w:val="Normal"/>
    <w:uiPriority w:val="99"/>
    <w:rsid w:val="00BA2EBD"/>
    <w:pPr>
      <w:keepNext/>
      <w:ind w:firstLineChars="200" w:firstLine="200"/>
    </w:pPr>
    <w:rPr>
      <w:szCs w:val="20"/>
    </w:rPr>
  </w:style>
  <w:style w:type="character" w:customStyle="1" w:styleId="CharChar9">
    <w:name w:val="Char Char9"/>
    <w:uiPriority w:val="99"/>
    <w:rsid w:val="00BA2EBD"/>
    <w:rPr>
      <w:rFonts w:ascii="仿宋_GB2312" w:eastAsia="仿宋_GB2312" w:hAnsi="宋体"/>
      <w:kern w:val="2"/>
      <w:sz w:val="18"/>
    </w:rPr>
  </w:style>
  <w:style w:type="character" w:customStyle="1" w:styleId="CharChar81">
    <w:name w:val="Char Char81"/>
    <w:uiPriority w:val="99"/>
    <w:rsid w:val="00BA2EBD"/>
    <w:rPr>
      <w:rFonts w:ascii="Cambria" w:eastAsia="宋体" w:hAnsi="Cambria"/>
      <w:b/>
      <w:kern w:val="0"/>
      <w:sz w:val="32"/>
    </w:rPr>
  </w:style>
  <w:style w:type="character" w:customStyle="1" w:styleId="CharChar6">
    <w:name w:val="Char Char6"/>
    <w:uiPriority w:val="99"/>
    <w:rsid w:val="00BA2EBD"/>
    <w:rPr>
      <w:kern w:val="2"/>
      <w:sz w:val="18"/>
    </w:rPr>
  </w:style>
  <w:style w:type="paragraph" w:customStyle="1" w:styleId="CharCharCharChar1">
    <w:name w:val="Char Char Char Char1"/>
    <w:basedOn w:val="Normal"/>
    <w:uiPriority w:val="99"/>
    <w:rsid w:val="00BA2EBD"/>
    <w:pPr>
      <w:keepNext/>
    </w:pPr>
    <w:rPr>
      <w:rFonts w:ascii="仿宋_GB2312" w:eastAsia="仿宋_GB2312" w:hAnsi="宋体"/>
      <w:szCs w:val="20"/>
    </w:rPr>
  </w:style>
  <w:style w:type="paragraph" w:customStyle="1" w:styleId="Char10">
    <w:name w:val="Char1"/>
    <w:basedOn w:val="Normal"/>
    <w:uiPriority w:val="99"/>
    <w:rsid w:val="000669D4"/>
    <w:pPr>
      <w:widowControl/>
      <w:spacing w:after="160" w:line="240" w:lineRule="exact"/>
      <w:jc w:val="left"/>
    </w:pPr>
    <w:rPr>
      <w:rFonts w:ascii="Calibri" w:hAnsi="Calibri"/>
      <w:sz w:val="28"/>
      <w:szCs w:val="24"/>
    </w:rPr>
  </w:style>
</w:styles>
</file>

<file path=word/webSettings.xml><?xml version="1.0" encoding="utf-8"?>
<w:webSettings xmlns:r="http://schemas.openxmlformats.org/officeDocument/2006/relationships" xmlns:w="http://schemas.openxmlformats.org/wordprocessingml/2006/main">
  <w:divs>
    <w:div w:id="691996822">
      <w:marLeft w:val="0"/>
      <w:marRight w:val="0"/>
      <w:marTop w:val="0"/>
      <w:marBottom w:val="0"/>
      <w:divBdr>
        <w:top w:val="none" w:sz="0" w:space="0" w:color="auto"/>
        <w:left w:val="none" w:sz="0" w:space="0" w:color="auto"/>
        <w:bottom w:val="none" w:sz="0" w:space="0" w:color="auto"/>
        <w:right w:val="none" w:sz="0" w:space="0" w:color="auto"/>
      </w:divBdr>
    </w:div>
    <w:div w:id="691996823">
      <w:marLeft w:val="0"/>
      <w:marRight w:val="0"/>
      <w:marTop w:val="0"/>
      <w:marBottom w:val="0"/>
      <w:divBdr>
        <w:top w:val="none" w:sz="0" w:space="0" w:color="auto"/>
        <w:left w:val="none" w:sz="0" w:space="0" w:color="auto"/>
        <w:bottom w:val="none" w:sz="0" w:space="0" w:color="auto"/>
        <w:right w:val="none" w:sz="0" w:space="0" w:color="auto"/>
      </w:divBdr>
    </w:div>
    <w:div w:id="691996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ike.so.com/doc/2529735-2672586.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ike.so.com/doc/5605623-58182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om/link?url=http://www.doc88.com/p-599542515210.html&amp;q=%E5%B8%82%EF%BC%88%E5%9C%B0%EF%BC%89%E7%BA%A7%E5%9C%9F%E5%9C%B0%E5%88%A9%E7%94%A8%E6%80%BB%E4%BD%93%E8%A7%84%E5%88%92%E6%95%B0%E6%8D%AE%E5%BA%93&amp;ts=1476364450&amp;t=6114a08a7453bd1809232116a6c896c&amp;src=haoso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77</Pages>
  <Words>6604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USER</cp:lastModifiedBy>
  <cp:revision>2</cp:revision>
  <cp:lastPrinted>2017-03-30T08:24:00Z</cp:lastPrinted>
  <dcterms:created xsi:type="dcterms:W3CDTF">2018-07-05T08:06:00Z</dcterms:created>
  <dcterms:modified xsi:type="dcterms:W3CDTF">2018-07-05T08:06:00Z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