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ind w:left="1760" w:hanging="1760" w:hangingChars="400"/>
        <w:jc w:val="center"/>
        <w:rPr>
          <w:rFonts w:hint="eastAsia" w:ascii="方正小标宋简体" w:hAnsi="宋体" w:eastAsia="方正小标宋简体" w:cs="宋体"/>
          <w:bCs/>
          <w:color w:val="333333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color w:val="333333"/>
          <w:sz w:val="44"/>
          <w:szCs w:val="44"/>
          <w:shd w:val="clear" w:color="auto" w:fill="FFFFFF"/>
          <w:lang w:val="en-US" w:eastAsia="zh-CN"/>
        </w:rPr>
        <w:t>淮南市人民政府办公室关于印发</w:t>
      </w:r>
    </w:p>
    <w:p>
      <w:pPr>
        <w:spacing w:line="578" w:lineRule="exact"/>
        <w:ind w:left="1760" w:hanging="1760" w:hangingChars="400"/>
        <w:jc w:val="center"/>
        <w:rPr>
          <w:rFonts w:hint="eastAsia" w:ascii="方正小标宋简体" w:hAnsi="宋体" w:eastAsia="方正小标宋简体" w:cs="宋体"/>
          <w:bCs/>
          <w:color w:val="333333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color w:val="333333"/>
          <w:sz w:val="44"/>
          <w:szCs w:val="44"/>
          <w:shd w:val="clear" w:color="auto" w:fill="FFFFFF"/>
          <w:lang w:val="en-US" w:eastAsia="zh-CN"/>
        </w:rPr>
        <w:t xml:space="preserve">2019淮南豆制品展销会工作方案的通知 </w:t>
      </w:r>
    </w:p>
    <w:p>
      <w:pPr>
        <w:spacing w:line="578" w:lineRule="exact"/>
        <w:ind w:left="1760" w:hanging="1760" w:hangingChars="400"/>
        <w:jc w:val="center"/>
        <w:rPr>
          <w:rFonts w:hint="eastAsia" w:ascii="方正小标宋简体" w:hAnsi="宋体" w:eastAsia="方正小标宋简体" w:cs="宋体"/>
          <w:bCs/>
          <w:color w:val="333333"/>
          <w:sz w:val="44"/>
          <w:szCs w:val="44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/>
        <w:jc w:val="both"/>
        <w:rPr>
          <w:rFonts w:ascii="Calibri" w:hAnsi="Calibri" w:cs="Calibri"/>
          <w:sz w:val="21"/>
          <w:szCs w:val="21"/>
        </w:rPr>
      </w:pPr>
      <w:r>
        <w:rPr>
          <w:rFonts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各县、区人民政府，市政府各部门、各直属机构：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经市政府同意，现将《</w:t>
      </w:r>
      <w:r>
        <w:rPr>
          <w:rFonts w:hint="default" w:ascii="Calibri" w:hAnsi="Calibri" w:eastAsia="微软雅黑" w:cs="Calibri"/>
          <w:color w:val="333333"/>
          <w:sz w:val="32"/>
          <w:szCs w:val="32"/>
          <w:bdr w:val="none" w:color="auto" w:sz="0" w:space="0"/>
          <w:shd w:val="clear" w:fill="FFFFFF"/>
        </w:rPr>
        <w:t>2019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淮南豆制品展销会工作方案》印发给你们，请认真做好相关筹备工作。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                                                                                 </w:t>
      </w:r>
      <w:r>
        <w:rPr>
          <w:rFonts w:hint="default" w:ascii="Calibri" w:hAnsi="Calibri" w:eastAsia="微软雅黑" w:cs="Calibri"/>
          <w:color w:val="333333"/>
          <w:sz w:val="32"/>
          <w:szCs w:val="32"/>
          <w:bdr w:val="none" w:color="auto" w:sz="0" w:space="0"/>
          <w:shd w:val="clear" w:fill="FFFFFF"/>
        </w:rPr>
        <w:t>2019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default" w:ascii="Calibri" w:hAnsi="Calibri" w:eastAsia="微软雅黑" w:cs="Calibri"/>
          <w:color w:val="333333"/>
          <w:sz w:val="32"/>
          <w:szCs w:val="32"/>
          <w:bdr w:val="none" w:color="auto" w:sz="0" w:space="0"/>
          <w:shd w:val="clear" w:fill="FFFFFF"/>
        </w:rPr>
        <w:t>12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default" w:ascii="Calibri" w:hAnsi="Calibri" w:eastAsia="微软雅黑" w:cs="Calibri"/>
          <w:color w:val="333333"/>
          <w:sz w:val="32"/>
          <w:szCs w:val="32"/>
          <w:bdr w:val="none" w:color="auto" w:sz="0" w:space="0"/>
          <w:shd w:val="clear" w:fill="FFFFFF"/>
        </w:rPr>
        <w:t>9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日</w:t>
      </w:r>
      <w:r>
        <w:rPr>
          <w:rFonts w:hint="default" w:ascii="Calibri" w:hAnsi="Calibri" w:eastAsia="微软雅黑" w:cs="Calibri"/>
          <w:color w:val="333333"/>
          <w:sz w:val="32"/>
          <w:szCs w:val="32"/>
          <w:bdr w:val="none" w:color="auto" w:sz="0" w:space="0"/>
          <w:shd w:val="clear" w:fill="FFFFFF"/>
        </w:rPr>
        <w:t xml:space="preserve">       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color w:val="333333"/>
          <w:sz w:val="32"/>
          <w:szCs w:val="32"/>
          <w:bdr w:val="none" w:color="auto" w:sz="0" w:space="0"/>
          <w:shd w:val="clear" w:fill="FFFFFF"/>
        </w:rPr>
        <w:br w:type="page"/>
      </w:r>
      <w:r>
        <w:rPr>
          <w:rFonts w:hint="default" w:ascii="Calibri" w:hAnsi="Calibri" w:eastAsia="微软雅黑" w:cs="Calibri"/>
          <w:color w:val="333333"/>
          <w:sz w:val="44"/>
          <w:szCs w:val="44"/>
          <w:bdr w:val="none" w:color="auto" w:sz="0" w:space="0"/>
          <w:shd w:val="clear" w:fill="FFFFFF"/>
        </w:rPr>
        <w:t>2019</w:t>
      </w:r>
      <w:r>
        <w:rPr>
          <w:rFonts w:ascii="方正小标宋简体" w:hAnsi="方正小标宋简体" w:eastAsia="方正小标宋简体" w:cs="方正小标宋简体"/>
          <w:color w:val="333333"/>
          <w:sz w:val="44"/>
          <w:szCs w:val="44"/>
          <w:bdr w:val="none" w:color="auto" w:sz="0" w:space="0"/>
          <w:shd w:val="clear" w:fill="FFFFFF"/>
        </w:rPr>
        <w:t>淮南豆制品展销会工作方案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color w:val="333333"/>
          <w:sz w:val="32"/>
          <w:szCs w:val="32"/>
          <w:bdr w:val="none" w:color="auto" w:sz="0" w:space="0"/>
          <w:shd w:val="clear" w:fill="FFFFFF"/>
        </w:rPr>
        <w:t>2019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淮南豆制品展销会将于</w:t>
      </w:r>
      <w:r>
        <w:rPr>
          <w:rFonts w:hint="default" w:ascii="Calibri" w:hAnsi="Calibri" w:eastAsia="微软雅黑" w:cs="Calibri"/>
          <w:color w:val="333333"/>
          <w:sz w:val="32"/>
          <w:szCs w:val="32"/>
          <w:bdr w:val="none" w:color="auto" w:sz="0" w:space="0"/>
          <w:shd w:val="clear" w:fill="FFFFFF"/>
        </w:rPr>
        <w:t>2019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default" w:ascii="Calibri" w:hAnsi="Calibri" w:eastAsia="微软雅黑" w:cs="Calibri"/>
          <w:color w:val="333333"/>
          <w:sz w:val="32"/>
          <w:szCs w:val="32"/>
          <w:bdr w:val="none" w:color="auto" w:sz="0" w:space="0"/>
          <w:shd w:val="clear" w:fill="FFFFFF"/>
        </w:rPr>
        <w:t>12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default" w:ascii="Calibri" w:hAnsi="Calibri" w:eastAsia="微软雅黑" w:cs="Calibri"/>
          <w:color w:val="333333"/>
          <w:sz w:val="32"/>
          <w:szCs w:val="32"/>
          <w:bdr w:val="none" w:color="auto" w:sz="0" w:space="0"/>
          <w:shd w:val="clear" w:fill="FFFFFF"/>
        </w:rPr>
        <w:t>25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日</w:t>
      </w:r>
      <w:r>
        <w:rPr>
          <w:rFonts w:hint="default" w:ascii="Calibri" w:hAnsi="Calibri" w:eastAsia="微软雅黑" w:cs="Calibri"/>
          <w:color w:val="333333"/>
          <w:sz w:val="32"/>
          <w:szCs w:val="32"/>
          <w:bdr w:val="none" w:color="auto" w:sz="0" w:space="0"/>
          <w:shd w:val="clear" w:fill="FFFFFF"/>
        </w:rPr>
        <w:t>—27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日举办。根据市政府工作安排，特制定本方案。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ascii="黑体" w:hAnsi="宋体" w:eastAsia="黑体" w:cs="黑体"/>
          <w:color w:val="333333"/>
          <w:sz w:val="32"/>
          <w:szCs w:val="32"/>
          <w:bdr w:val="none" w:color="auto" w:sz="0" w:space="0"/>
          <w:shd w:val="clear" w:fill="FFFFFF"/>
        </w:rPr>
        <w:t>一、总体要求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以习近平新时代中国特色社会主义思想为指导，深入贯彻党的十九大精神，围绕服务长三角一体化、合肥都市圈等区域协调发展战略，以“高水平对外开放·高质量转型发展”为主题，以“豆腐为媒、开放合作、精简务实、突出特色、亲民惠民”为原则，推动我市对外开展更大范围、更高水平、更深层次的交流合作，促进招商引资，助推淮南豆制品产业加快转型升级，为建设现代化五大发展美好淮南作出积极贡献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color w:val="333333"/>
          <w:sz w:val="32"/>
          <w:szCs w:val="32"/>
          <w:bdr w:val="none" w:color="auto" w:sz="0" w:space="0"/>
          <w:shd w:val="clear" w:fill="FFFFFF"/>
        </w:rPr>
        <w:t>二、举办机构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主办单位：市人民政府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2558" w:right="0" w:hanging="192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 xml:space="preserve">承办单位：市商务局  市经信局  市农业农村局 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2554" w:right="0" w:hanging="32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市教体局  市招商服务中心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协办单位：市豆制品协会  市网商协会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color w:val="333333"/>
          <w:sz w:val="32"/>
          <w:szCs w:val="32"/>
          <w:bdr w:val="none" w:color="auto" w:sz="0" w:space="0"/>
          <w:shd w:val="clear" w:fill="FFFFFF"/>
        </w:rPr>
        <w:t>三、活动安排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ascii="楷体" w:hAnsi="楷体" w:eastAsia="楷体" w:cs="楷体"/>
          <w:color w:val="333333"/>
          <w:sz w:val="32"/>
          <w:szCs w:val="32"/>
          <w:bdr w:val="none" w:color="auto" w:sz="0" w:space="0"/>
          <w:shd w:val="clear" w:fill="FFFFFF"/>
        </w:rPr>
        <w:t>（一）淮南豆制品展销会开幕式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时    间：</w:t>
      </w:r>
      <w:r>
        <w:rPr>
          <w:rFonts w:hint="default" w:ascii="Calibri" w:hAnsi="Calibri" w:eastAsia="微软雅黑" w:cs="Calibri"/>
          <w:color w:val="333333"/>
          <w:sz w:val="32"/>
          <w:szCs w:val="32"/>
          <w:bdr w:val="none" w:color="auto" w:sz="0" w:space="0"/>
          <w:shd w:val="clear" w:fill="FFFFFF"/>
        </w:rPr>
        <w:t>12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default" w:ascii="Calibri" w:hAnsi="Calibri" w:eastAsia="微软雅黑" w:cs="Calibri"/>
          <w:color w:val="333333"/>
          <w:sz w:val="32"/>
          <w:szCs w:val="32"/>
          <w:bdr w:val="none" w:color="auto" w:sz="0" w:space="0"/>
          <w:shd w:val="clear" w:fill="FFFFFF"/>
        </w:rPr>
        <w:t>25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日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地    点：市体育文化中心（市体育馆）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活动内容：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color w:val="333333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．开 幕 式：</w:t>
      </w:r>
      <w:r>
        <w:rPr>
          <w:rFonts w:hint="default" w:ascii="Calibri" w:hAnsi="Calibri" w:eastAsia="微软雅黑" w:cs="Calibri"/>
          <w:color w:val="333333"/>
          <w:sz w:val="32"/>
          <w:szCs w:val="32"/>
          <w:bdr w:val="none" w:color="auto" w:sz="0" w:space="0"/>
          <w:shd w:val="clear" w:fill="FFFFFF"/>
        </w:rPr>
        <w:t>9:00—9:20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color w:val="333333"/>
          <w:sz w:val="32"/>
          <w:szCs w:val="32"/>
          <w:bdr w:val="none" w:color="auto" w:sz="0" w:space="0"/>
          <w:shd w:val="clear" w:fill="FFFFFF"/>
        </w:rPr>
        <w:t>2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．领导巡馆：</w:t>
      </w:r>
      <w:r>
        <w:rPr>
          <w:rFonts w:hint="default" w:ascii="Calibri" w:hAnsi="Calibri" w:eastAsia="微软雅黑" w:cs="Calibri"/>
          <w:color w:val="333333"/>
          <w:sz w:val="32"/>
          <w:szCs w:val="32"/>
          <w:bdr w:val="none" w:color="auto" w:sz="0" w:space="0"/>
          <w:shd w:val="clear" w:fill="FFFFFF"/>
        </w:rPr>
        <w:t>9:20—9:40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798" w:right="0" w:hanging="1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 xml:space="preserve">承办单位：市商务局  市经信局  市农业农村局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color w:val="000000"/>
          <w:sz w:val="32"/>
          <w:szCs w:val="32"/>
          <w:bdr w:val="none" w:color="auto" w:sz="0" w:space="0"/>
          <w:shd w:val="clear" w:fill="FFFFFF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  <w:bdr w:val="none" w:color="auto" w:sz="0" w:space="0"/>
          <w:shd w:val="clear" w:fill="FFFFFF"/>
        </w:rPr>
        <w:t>．文体展演：全天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bdr w:val="none" w:color="auto" w:sz="0" w:space="0"/>
          <w:shd w:val="clear" w:fill="FFFFFF"/>
        </w:rPr>
        <w:t>承办单位：市教体局</w:t>
      </w:r>
      <w:r>
        <w:rPr>
          <w:rFonts w:hint="default" w:ascii="Calibri" w:hAnsi="Calibri" w:eastAsia="微软雅黑" w:cs="Calibri"/>
          <w:color w:val="000000"/>
          <w:sz w:val="32"/>
          <w:szCs w:val="32"/>
          <w:bdr w:val="none" w:color="auto" w:sz="0" w:space="0"/>
          <w:shd w:val="clear" w:fill="FFFFFF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bdr w:val="none" w:color="auto" w:sz="0" w:space="0"/>
          <w:shd w:val="clear" w:fill="FFFFFF"/>
        </w:rPr>
        <w:t>（二）淮南豆制品展销会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时    间：</w:t>
      </w:r>
      <w:r>
        <w:rPr>
          <w:rFonts w:hint="default" w:ascii="Calibri" w:hAnsi="Calibri" w:eastAsia="微软雅黑" w:cs="Calibri"/>
          <w:color w:val="333333"/>
          <w:sz w:val="32"/>
          <w:szCs w:val="32"/>
          <w:bdr w:val="none" w:color="auto" w:sz="0" w:space="0"/>
          <w:shd w:val="clear" w:fill="FFFFFF"/>
        </w:rPr>
        <w:t>12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default" w:ascii="Calibri" w:hAnsi="Calibri" w:eastAsia="微软雅黑" w:cs="Calibri"/>
          <w:color w:val="333333"/>
          <w:sz w:val="32"/>
          <w:szCs w:val="32"/>
          <w:bdr w:val="none" w:color="auto" w:sz="0" w:space="0"/>
          <w:shd w:val="clear" w:fill="FFFFFF"/>
        </w:rPr>
        <w:t>25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日</w:t>
      </w:r>
      <w:r>
        <w:rPr>
          <w:rFonts w:hint="default" w:ascii="Calibri" w:hAnsi="Calibri" w:eastAsia="微软雅黑" w:cs="Calibri"/>
          <w:color w:val="333333"/>
          <w:sz w:val="32"/>
          <w:szCs w:val="32"/>
          <w:bdr w:val="none" w:color="auto" w:sz="0" w:space="0"/>
          <w:shd w:val="clear" w:fill="FFFFFF"/>
        </w:rPr>
        <w:t>—27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日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地    点：市体育文化中心（市体育馆）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展示内容：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color w:val="333333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．综合展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展示我市最新发展成就、社会经济未来发展前景展望。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承办单位:市发改委  市商务局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color w:val="333333"/>
          <w:sz w:val="32"/>
          <w:szCs w:val="32"/>
          <w:bdr w:val="none" w:color="auto" w:sz="0" w:space="0"/>
          <w:shd w:val="clear" w:fill="FFFFFF"/>
        </w:rPr>
        <w:t>2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．豆制品及农特优产品展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 xml:space="preserve">承办单位：市商务局  市农业农村局  市经信局 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color w:val="333333"/>
          <w:sz w:val="32"/>
          <w:szCs w:val="32"/>
          <w:bdr w:val="none" w:color="auto" w:sz="0" w:space="0"/>
          <w:shd w:val="clear" w:fill="FFFFFF"/>
        </w:rPr>
        <w:t>3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．电商成果展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主办单位：市商务局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 xml:space="preserve">    承办单位：市网商协会 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color w:val="333333"/>
          <w:sz w:val="32"/>
          <w:szCs w:val="32"/>
          <w:bdr w:val="none" w:color="auto" w:sz="0" w:space="0"/>
          <w:shd w:val="clear" w:fill="FFFFFF"/>
        </w:rPr>
        <w:t>4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．进口商品展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 xml:space="preserve">承办单位：市商务局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bdr w:val="none" w:color="auto" w:sz="0" w:space="0"/>
          <w:shd w:val="clear" w:fill="FFFFFF"/>
        </w:rPr>
        <w:t>（三）淮南市招商推介项目签约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时    间：</w:t>
      </w:r>
      <w:r>
        <w:rPr>
          <w:rFonts w:hint="default" w:ascii="Calibri" w:hAnsi="Calibri" w:eastAsia="微软雅黑" w:cs="Calibri"/>
          <w:color w:val="333333"/>
          <w:sz w:val="32"/>
          <w:szCs w:val="32"/>
          <w:bdr w:val="none" w:color="auto" w:sz="0" w:space="0"/>
          <w:shd w:val="clear" w:fill="FFFFFF"/>
        </w:rPr>
        <w:t>12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default" w:ascii="Calibri" w:hAnsi="Calibri" w:eastAsia="微软雅黑" w:cs="Calibri"/>
          <w:color w:val="333333"/>
          <w:sz w:val="32"/>
          <w:szCs w:val="32"/>
          <w:bdr w:val="none" w:color="auto" w:sz="0" w:space="0"/>
          <w:shd w:val="clear" w:fill="FFFFFF"/>
        </w:rPr>
        <w:t>25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日下午</w:t>
      </w:r>
      <w:r>
        <w:rPr>
          <w:rFonts w:hint="default" w:ascii="Calibri" w:hAnsi="Calibri" w:eastAsia="微软雅黑" w:cs="Calibri"/>
          <w:color w:val="333333"/>
          <w:sz w:val="32"/>
          <w:szCs w:val="32"/>
          <w:bdr w:val="none" w:color="auto" w:sz="0" w:space="0"/>
          <w:shd w:val="clear" w:fill="FFFFFF"/>
        </w:rPr>
        <w:t>3:00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地    点： 新锦江大酒店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 xml:space="preserve">承办单位：市招商服务中心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bdr w:val="none" w:color="auto" w:sz="0" w:space="0"/>
          <w:shd w:val="clear" w:fill="FFFFFF"/>
        </w:rPr>
        <w:t>（四）淮南豆制品展销会招待晚宴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时</w:t>
      </w:r>
      <w:r>
        <w:rPr>
          <w:rFonts w:hint="default" w:ascii="Calibri" w:hAnsi="Calibri" w:eastAsia="微软雅黑" w:cs="Calibri"/>
          <w:color w:val="333333"/>
          <w:sz w:val="32"/>
          <w:szCs w:val="32"/>
          <w:bdr w:val="none" w:color="auto" w:sz="0" w:space="0"/>
          <w:shd w:val="clear" w:fill="FFFFFF"/>
        </w:rPr>
        <w:t xml:space="preserve">    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间：</w:t>
      </w:r>
      <w:r>
        <w:rPr>
          <w:rFonts w:hint="default" w:ascii="Calibri" w:hAnsi="Calibri" w:eastAsia="微软雅黑" w:cs="Calibri"/>
          <w:color w:val="333333"/>
          <w:sz w:val="32"/>
          <w:szCs w:val="32"/>
          <w:bdr w:val="none" w:color="auto" w:sz="0" w:space="0"/>
          <w:shd w:val="clear" w:fill="FFFFFF"/>
        </w:rPr>
        <w:t>12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default" w:ascii="Calibri" w:hAnsi="Calibri" w:eastAsia="微软雅黑" w:cs="Calibri"/>
          <w:color w:val="333333"/>
          <w:sz w:val="32"/>
          <w:szCs w:val="32"/>
          <w:bdr w:val="none" w:color="auto" w:sz="0" w:space="0"/>
          <w:shd w:val="clear" w:fill="FFFFFF"/>
        </w:rPr>
        <w:t>25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日晚</w:t>
      </w:r>
      <w:r>
        <w:rPr>
          <w:rFonts w:hint="default" w:ascii="Calibri" w:hAnsi="Calibri" w:eastAsia="微软雅黑" w:cs="Calibri"/>
          <w:color w:val="333333"/>
          <w:sz w:val="32"/>
          <w:szCs w:val="32"/>
          <w:bdr w:val="none" w:color="auto" w:sz="0" w:space="0"/>
          <w:shd w:val="clear" w:fill="FFFFFF"/>
        </w:rPr>
        <w:t>6:00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地</w:t>
      </w:r>
      <w:r>
        <w:rPr>
          <w:rFonts w:hint="default" w:ascii="Calibri" w:hAnsi="Calibri" w:eastAsia="微软雅黑" w:cs="Calibri"/>
          <w:color w:val="333333"/>
          <w:sz w:val="32"/>
          <w:szCs w:val="32"/>
          <w:bdr w:val="none" w:color="auto" w:sz="0" w:space="0"/>
          <w:shd w:val="clear" w:fill="FFFFFF"/>
        </w:rPr>
        <w:t xml:space="preserve">    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点：新锦江大酒店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承办单位：市招商服务中心</w:t>
      </w:r>
      <w:r>
        <w:rPr>
          <w:rFonts w:hint="default" w:ascii="Calibri" w:hAnsi="Calibri" w:eastAsia="微软雅黑" w:cs="Calibri"/>
          <w:color w:val="333333"/>
          <w:sz w:val="32"/>
          <w:szCs w:val="32"/>
          <w:bdr w:val="none" w:color="auto" w:sz="0" w:space="0"/>
          <w:shd w:val="clear" w:fill="FFFFFF"/>
        </w:rPr>
        <w:t xml:space="preserve">  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市商务局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color w:val="333333"/>
          <w:sz w:val="32"/>
          <w:szCs w:val="32"/>
          <w:bdr w:val="none" w:color="auto" w:sz="0" w:space="0"/>
          <w:shd w:val="clear" w:fill="FFFFFF"/>
        </w:rPr>
        <w:t>四、宾客邀请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展销会期间拟邀请宾客</w:t>
      </w:r>
      <w:r>
        <w:rPr>
          <w:rFonts w:hint="default" w:ascii="Calibri" w:hAnsi="Calibri" w:eastAsia="微软雅黑" w:cs="Calibri"/>
          <w:color w:val="333333"/>
          <w:sz w:val="32"/>
          <w:szCs w:val="32"/>
          <w:bdr w:val="none" w:color="auto" w:sz="0" w:space="0"/>
          <w:shd w:val="clear" w:fill="FFFFFF"/>
        </w:rPr>
        <w:t xml:space="preserve"> 200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人左右。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（一）省、有关市部门领导；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（二）参展商、采购商、客商。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color w:val="333333"/>
          <w:sz w:val="32"/>
          <w:szCs w:val="32"/>
          <w:bdr w:val="none" w:color="auto" w:sz="0" w:space="0"/>
          <w:shd w:val="clear" w:fill="FFFFFF"/>
        </w:rPr>
        <w:t>五、职责分工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bdr w:val="none" w:color="auto" w:sz="0" w:space="0"/>
          <w:shd w:val="clear" w:fill="FFFFFF"/>
        </w:rPr>
        <w:t>（一）市商务局：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负责展会的总体策划和组织筹备工作，负责采购商的邀请组织工作。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bdr w:val="none" w:color="auto" w:sz="0" w:space="0"/>
          <w:shd w:val="clear" w:fill="FFFFFF"/>
        </w:rPr>
        <w:t>（二）市委宣传部：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负责展会新闻报道工作及展览资料审核工作。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bdr w:val="none" w:color="auto" w:sz="0" w:space="0"/>
          <w:shd w:val="clear" w:fill="FFFFFF"/>
        </w:rPr>
        <w:t>（三）市发改委：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负责展会综合展工作。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bdr w:val="none" w:color="auto" w:sz="0" w:space="0"/>
          <w:shd w:val="clear" w:fill="FFFFFF"/>
        </w:rPr>
        <w:t>（四）市招商服务中心：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牵头负责招商推介暨项目签约的组织筹备工作。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bdr w:val="none" w:color="auto" w:sz="0" w:space="0"/>
          <w:shd w:val="clear" w:fill="FFFFFF"/>
        </w:rPr>
        <w:t>（五）市经信局：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负责豆制品生产企业参展的组织工作。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bdr w:val="none" w:color="auto" w:sz="0" w:space="0"/>
          <w:shd w:val="clear" w:fill="FFFFFF"/>
        </w:rPr>
        <w:t>（六）市农业农村局：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负责特色农产品企业参展的组织工作。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bdr w:val="none" w:color="auto" w:sz="0" w:space="0"/>
          <w:shd w:val="clear" w:fill="FFFFFF"/>
        </w:rPr>
        <w:t>（七）市财政局：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负责展会经费保障工作，并对经费的收支管理进行指导和监督。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bdr w:val="none" w:color="auto" w:sz="0" w:space="0"/>
          <w:shd w:val="clear" w:fill="FFFFFF"/>
        </w:rPr>
        <w:t>（九）市教体局：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负责展会的场地落实及设施维护和环境治理工作。落实群众文体展演事宜。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bdr w:val="none" w:color="auto" w:sz="0" w:space="0"/>
          <w:shd w:val="clear" w:fill="FFFFFF"/>
        </w:rPr>
        <w:t>（十）市城管执法局：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负责做好中心城区环境的营造工作，负责展会现场及其它户外宣传展板、广告设施管理的审批工作，负责展会现场布展和参展运输车辆管理工作。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bdr w:val="none" w:color="auto" w:sz="0" w:space="0"/>
          <w:shd w:val="clear" w:fill="FFFFFF"/>
        </w:rPr>
        <w:t>（十一）市城乡建设局：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负责做好展会期间供水、供气等公共服务保障工作。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bdr w:val="none" w:color="auto" w:sz="0" w:space="0"/>
          <w:shd w:val="clear" w:fill="FFFFFF"/>
        </w:rPr>
        <w:t>（十二）市卫健委：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负责展会活动现场、宾客驻地医疗救护等工作。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bdr w:val="none" w:color="auto" w:sz="0" w:space="0"/>
          <w:shd w:val="clear" w:fill="FFFFFF"/>
        </w:rPr>
        <w:t>（十三）市市场监督管理局：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负责展会期间宾馆、酒店的饮食卫生监督工作；负责展销商品食品安全的监督检查工作。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bdr w:val="none" w:color="auto" w:sz="0" w:space="0"/>
          <w:shd w:val="clear" w:fill="FFFFFF"/>
        </w:rPr>
        <w:t>（十四）市公安局：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负责展会期间的安全保卫、交通管制、车辆指挥等工作。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bdr w:val="none" w:color="auto" w:sz="0" w:space="0"/>
          <w:shd w:val="clear" w:fill="FFFFFF"/>
        </w:rPr>
        <w:t>（十五）市机关事务管理局：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负责展会期间车辆保障工作。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bdr w:val="none" w:color="auto" w:sz="0" w:space="0"/>
          <w:shd w:val="clear" w:fill="FFFFFF"/>
        </w:rPr>
        <w:t>（十六）市应急管理局：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负责展会期间的消防安全工作。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bdr w:val="none" w:color="auto" w:sz="0" w:space="0"/>
          <w:shd w:val="clear" w:fill="FFFFFF"/>
        </w:rPr>
        <w:t>（十七）市公管局：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负责豆制品展销会展馆布展招投标指导及监管工作。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bdr w:val="none" w:color="auto" w:sz="0" w:space="0"/>
          <w:shd w:val="clear" w:fill="FFFFFF"/>
        </w:rPr>
        <w:t>（十八）国网淮南供电公司：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负责展会活动场所的供电保障工作。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bdr w:val="none" w:color="auto" w:sz="0" w:space="0"/>
          <w:shd w:val="clear" w:fill="FFFFFF"/>
        </w:rPr>
        <w:t>（十九）市豆制品协会：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负责豆制品全国</w:t>
      </w:r>
      <w:r>
        <w:rPr>
          <w:rFonts w:hint="default" w:ascii="Calibri" w:hAnsi="Calibri" w:eastAsia="微软雅黑" w:cs="Calibri"/>
          <w:color w:val="333333"/>
          <w:sz w:val="32"/>
          <w:szCs w:val="32"/>
          <w:bdr w:val="none" w:color="auto" w:sz="0" w:space="0"/>
          <w:shd w:val="clear" w:fill="FFFFFF"/>
        </w:rPr>
        <w:t>50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强企业和省内企业的参展邀请组织。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bdr w:val="none" w:color="auto" w:sz="0" w:space="0"/>
          <w:shd w:val="clear" w:fill="FFFFFF"/>
        </w:rPr>
        <w:t>（二十）市网商协会：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负责电商成果展参展工作。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bdr w:val="none" w:color="auto" w:sz="0" w:space="0"/>
          <w:shd w:val="clear" w:fill="FFFFFF"/>
        </w:rPr>
        <w:t>（二十一）各县区、园区：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负责招商恳谈会客商邀请工作。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color w:val="333333"/>
          <w:sz w:val="32"/>
          <w:szCs w:val="32"/>
          <w:bdr w:val="none" w:color="auto" w:sz="0" w:space="0"/>
          <w:shd w:val="clear" w:fill="FFFFFF"/>
        </w:rPr>
        <w:t>六、经费来源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经费由市财政审核拨付，据实报销。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附件：</w:t>
      </w:r>
      <w:r>
        <w:rPr>
          <w:rFonts w:hint="default" w:ascii="Calibri" w:hAnsi="Calibri" w:eastAsia="微软雅黑" w:cs="Calibri"/>
          <w:color w:val="333333"/>
          <w:sz w:val="32"/>
          <w:szCs w:val="32"/>
          <w:bdr w:val="none" w:color="auto" w:sz="0" w:space="0"/>
          <w:shd w:val="clear" w:fill="FFFFFF"/>
        </w:rPr>
        <w:t>2019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淮南豆制品展销会领导小组成员名单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color w:val="333333"/>
          <w:sz w:val="32"/>
          <w:szCs w:val="32"/>
          <w:bdr w:val="none" w:color="auto" w:sz="0" w:space="0"/>
          <w:shd w:val="clear" w:fill="FFFFFF"/>
        </w:rPr>
        <w:t>附件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color w:val="333333"/>
          <w:sz w:val="36"/>
          <w:szCs w:val="36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color w:val="333333"/>
          <w:sz w:val="44"/>
          <w:szCs w:val="44"/>
          <w:bdr w:val="none" w:color="auto" w:sz="0" w:space="0"/>
          <w:shd w:val="clear" w:fill="FFFFFF"/>
        </w:rPr>
        <w:t>2019</w:t>
      </w:r>
      <w:r>
        <w:rPr>
          <w:rFonts w:hint="default" w:ascii="方正小标宋简体" w:hAnsi="方正小标宋简体" w:eastAsia="方正小标宋简体" w:cs="方正小标宋简体"/>
          <w:color w:val="333333"/>
          <w:sz w:val="44"/>
          <w:szCs w:val="44"/>
          <w:bdr w:val="none" w:color="auto" w:sz="0" w:space="0"/>
          <w:shd w:val="clear" w:fill="FFFFFF"/>
        </w:rPr>
        <w:t>淮南豆制品展销会领导小组成员名单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color w:val="333333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color w:val="333333"/>
          <w:sz w:val="32"/>
          <w:szCs w:val="32"/>
          <w:bdr w:val="none" w:color="auto" w:sz="0" w:space="0"/>
          <w:shd w:val="clear" w:fill="FFFFFF"/>
        </w:rPr>
        <w:t>组    长：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 xml:space="preserve">李朝晖  市政府副市长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color w:val="333333"/>
          <w:sz w:val="32"/>
          <w:szCs w:val="32"/>
          <w:bdr w:val="none" w:color="auto" w:sz="0" w:space="0"/>
          <w:shd w:val="clear" w:fill="FFFFFF"/>
        </w:rPr>
        <w:t>副 组 长：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聂有侠  市政府副秘书长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color w:val="333333"/>
          <w:sz w:val="32"/>
          <w:szCs w:val="32"/>
          <w:bdr w:val="none" w:color="auto" w:sz="0" w:space="0"/>
          <w:shd w:val="clear" w:fill="FFFFFF"/>
        </w:rPr>
        <w:t xml:space="preserve">         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 梁广贤  市商务局局长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2238" w:right="0" w:hanging="160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color w:val="333333"/>
          <w:sz w:val="32"/>
          <w:szCs w:val="32"/>
          <w:bdr w:val="none" w:color="auto" w:sz="0" w:space="0"/>
          <w:shd w:val="clear" w:fill="FFFFFF"/>
        </w:rPr>
        <w:t>成员单位：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市政府办公室、市委宣传部、市商务局、市经信局、市农业农村局、市发改委、市招商服务中心、市财政局、市教体局、市卫健委、市城管局、市城乡建设局、市机关事务管理局、市公管局、市公安局、市市场监督管理局、市供电公司、寿县人民政府、凤台县人民政府、大通区人民政府、田家庵区人民政府、谢家集区人民政府、八公山区人民政府、潘集区人民政府、毛集实验区管委会、淮南经开区管委会、淮南高新区管委会、淮南煤化工园区管委会、市豆制品协会、市网商协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领导小组办公室设在市商务局，市商务局局长梁广贤同志兼任办公室主任，市商务局副局长侯淮斌同志兼任办公室副主任。</w:t>
      </w:r>
    </w:p>
    <w:p>
      <w:pPr>
        <w:spacing w:line="578" w:lineRule="exact"/>
        <w:ind w:left="1760" w:hanging="1760" w:hangingChars="400"/>
        <w:jc w:val="center"/>
        <w:rPr>
          <w:rFonts w:hint="eastAsia" w:ascii="方正小标宋简体" w:hAnsi="宋体" w:eastAsia="方正小标宋简体" w:cs="宋体"/>
          <w:bCs/>
          <w:color w:val="333333"/>
          <w:sz w:val="44"/>
          <w:szCs w:val="44"/>
          <w:shd w:val="clear" w:color="auto" w:fill="FFFFFF"/>
          <w:lang w:val="en-US" w:eastAsia="zh-CN"/>
        </w:rPr>
      </w:pPr>
      <w:bookmarkStart w:id="0" w:name="_GoBack"/>
      <w:bookmarkEnd w:id="0"/>
      <w:permStart w:id="0" w:edGrp="everyone"/>
      <w:perm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dit="readOnly" w:formatting="1" w:enforcement="1" w:cryptProviderType="rsaFull" w:cryptAlgorithmClass="hash" w:cryptAlgorithmType="typeAny" w:cryptAlgorithmSid="4" w:cryptSpinCount="0" w:hash="3InLOHLO2FYjJa2MLOV6SNg8fq0=" w:salt="NyzV26GSuE+DotNZJGCNC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405B8"/>
    <w:rsid w:val="18F405B8"/>
    <w:rsid w:val="7B4B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auto"/>
      <w:spacing w:before="0" w:beforeAutospacing="0" w:after="0" w:afterAutospacing="0" w:line="240" w:lineRule="auto"/>
      <w:ind w:left="0" w:right="0"/>
      <w:jc w:val="left"/>
    </w:pPr>
    <w:rPr>
      <w:rFonts w:hint="eastAsia" w:ascii="宋体" w:hAnsi="宋体" w:eastAsia="宋体" w:cs="宋体"/>
      <w:color w:val="auto"/>
      <w:kern w:val="44"/>
      <w:sz w:val="30"/>
      <w:szCs w:val="30"/>
      <w:bdr w:val="none" w:color="auto" w:sz="4" w:space="0"/>
      <w:shd w:val="clear" w:fill="auto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bdr w:val="none" w:color="auto" w:sz="0" w:space="0"/>
    </w:rPr>
  </w:style>
  <w:style w:type="character" w:styleId="7">
    <w:name w:val="FollowedHyperlink"/>
    <w:basedOn w:val="5"/>
    <w:uiPriority w:val="0"/>
    <w:rPr>
      <w:color w:val="333333"/>
      <w:u w:val="none"/>
      <w:bdr w:val="none" w:color="auto" w:sz="0" w:space="0"/>
    </w:rPr>
  </w:style>
  <w:style w:type="character" w:styleId="8">
    <w:name w:val="Emphasis"/>
    <w:basedOn w:val="5"/>
    <w:qFormat/>
    <w:uiPriority w:val="0"/>
    <w:rPr>
      <w:i/>
      <w:bdr w:val="none" w:color="auto" w:sz="0" w:space="0"/>
    </w:rPr>
  </w:style>
  <w:style w:type="character" w:styleId="9">
    <w:name w:val="HTML Definition"/>
    <w:basedOn w:val="5"/>
    <w:uiPriority w:val="0"/>
    <w:rPr>
      <w:i/>
    </w:rPr>
  </w:style>
  <w:style w:type="character" w:styleId="10">
    <w:name w:val="HTML Acronym"/>
    <w:basedOn w:val="5"/>
    <w:uiPriority w:val="0"/>
    <w:rPr>
      <w:bdr w:val="none" w:color="auto" w:sz="0" w:space="0"/>
    </w:rPr>
  </w:style>
  <w:style w:type="character" w:styleId="11">
    <w:name w:val="Hyperlink"/>
    <w:basedOn w:val="5"/>
    <w:uiPriority w:val="0"/>
    <w:rPr>
      <w:color w:val="333333"/>
      <w:u w:val="none"/>
      <w:bdr w:val="none" w:color="auto" w:sz="0" w:space="0"/>
    </w:rPr>
  </w:style>
  <w:style w:type="character" w:styleId="12">
    <w:name w:val="HTML Code"/>
    <w:basedOn w:val="5"/>
    <w:uiPriority w:val="0"/>
    <w:rPr>
      <w:rFonts w:ascii="monospace" w:hAnsi="monospace" w:eastAsia="monospace" w:cs="monospace"/>
      <w:sz w:val="21"/>
      <w:szCs w:val="21"/>
    </w:rPr>
  </w:style>
  <w:style w:type="character" w:styleId="13">
    <w:name w:val="HTML Keyboard"/>
    <w:basedOn w:val="5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Sample"/>
    <w:basedOn w:val="5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5">
    <w:name w:val="spl"/>
    <w:basedOn w:val="5"/>
    <w:uiPriority w:val="0"/>
  </w:style>
  <w:style w:type="character" w:customStyle="1" w:styleId="16">
    <w:name w:val="tit12"/>
    <w:basedOn w:val="5"/>
    <w:uiPriority w:val="0"/>
  </w:style>
  <w:style w:type="character" w:customStyle="1" w:styleId="17">
    <w:name w:val="spr"/>
    <w:basedOn w:val="5"/>
    <w:uiPriority w:val="0"/>
  </w:style>
  <w:style w:type="character" w:customStyle="1" w:styleId="18">
    <w:name w:val="tit14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2020-07-07T11:00:00Z</dcterms:created>
  <dc:creator>蒋丫丫</dc:creator>
  <cp:lastModifiedBy>蒋丫丫</cp:lastModifiedBy>
  <dcterms:modified xsi:type="dcterms:W3CDTF">2020-07-07T11:01:03Z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