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before="150" w:after="225" w:line="560" w:lineRule="exact"/>
        <w:jc w:val="center"/>
        <w:outlineLvl w:val="0"/>
        <w:rPr>
          <w:rFonts w:ascii="微软雅黑" w:hAnsi="微软雅黑" w:eastAsia="微软雅黑" w:cs="宋体"/>
          <w:spacing w:val="-28"/>
          <w:kern w:val="36"/>
          <w:sz w:val="44"/>
          <w:szCs w:val="44"/>
        </w:rPr>
      </w:pPr>
      <w:r>
        <w:rPr>
          <w:rFonts w:hint="eastAsia" w:ascii="微软雅黑" w:hAnsi="微软雅黑" w:eastAsia="微软雅黑" w:cs="宋体"/>
          <w:spacing w:val="-28"/>
          <w:kern w:val="36"/>
          <w:sz w:val="44"/>
          <w:szCs w:val="44"/>
        </w:rPr>
        <w:t>淮南市人力资源和社会保障局 淮南市财政局</w:t>
      </w:r>
    </w:p>
    <w:p>
      <w:pPr>
        <w:widowControl/>
        <w:shd w:val="clear" w:color="auto" w:fill="FFFFFF"/>
        <w:wordWrap w:val="0"/>
        <w:spacing w:before="150" w:after="225" w:line="560" w:lineRule="exact"/>
        <w:jc w:val="center"/>
        <w:outlineLvl w:val="0"/>
        <w:rPr>
          <w:rFonts w:ascii="微软雅黑" w:hAnsi="微软雅黑" w:eastAsia="微软雅黑" w:cs="宋体"/>
          <w:kern w:val="36"/>
          <w:sz w:val="44"/>
          <w:szCs w:val="44"/>
        </w:rPr>
      </w:pPr>
      <w:r>
        <w:rPr>
          <w:rFonts w:hint="eastAsia" w:ascii="微软雅黑" w:hAnsi="微软雅黑" w:eastAsia="微软雅黑" w:cs="宋体"/>
          <w:kern w:val="36"/>
          <w:sz w:val="44"/>
          <w:szCs w:val="44"/>
        </w:rPr>
        <w:t>关于印发扩大失业保险保障范围</w:t>
      </w:r>
    </w:p>
    <w:p>
      <w:pPr>
        <w:widowControl/>
        <w:shd w:val="clear" w:color="auto" w:fill="FFFFFF"/>
        <w:wordWrap w:val="0"/>
        <w:spacing w:before="150" w:after="225" w:line="560" w:lineRule="exact"/>
        <w:jc w:val="center"/>
        <w:outlineLvl w:val="0"/>
        <w:rPr>
          <w:rFonts w:ascii="微软雅黑" w:hAnsi="微软雅黑" w:eastAsia="微软雅黑" w:cs="宋体"/>
          <w:kern w:val="36"/>
          <w:sz w:val="44"/>
          <w:szCs w:val="44"/>
        </w:rPr>
      </w:pPr>
      <w:r>
        <w:rPr>
          <w:rFonts w:hint="eastAsia" w:ascii="微软雅黑" w:hAnsi="微软雅黑" w:eastAsia="微软雅黑" w:cs="宋体"/>
          <w:kern w:val="36"/>
          <w:sz w:val="44"/>
          <w:szCs w:val="44"/>
        </w:rPr>
        <w:t>实施方案的通知</w:t>
      </w:r>
    </w:p>
    <w:p>
      <w:pPr>
        <w:widowControl/>
        <w:shd w:val="clear" w:color="auto" w:fill="FFFFFF"/>
        <w:wordWrap w:val="0"/>
        <w:spacing w:before="150" w:after="225"/>
        <w:outlineLvl w:val="0"/>
        <w:rPr>
          <w:rFonts w:ascii="仿宋" w:hAnsi="仿宋" w:eastAsia="仿宋" w:cs="仿宋"/>
          <w:b/>
          <w:bCs/>
          <w:color w:val="FF0000"/>
          <w:kern w:val="36"/>
          <w:sz w:val="32"/>
          <w:szCs w:val="32"/>
        </w:rPr>
      </w:pPr>
    </w:p>
    <w:p>
      <w:pPr>
        <w:widowControl/>
        <w:shd w:val="clear" w:color="auto" w:fill="FFFFFF"/>
        <w:wordWrap w:val="0"/>
        <w:snapToGrid w:val="0"/>
        <w:spacing w:line="600" w:lineRule="exact"/>
        <w:outlineLvl w:val="0"/>
        <w:rPr>
          <w:rFonts w:ascii="仿宋" w:hAnsi="仿宋" w:eastAsia="仿宋" w:cs="仿宋"/>
          <w:kern w:val="36"/>
          <w:sz w:val="32"/>
          <w:szCs w:val="32"/>
        </w:rPr>
      </w:pPr>
      <w:r>
        <w:rPr>
          <w:rFonts w:hint="eastAsia" w:ascii="仿宋" w:hAnsi="仿宋" w:eastAsia="仿宋" w:cs="仿宋"/>
          <w:kern w:val="36"/>
          <w:sz w:val="32"/>
          <w:szCs w:val="32"/>
        </w:rPr>
        <w:t>各县（区）人力资源和社会保障局、财政局：</w:t>
      </w:r>
    </w:p>
    <w:p>
      <w:pPr>
        <w:widowControl/>
        <w:shd w:val="clear" w:color="auto" w:fill="FFFFFF"/>
        <w:wordWrap w:val="0"/>
        <w:snapToGrid w:val="0"/>
        <w:spacing w:line="600" w:lineRule="exact"/>
        <w:jc w:val="center"/>
        <w:outlineLvl w:val="0"/>
        <w:rPr>
          <w:rFonts w:ascii="仿宋" w:hAnsi="仿宋" w:eastAsia="仿宋" w:cs="仿宋"/>
          <w:kern w:val="36"/>
          <w:sz w:val="32"/>
          <w:szCs w:val="32"/>
        </w:rPr>
      </w:pPr>
      <w:r>
        <w:rPr>
          <w:rFonts w:hint="eastAsia" w:ascii="仿宋" w:hAnsi="仿宋" w:eastAsia="仿宋" w:cs="仿宋"/>
          <w:kern w:val="36"/>
          <w:sz w:val="32"/>
          <w:szCs w:val="32"/>
        </w:rPr>
        <w:t xml:space="preserve">   为深入</w:t>
      </w:r>
      <w:bookmarkStart w:id="0" w:name="_GoBack"/>
      <w:bookmarkEnd w:id="0"/>
      <w:r>
        <w:rPr>
          <w:rFonts w:hint="eastAsia" w:ascii="仿宋" w:hAnsi="仿宋" w:eastAsia="仿宋" w:cs="仿宋"/>
          <w:kern w:val="36"/>
          <w:sz w:val="32"/>
          <w:szCs w:val="32"/>
        </w:rPr>
        <w:t>贯彻落实党中央、国务院和省委、省政府决策部署，经市政府同意，现将《扩大失业保险保障范围实施方案》印发你们，请认真抓好宣传贯彻落实。为加快发放进度，各县（区）不再另行出台贯彻意见,各地在执行中遇有重大情况和问题，请及时报市人力资源和社会保障局、市财政局。</w:t>
      </w:r>
    </w:p>
    <w:p>
      <w:pPr>
        <w:widowControl/>
        <w:shd w:val="clear" w:color="auto" w:fill="FFFFFF"/>
        <w:wordWrap w:val="0"/>
        <w:outlineLvl w:val="0"/>
        <w:rPr>
          <w:rFonts w:ascii="仿宋" w:hAnsi="仿宋" w:eastAsia="仿宋" w:cs="仿宋"/>
          <w:kern w:val="36"/>
          <w:sz w:val="32"/>
          <w:szCs w:val="32"/>
        </w:rPr>
      </w:pPr>
    </w:p>
    <w:p>
      <w:pPr>
        <w:widowControl/>
        <w:shd w:val="clear" w:color="auto" w:fill="FFFFFF"/>
        <w:wordWrap w:val="0"/>
        <w:outlineLvl w:val="0"/>
        <w:rPr>
          <w:rFonts w:ascii="仿宋" w:hAnsi="仿宋" w:eastAsia="仿宋" w:cs="仿宋"/>
          <w:kern w:val="36"/>
          <w:sz w:val="32"/>
          <w:szCs w:val="32"/>
        </w:rPr>
      </w:pPr>
    </w:p>
    <w:p>
      <w:pPr>
        <w:widowControl/>
        <w:shd w:val="clear" w:color="auto" w:fill="FFFFFF"/>
        <w:wordWrap w:val="0"/>
        <w:outlineLvl w:val="0"/>
        <w:rPr>
          <w:rFonts w:ascii="仿宋" w:hAnsi="仿宋" w:eastAsia="仿宋" w:cs="仿宋"/>
          <w:kern w:val="36"/>
          <w:sz w:val="32"/>
          <w:szCs w:val="32"/>
        </w:rPr>
      </w:pPr>
    </w:p>
    <w:p>
      <w:pPr>
        <w:widowControl/>
        <w:shd w:val="clear" w:color="auto" w:fill="FFFFFF"/>
        <w:wordWrap w:val="0"/>
        <w:jc w:val="right"/>
        <w:outlineLvl w:val="0"/>
        <w:rPr>
          <w:rFonts w:ascii="仿宋" w:hAnsi="仿宋" w:eastAsia="仿宋" w:cs="仿宋"/>
          <w:kern w:val="36"/>
          <w:sz w:val="32"/>
          <w:szCs w:val="32"/>
        </w:rPr>
      </w:pPr>
      <w:r>
        <w:rPr>
          <w:rFonts w:hint="eastAsia" w:ascii="仿宋" w:hAnsi="仿宋" w:eastAsia="仿宋" w:cs="仿宋"/>
          <w:kern w:val="36"/>
          <w:sz w:val="32"/>
          <w:szCs w:val="32"/>
        </w:rPr>
        <w:t>淮南市人力资源和社会保障局        淮南市财政局</w:t>
      </w:r>
    </w:p>
    <w:p>
      <w:pPr>
        <w:widowControl/>
        <w:shd w:val="clear" w:color="auto" w:fill="FFFFFF"/>
        <w:wordWrap w:val="0"/>
        <w:jc w:val="center"/>
        <w:outlineLvl w:val="0"/>
        <w:rPr>
          <w:rFonts w:ascii="仿宋" w:hAnsi="仿宋" w:eastAsia="仿宋" w:cs="仿宋"/>
          <w:kern w:val="36"/>
          <w:sz w:val="32"/>
          <w:szCs w:val="32"/>
        </w:rPr>
      </w:pPr>
      <w:r>
        <w:rPr>
          <w:rFonts w:hint="eastAsia" w:ascii="仿宋" w:hAnsi="仿宋" w:eastAsia="仿宋" w:cs="仿宋"/>
          <w:kern w:val="36"/>
          <w:sz w:val="32"/>
          <w:szCs w:val="32"/>
        </w:rPr>
        <w:t xml:space="preserve">                                </w:t>
      </w:r>
    </w:p>
    <w:p>
      <w:pPr>
        <w:widowControl/>
        <w:shd w:val="clear" w:color="auto" w:fill="FFFFFF"/>
        <w:wordWrap w:val="0"/>
        <w:jc w:val="center"/>
        <w:outlineLvl w:val="0"/>
        <w:rPr>
          <w:rFonts w:ascii="仿宋" w:hAnsi="仿宋" w:eastAsia="仿宋" w:cs="仿宋"/>
          <w:kern w:val="36"/>
          <w:sz w:val="32"/>
          <w:szCs w:val="32"/>
        </w:rPr>
      </w:pPr>
      <w:r>
        <w:rPr>
          <w:rFonts w:hint="eastAsia" w:ascii="仿宋" w:hAnsi="仿宋" w:eastAsia="仿宋" w:cs="仿宋"/>
          <w:kern w:val="36"/>
          <w:sz w:val="32"/>
          <w:szCs w:val="32"/>
        </w:rPr>
        <w:t xml:space="preserve">                                 2020年7月</w:t>
      </w:r>
      <w:r>
        <w:rPr>
          <w:rFonts w:hint="eastAsia" w:ascii="仿宋" w:hAnsi="仿宋" w:eastAsia="仿宋" w:cs="仿宋"/>
          <w:kern w:val="36"/>
          <w:sz w:val="32"/>
          <w:szCs w:val="32"/>
          <w:lang w:val="en-US" w:eastAsia="zh-CN"/>
        </w:rPr>
        <w:t>3</w:t>
      </w:r>
      <w:r>
        <w:rPr>
          <w:rFonts w:hint="eastAsia" w:ascii="仿宋" w:hAnsi="仿宋" w:eastAsia="仿宋" w:cs="仿宋"/>
          <w:kern w:val="36"/>
          <w:sz w:val="32"/>
          <w:szCs w:val="32"/>
        </w:rPr>
        <w:t>日</w:t>
      </w:r>
    </w:p>
    <w:p>
      <w:pPr>
        <w:rPr>
          <w:rFonts w:ascii="微软雅黑" w:hAnsi="微软雅黑" w:eastAsia="微软雅黑"/>
          <w:color w:val="3D3D3D"/>
          <w:sz w:val="27"/>
          <w:szCs w:val="27"/>
        </w:rPr>
      </w:pPr>
    </w:p>
    <w:p>
      <w:pPr>
        <w:rPr>
          <w:rFonts w:cs="方正仿宋_GBK" w:asciiTheme="minorEastAsia" w:hAnsiTheme="minorEastAsia"/>
          <w:kern w:val="0"/>
          <w:sz w:val="32"/>
          <w:szCs w:val="32"/>
        </w:rPr>
      </w:pPr>
    </w:p>
    <w:p>
      <w:pPr>
        <w:rPr>
          <w:rFonts w:cs="方正仿宋_GBK" w:asciiTheme="minorEastAsia" w:hAnsiTheme="minorEastAsia"/>
          <w:kern w:val="0"/>
          <w:sz w:val="32"/>
          <w:szCs w:val="32"/>
        </w:rPr>
      </w:pPr>
    </w:p>
    <w:p>
      <w:pPr>
        <w:rPr>
          <w:rFonts w:cs="方正仿宋_GBK" w:asciiTheme="minorEastAsia" w:hAnsiTheme="minorEastAsia"/>
          <w:kern w:val="0"/>
          <w:sz w:val="32"/>
          <w:szCs w:val="32"/>
        </w:rPr>
      </w:pPr>
    </w:p>
    <w:p>
      <w:pPr>
        <w:jc w:val="center"/>
        <w:rPr>
          <w:rFonts w:ascii="黑体" w:hAnsi="黑体" w:eastAsia="黑体" w:cs="黑体"/>
          <w:kern w:val="0"/>
          <w:sz w:val="44"/>
          <w:szCs w:val="44"/>
        </w:rPr>
      </w:pPr>
    </w:p>
    <w:p>
      <w:pPr>
        <w:jc w:val="center"/>
        <w:rPr>
          <w:rFonts w:ascii="黑体" w:hAnsi="黑体" w:eastAsia="黑体" w:cs="黑体"/>
          <w:kern w:val="0"/>
          <w:sz w:val="44"/>
          <w:szCs w:val="44"/>
        </w:rPr>
      </w:pPr>
      <w:r>
        <w:rPr>
          <w:rFonts w:hint="eastAsia" w:ascii="黑体" w:hAnsi="黑体" w:eastAsia="黑体" w:cs="黑体"/>
          <w:kern w:val="0"/>
          <w:sz w:val="44"/>
          <w:szCs w:val="44"/>
        </w:rPr>
        <w:t>扩大失业保险保障范围实施方案</w:t>
      </w:r>
    </w:p>
    <w:p>
      <w:pPr>
        <w:ind w:firstLine="660"/>
        <w:rPr>
          <w:rFonts w:cs="方正仿宋_GBK" w:asciiTheme="minorEastAsia" w:hAnsiTheme="minorEastAsia"/>
          <w:kern w:val="0"/>
          <w:sz w:val="32"/>
          <w:szCs w:val="32"/>
        </w:rPr>
      </w:pPr>
    </w:p>
    <w:p>
      <w:pPr>
        <w:ind w:firstLine="660"/>
        <w:rPr>
          <w:rFonts w:ascii="仿宋" w:hAnsi="仿宋" w:eastAsia="仿宋" w:cs="仿宋"/>
          <w:kern w:val="0"/>
          <w:sz w:val="32"/>
          <w:szCs w:val="32"/>
        </w:rPr>
      </w:pPr>
      <w:r>
        <w:rPr>
          <w:rFonts w:hint="eastAsia" w:ascii="仿宋" w:hAnsi="仿宋" w:eastAsia="仿宋" w:cs="仿宋"/>
          <w:kern w:val="0"/>
          <w:sz w:val="32"/>
          <w:szCs w:val="32"/>
        </w:rPr>
        <w:t>为深入贯彻落实中央和省、市关于“六稳”“六保”决策部署，充分发挥失业保险保生活、防失业、促就业、助力经济社会发展的功能作用，根据安徽省就业工作领导小组《关于印发应对新型肺炎疫情影响强化稳就业工作若干政策的通知》（皖就〔2020〕6号）和安徽省人力资源和社会保障厅、财政厅《转发人力资源社会保障部 财政部关于扩大失业保险保障范围的通知》（皖人社发〔2020〕10号）等有关文件要求，现就扩大我市失业保险保障范围，制定如下实施方案。</w:t>
      </w:r>
    </w:p>
    <w:p>
      <w:pPr>
        <w:ind w:firstLine="660"/>
        <w:rPr>
          <w:rFonts w:ascii="黑体" w:hAnsi="黑体" w:eastAsia="黑体" w:cs="黑体"/>
          <w:kern w:val="0"/>
          <w:sz w:val="32"/>
          <w:szCs w:val="32"/>
        </w:rPr>
      </w:pPr>
      <w:r>
        <w:rPr>
          <w:rFonts w:hint="eastAsia" w:ascii="黑体" w:hAnsi="黑体" w:eastAsia="黑体" w:cs="黑体"/>
          <w:kern w:val="0"/>
          <w:sz w:val="32"/>
          <w:szCs w:val="32"/>
        </w:rPr>
        <w:t>一、工作目标</w:t>
      </w:r>
    </w:p>
    <w:p>
      <w:pPr>
        <w:ind w:firstLine="660"/>
        <w:rPr>
          <w:rFonts w:cs="方正仿宋_GBK" w:asciiTheme="minorEastAsia" w:hAnsiTheme="minorEastAsia"/>
          <w:kern w:val="0"/>
          <w:sz w:val="32"/>
          <w:szCs w:val="32"/>
        </w:rPr>
      </w:pPr>
      <w:r>
        <w:rPr>
          <w:rFonts w:hint="eastAsia" w:ascii="仿宋" w:hAnsi="仿宋" w:eastAsia="仿宋" w:cs="仿宋"/>
          <w:kern w:val="0"/>
          <w:sz w:val="32"/>
          <w:szCs w:val="32"/>
        </w:rPr>
        <w:t>深入贯彻落实党中央、国务院和省委省政府、市委市政府为应对新冠肺炎疫情影响扩大失业保险保障范围的决策部署，进一步增强责任感和紧迫感，按照“广覆盖、保基本、可持续、兜底线”的原则和“畅通领、安全办”的标准，积极扩大保障范围，充分发挥失业保险保生活基础功能，抓紧抓实抓细政策落地见效，努力扩大政策受益面，切实保障参保失业人员基本生活。</w:t>
      </w:r>
    </w:p>
    <w:p>
      <w:pPr>
        <w:ind w:firstLine="660"/>
        <w:rPr>
          <w:rFonts w:ascii="黑体" w:hAnsi="黑体" w:eastAsia="黑体" w:cs="黑体"/>
          <w:kern w:val="0"/>
          <w:sz w:val="32"/>
          <w:szCs w:val="32"/>
        </w:rPr>
      </w:pPr>
      <w:r>
        <w:rPr>
          <w:rFonts w:hint="eastAsia" w:ascii="黑体" w:hAnsi="黑体" w:eastAsia="黑体" w:cs="黑体"/>
          <w:kern w:val="0"/>
          <w:sz w:val="32"/>
          <w:szCs w:val="32"/>
        </w:rPr>
        <w:t>二、工作任务</w:t>
      </w:r>
    </w:p>
    <w:p>
      <w:pPr>
        <w:pStyle w:val="6"/>
        <w:shd w:val="clear" w:color="auto" w:fill="FFFFFF"/>
        <w:spacing w:before="0" w:beforeAutospacing="0" w:after="0" w:afterAutospacing="0" w:line="540" w:lineRule="atLeast"/>
        <w:ind w:firstLine="642"/>
        <w:textAlignment w:val="top"/>
        <w:rPr>
          <w:rStyle w:val="9"/>
          <w:rFonts w:ascii="楷体" w:hAnsi="楷体" w:eastAsia="楷体" w:cs="楷体"/>
          <w:color w:val="000000"/>
          <w:sz w:val="32"/>
          <w:szCs w:val="32"/>
        </w:rPr>
      </w:pPr>
      <w:r>
        <w:rPr>
          <w:rStyle w:val="9"/>
          <w:rFonts w:hint="eastAsia" w:ascii="楷体" w:hAnsi="楷体" w:eastAsia="楷体" w:cs="楷体"/>
          <w:color w:val="000000"/>
          <w:sz w:val="32"/>
          <w:szCs w:val="32"/>
        </w:rPr>
        <w:t>（一）扩大领取失业保险金人员范围</w:t>
      </w:r>
    </w:p>
    <w:p>
      <w:pPr>
        <w:pStyle w:val="6"/>
        <w:shd w:val="clear" w:color="auto" w:fill="FFFFFF"/>
        <w:spacing w:before="0" w:beforeAutospacing="0" w:after="0" w:afterAutospacing="0" w:line="540" w:lineRule="atLeast"/>
        <w:ind w:firstLine="642"/>
        <w:textAlignment w:val="top"/>
        <w:rPr>
          <w:rFonts w:ascii="仿宋" w:hAnsi="仿宋" w:eastAsia="仿宋" w:cs="仿宋"/>
          <w:bCs/>
          <w:sz w:val="32"/>
          <w:szCs w:val="32"/>
        </w:rPr>
      </w:pPr>
      <w:r>
        <w:rPr>
          <w:rFonts w:hint="eastAsia" w:ascii="仿宋" w:hAnsi="仿宋" w:eastAsia="仿宋" w:cs="仿宋"/>
          <w:bCs/>
          <w:sz w:val="32"/>
          <w:szCs w:val="32"/>
        </w:rPr>
        <w:t>1.取消申领失业保险金期限。对符合申领失业保险金条件的失业人员，取消60日申领时限限制。</w:t>
      </w:r>
    </w:p>
    <w:p>
      <w:pPr>
        <w:pStyle w:val="6"/>
        <w:shd w:val="clear" w:color="auto" w:fill="FFFFFF"/>
        <w:spacing w:before="0" w:beforeAutospacing="0" w:after="0" w:afterAutospacing="0" w:line="540" w:lineRule="atLeast"/>
        <w:ind w:firstLine="642"/>
        <w:textAlignment w:val="top"/>
        <w:rPr>
          <w:rFonts w:ascii="仿宋" w:hAnsi="仿宋" w:eastAsia="仿宋" w:cs="仿宋"/>
          <w:sz w:val="32"/>
          <w:szCs w:val="32"/>
        </w:rPr>
      </w:pPr>
      <w:r>
        <w:rPr>
          <w:rFonts w:hint="eastAsia" w:ascii="仿宋" w:hAnsi="仿宋" w:eastAsia="仿宋" w:cs="仿宋"/>
          <w:bCs/>
          <w:sz w:val="32"/>
          <w:szCs w:val="32"/>
        </w:rPr>
        <w:t>2.延长大龄失业人员领取失业保险金期限。</w:t>
      </w:r>
      <w:r>
        <w:rPr>
          <w:rFonts w:hint="eastAsia" w:ascii="仿宋" w:hAnsi="仿宋" w:eastAsia="仿宋" w:cs="仿宋"/>
          <w:sz w:val="32"/>
          <w:szCs w:val="32"/>
        </w:rPr>
        <w:t>2019年12月起，对领取失业保险待遇期满仍未就业且距离法定退休年龄不足1年的失业人员，由其失业前最后参保地经办机构继续发放失业保险金及相关待遇至法定退休年龄。</w:t>
      </w:r>
    </w:p>
    <w:p>
      <w:pPr>
        <w:pStyle w:val="6"/>
        <w:shd w:val="clear" w:color="auto" w:fill="FFFFFF"/>
        <w:spacing w:before="0" w:beforeAutospacing="0" w:after="0" w:afterAutospacing="0" w:line="540" w:lineRule="atLeast"/>
        <w:ind w:firstLine="642"/>
        <w:textAlignment w:val="top"/>
        <w:rPr>
          <w:rFonts w:ascii="仿宋" w:hAnsi="仿宋" w:eastAsia="仿宋" w:cs="仿宋"/>
          <w:color w:val="000000"/>
          <w:sz w:val="32"/>
          <w:szCs w:val="32"/>
          <w:u w:val="single"/>
        </w:rPr>
      </w:pPr>
      <w:r>
        <w:rPr>
          <w:rFonts w:hint="eastAsia" w:ascii="仿宋" w:hAnsi="仿宋" w:eastAsia="仿宋" w:cs="仿宋"/>
          <w:color w:val="000000"/>
          <w:sz w:val="32"/>
          <w:szCs w:val="32"/>
          <w:shd w:val="clear" w:color="auto" w:fill="FFFFFF"/>
        </w:rPr>
        <w:t>上述人员停发失业保险待遇的条件，仍按</w:t>
      </w:r>
      <w:r>
        <w:rPr>
          <w:rFonts w:hint="eastAsia" w:ascii="仿宋" w:hAnsi="仿宋" w:eastAsia="仿宋" w:cs="仿宋"/>
          <w:sz w:val="32"/>
          <w:szCs w:val="32"/>
        </w:rPr>
        <w:t>《社会保险法》等</w:t>
      </w:r>
      <w:r>
        <w:rPr>
          <w:rFonts w:hint="eastAsia" w:ascii="仿宋" w:hAnsi="仿宋" w:eastAsia="仿宋" w:cs="仿宋"/>
          <w:color w:val="000000"/>
          <w:sz w:val="32"/>
          <w:szCs w:val="32"/>
          <w:shd w:val="clear" w:color="auto" w:fill="FFFFFF"/>
        </w:rPr>
        <w:t>相关法律法规执行。</w:t>
      </w:r>
    </w:p>
    <w:p>
      <w:pPr>
        <w:pStyle w:val="6"/>
        <w:shd w:val="clear" w:color="auto" w:fill="FFFFFF"/>
        <w:spacing w:before="0" w:beforeAutospacing="0" w:after="0" w:afterAutospacing="0" w:line="540" w:lineRule="atLeast"/>
        <w:textAlignment w:val="top"/>
        <w:rPr>
          <w:rFonts w:ascii="黑体" w:hAnsi="黑体" w:eastAsia="黑体"/>
          <w:b/>
          <w:color w:val="000000"/>
          <w:sz w:val="32"/>
          <w:szCs w:val="32"/>
        </w:rPr>
      </w:pPr>
      <w:r>
        <w:rPr>
          <w:rFonts w:hint="eastAsia" w:asciiTheme="minorEastAsia" w:hAnsiTheme="minorEastAsia" w:eastAsiaTheme="minorEastAsia"/>
          <w:color w:val="000000"/>
          <w:sz w:val="32"/>
          <w:szCs w:val="32"/>
        </w:rPr>
        <w:t>　　</w:t>
      </w:r>
      <w:r>
        <w:rPr>
          <w:rStyle w:val="9"/>
          <w:rFonts w:hint="eastAsia" w:ascii="楷体" w:hAnsi="楷体" w:eastAsia="楷体" w:cs="楷体"/>
          <w:bCs w:val="0"/>
          <w:color w:val="000000"/>
          <w:sz w:val="32"/>
          <w:szCs w:val="32"/>
        </w:rPr>
        <w:t>（二）阶段性发放失业补助金</w:t>
      </w:r>
    </w:p>
    <w:p>
      <w:pPr>
        <w:pStyle w:val="6"/>
        <w:shd w:val="clear" w:color="auto" w:fill="FFFFFF"/>
        <w:spacing w:before="0" w:beforeAutospacing="0" w:after="0" w:afterAutospacing="0" w:line="540" w:lineRule="atLeast"/>
        <w:textAlignment w:val="top"/>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　　</w:t>
      </w:r>
      <w:r>
        <w:rPr>
          <w:rFonts w:hint="eastAsia" w:ascii="仿宋" w:hAnsi="仿宋" w:eastAsia="仿宋" w:cs="仿宋"/>
          <w:color w:val="000000"/>
          <w:sz w:val="32"/>
          <w:szCs w:val="32"/>
        </w:rPr>
        <w:t>2020年3月至12月，领取失业保险金期满仍未就业的失业人员、不符合领取失业保险金条件的参保失业人员，可以申领</w:t>
      </w:r>
      <w:r>
        <w:rPr>
          <w:rFonts w:hint="eastAsia" w:ascii="仿宋" w:hAnsi="仿宋" w:eastAsia="仿宋" w:cs="仿宋"/>
          <w:bCs/>
          <w:color w:val="000000"/>
          <w:sz w:val="32"/>
          <w:szCs w:val="32"/>
        </w:rPr>
        <w:t>6个月</w:t>
      </w:r>
      <w:r>
        <w:rPr>
          <w:rFonts w:hint="eastAsia" w:ascii="仿宋" w:hAnsi="仿宋" w:eastAsia="仿宋" w:cs="仿宋"/>
          <w:color w:val="000000"/>
          <w:sz w:val="32"/>
          <w:szCs w:val="32"/>
        </w:rPr>
        <w:t>的失业补助金。</w:t>
      </w:r>
    </w:p>
    <w:p>
      <w:pPr>
        <w:pStyle w:val="6"/>
        <w:shd w:val="clear" w:color="auto" w:fill="FFFFFF"/>
        <w:spacing w:before="0" w:beforeAutospacing="0" w:after="0" w:afterAutospacing="0" w:line="540" w:lineRule="atLeast"/>
        <w:textAlignment w:val="top"/>
        <w:rPr>
          <w:rFonts w:asciiTheme="minorEastAsia" w:hAnsiTheme="minorEastAsia" w:eastAsiaTheme="minorEastAsia"/>
          <w:b/>
          <w:color w:val="000000"/>
          <w:sz w:val="32"/>
          <w:szCs w:val="32"/>
        </w:rPr>
      </w:pPr>
      <w:r>
        <w:rPr>
          <w:rFonts w:hint="eastAsia" w:asciiTheme="minorEastAsia" w:hAnsiTheme="minorEastAsia" w:eastAsiaTheme="minorEastAsia"/>
          <w:color w:val="000000"/>
          <w:sz w:val="32"/>
          <w:szCs w:val="32"/>
        </w:rPr>
        <w:t>　　</w:t>
      </w:r>
      <w:r>
        <w:rPr>
          <w:rFonts w:hint="eastAsia" w:ascii="仿宋" w:hAnsi="仿宋" w:eastAsia="仿宋" w:cs="仿宋"/>
          <w:b/>
          <w:bCs/>
          <w:color w:val="000000"/>
          <w:sz w:val="32"/>
          <w:szCs w:val="32"/>
        </w:rPr>
        <w:t>1.发放标准</w:t>
      </w:r>
    </w:p>
    <w:p>
      <w:pPr>
        <w:pStyle w:val="6"/>
        <w:shd w:val="clear" w:color="auto" w:fill="FFFFFF"/>
        <w:spacing w:before="0" w:beforeAutospacing="0" w:after="0" w:afterAutospacing="0" w:line="540" w:lineRule="atLeast"/>
        <w:ind w:firstLine="645"/>
        <w:jc w:val="both"/>
        <w:textAlignment w:val="top"/>
        <w:rPr>
          <w:rFonts w:ascii="仿宋" w:hAnsi="仿宋" w:eastAsia="仿宋" w:cs="仿宋"/>
          <w:color w:val="000000"/>
          <w:sz w:val="32"/>
          <w:szCs w:val="32"/>
        </w:rPr>
      </w:pPr>
      <w:r>
        <w:rPr>
          <w:rFonts w:hint="eastAsia" w:ascii="仿宋" w:hAnsi="仿宋" w:eastAsia="仿宋" w:cs="仿宋"/>
          <w:color w:val="000000"/>
          <w:sz w:val="32"/>
          <w:szCs w:val="32"/>
        </w:rPr>
        <w:t>2020年1月1日至2020年12月31日期间与单位解除劳动关系不符合领取失业保险金条件且至今仍未就业的参保失业人员累计缴费12个月以上的（含），按照400元/月标准发放失业补助金；累计缴费不足12个月的按照300元/月标准发放失业补助金。</w:t>
      </w:r>
    </w:p>
    <w:p>
      <w:pPr>
        <w:pStyle w:val="6"/>
        <w:shd w:val="clear" w:color="auto" w:fill="FFFFFF"/>
        <w:spacing w:before="0" w:beforeAutospacing="0" w:after="0" w:afterAutospacing="0" w:line="540" w:lineRule="atLeast"/>
        <w:ind w:firstLine="645"/>
        <w:textAlignment w:val="top"/>
        <w:rPr>
          <w:rFonts w:ascii="仿宋" w:hAnsi="仿宋" w:eastAsia="仿宋" w:cs="仿宋"/>
          <w:color w:val="000000"/>
          <w:sz w:val="32"/>
          <w:szCs w:val="32"/>
        </w:rPr>
      </w:pPr>
      <w:r>
        <w:rPr>
          <w:rFonts w:hint="eastAsia" w:ascii="仿宋" w:hAnsi="仿宋" w:eastAsia="仿宋" w:cs="仿宋"/>
          <w:color w:val="000000"/>
          <w:sz w:val="32"/>
          <w:szCs w:val="32"/>
        </w:rPr>
        <w:t>2019年1月1日至2019年12月31日期间与单位解除劳动关系不符合领取失业保险金条件且至今仍未就业的参保失业人员，累计缴费12个月以上的（含），按照300元/月标准发放失业补助金；累计缴费不足12个月的按照200元/月标准发放失业补助金。</w:t>
      </w:r>
    </w:p>
    <w:p>
      <w:pPr>
        <w:pStyle w:val="6"/>
        <w:shd w:val="clear" w:color="auto" w:fill="FFFFFF"/>
        <w:spacing w:before="0" w:beforeAutospacing="0" w:after="0" w:afterAutospacing="0" w:line="540" w:lineRule="atLeast"/>
        <w:ind w:firstLine="645"/>
        <w:jc w:val="both"/>
        <w:textAlignment w:val="top"/>
        <w:rPr>
          <w:rFonts w:ascii="仿宋" w:hAnsi="仿宋" w:eastAsia="仿宋" w:cs="仿宋"/>
          <w:color w:val="000000"/>
          <w:sz w:val="32"/>
          <w:szCs w:val="32"/>
        </w:rPr>
      </w:pPr>
      <w:r>
        <w:rPr>
          <w:rFonts w:hint="eastAsia" w:ascii="仿宋" w:hAnsi="仿宋" w:eastAsia="仿宋" w:cs="仿宋"/>
          <w:color w:val="000000"/>
          <w:sz w:val="32"/>
          <w:szCs w:val="32"/>
        </w:rPr>
        <w:t>2019年1月1日至2020年12月31日期间领取失业保险金期满至今仍未就业的失业人员，按照300元/月标准发放失业补助金。</w:t>
      </w:r>
    </w:p>
    <w:p>
      <w:pPr>
        <w:tabs>
          <w:tab w:val="left" w:pos="915"/>
        </w:tabs>
        <w:ind w:firstLine="643" w:firstLineChars="200"/>
        <w:rPr>
          <w:rFonts w:ascii="楷体" w:hAnsi="楷体" w:eastAsia="楷体" w:cs="楷体"/>
          <w:b/>
          <w:color w:val="000000"/>
          <w:sz w:val="32"/>
          <w:szCs w:val="32"/>
        </w:rPr>
      </w:pPr>
      <w:r>
        <w:rPr>
          <w:rFonts w:hint="eastAsia" w:ascii="楷体" w:hAnsi="楷体" w:eastAsia="楷体" w:cs="楷体"/>
          <w:b/>
          <w:color w:val="000000"/>
          <w:sz w:val="32"/>
          <w:szCs w:val="32"/>
        </w:rPr>
        <w:t>2.发放要求</w:t>
      </w:r>
    </w:p>
    <w:p>
      <w:pPr>
        <w:pStyle w:val="6"/>
        <w:shd w:val="clear" w:color="auto" w:fill="FFFFFF"/>
        <w:spacing w:before="0" w:beforeAutospacing="0" w:after="0" w:afterAutospacing="0" w:line="540" w:lineRule="atLeast"/>
        <w:ind w:firstLine="630"/>
        <w:textAlignment w:val="top"/>
        <w:rPr>
          <w:rFonts w:ascii="仿宋" w:hAnsi="仿宋" w:eastAsia="仿宋" w:cs="仿宋"/>
          <w:sz w:val="32"/>
          <w:szCs w:val="32"/>
        </w:rPr>
      </w:pPr>
      <w:r>
        <w:rPr>
          <w:rFonts w:hint="eastAsia" w:ascii="仿宋" w:hAnsi="仿宋" w:eastAsia="仿宋" w:cs="仿宋"/>
          <w:sz w:val="32"/>
          <w:szCs w:val="32"/>
        </w:rPr>
        <w:t>失业补助金计发不折算缴费期限，自审核通过次月起由社保卡发放。领取失业补助金期间，享受价格临时补贴，不享受其他失业保险待遇。</w:t>
      </w:r>
    </w:p>
    <w:p>
      <w:pPr>
        <w:pStyle w:val="6"/>
        <w:shd w:val="clear" w:color="auto" w:fill="FFFFFF"/>
        <w:spacing w:before="0" w:beforeAutospacing="0" w:after="0" w:afterAutospacing="0" w:line="540" w:lineRule="atLeast"/>
        <w:ind w:firstLine="630"/>
        <w:textAlignment w:val="top"/>
        <w:rPr>
          <w:rFonts w:ascii="仿宋" w:hAnsi="仿宋" w:eastAsia="仿宋" w:cs="仿宋"/>
          <w:sz w:val="32"/>
          <w:szCs w:val="32"/>
        </w:rPr>
      </w:pPr>
      <w:r>
        <w:rPr>
          <w:rFonts w:hint="eastAsia" w:ascii="仿宋" w:hAnsi="仿宋" w:eastAsia="仿宋" w:cs="仿宋"/>
          <w:sz w:val="32"/>
          <w:szCs w:val="32"/>
        </w:rPr>
        <w:t>失业补助金和失业保险金不得同时领取、不得跨统筹地区重复享受，失业补助金只能申领享受一次。发放失业补助金期间，不办理失业保险关系转移。</w:t>
      </w:r>
    </w:p>
    <w:p>
      <w:pPr>
        <w:pStyle w:val="6"/>
        <w:shd w:val="clear" w:color="auto" w:fill="FFFFFF"/>
        <w:spacing w:before="0" w:beforeAutospacing="0" w:after="0" w:afterAutospacing="0" w:line="540" w:lineRule="atLeast"/>
        <w:ind w:firstLine="630"/>
        <w:textAlignment w:val="top"/>
        <w:rPr>
          <w:rFonts w:ascii="仿宋" w:hAnsi="仿宋" w:eastAsia="仿宋" w:cs="仿宋"/>
          <w:sz w:val="32"/>
          <w:szCs w:val="32"/>
        </w:rPr>
      </w:pPr>
      <w:r>
        <w:rPr>
          <w:rFonts w:hint="eastAsia" w:ascii="仿宋" w:hAnsi="仿宋" w:eastAsia="仿宋" w:cs="仿宋"/>
          <w:sz w:val="32"/>
          <w:szCs w:val="32"/>
        </w:rPr>
        <w:t>失业人员领取失业补助金期满、被用人单位招用并参保、死亡、应征服兵役、移居境外、享受城镇职工基本养老保险或城乡居民养老保险待遇、被判刑收监执行的，停发失业补助金。</w:t>
      </w:r>
    </w:p>
    <w:p>
      <w:pPr>
        <w:pStyle w:val="6"/>
        <w:shd w:val="clear" w:color="auto" w:fill="FFFFFF"/>
        <w:spacing w:before="0" w:beforeAutospacing="0" w:after="0" w:afterAutospacing="0" w:line="540" w:lineRule="atLeast"/>
        <w:ind w:firstLine="630"/>
        <w:textAlignment w:val="top"/>
        <w:rPr>
          <w:rFonts w:ascii="楷体" w:hAnsi="楷体" w:eastAsia="楷体" w:cs="楷体"/>
          <w:b/>
          <w:color w:val="000000"/>
          <w:sz w:val="32"/>
          <w:szCs w:val="32"/>
        </w:rPr>
      </w:pPr>
      <w:r>
        <w:rPr>
          <w:rFonts w:hint="eastAsia" w:ascii="楷体" w:hAnsi="楷体" w:eastAsia="楷体" w:cs="楷体"/>
          <w:b/>
          <w:color w:val="000000"/>
          <w:sz w:val="32"/>
          <w:szCs w:val="32"/>
        </w:rPr>
        <w:t>3.申领渠道</w:t>
      </w:r>
    </w:p>
    <w:p>
      <w:pPr>
        <w:pStyle w:val="6"/>
        <w:shd w:val="clear" w:color="auto" w:fill="FFFFFF"/>
        <w:spacing w:before="0" w:beforeAutospacing="0" w:after="0" w:afterAutospacing="0" w:line="540" w:lineRule="atLeast"/>
        <w:ind w:firstLine="630"/>
        <w:textAlignment w:val="top"/>
        <w:rPr>
          <w:rFonts w:ascii="仿宋" w:hAnsi="仿宋" w:eastAsia="仿宋" w:cs="仿宋"/>
          <w:sz w:val="32"/>
          <w:szCs w:val="32"/>
        </w:rPr>
      </w:pPr>
      <w:r>
        <w:rPr>
          <w:rFonts w:hint="eastAsia" w:ascii="仿宋" w:hAnsi="仿宋" w:eastAsia="仿宋" w:cs="仿宋"/>
          <w:sz w:val="32"/>
          <w:szCs w:val="32"/>
        </w:rPr>
        <w:t>失业补助金全面推行“个人承诺”和“全程网办”的经办模式。符合条件的失业人员可通过登录国家社会保险公共服务平台（</w:t>
      </w:r>
      <w:r>
        <w:fldChar w:fldCharType="begin"/>
      </w:r>
      <w:r>
        <w:instrText xml:space="preserve"> HYPERLINK "http://si.12333.gov.cn/" </w:instrText>
      </w:r>
      <w:r>
        <w:fldChar w:fldCharType="separate"/>
      </w:r>
      <w:r>
        <w:rPr>
          <w:rStyle w:val="12"/>
          <w:rFonts w:ascii="仿宋" w:hAnsi="仿宋" w:eastAsia="仿宋" w:cs="仿宋"/>
          <w:sz w:val="32"/>
          <w:szCs w:val="32"/>
        </w:rPr>
        <w:t>http://si.12333.gov.cn/</w:t>
      </w:r>
      <w:r>
        <w:rPr>
          <w:rStyle w:val="12"/>
          <w:rFonts w:ascii="仿宋" w:hAnsi="仿宋" w:eastAsia="仿宋" w:cs="仿宋"/>
          <w:sz w:val="32"/>
          <w:szCs w:val="32"/>
        </w:rPr>
        <w:fldChar w:fldCharType="end"/>
      </w:r>
      <w:r>
        <w:rPr>
          <w:rFonts w:hint="eastAsia" w:ascii="仿宋" w:hAnsi="仿宋" w:eastAsia="仿宋" w:cs="仿宋"/>
          <w:sz w:val="32"/>
          <w:szCs w:val="32"/>
        </w:rPr>
        <w:t>），申领失业补助金。</w:t>
      </w:r>
    </w:p>
    <w:p>
      <w:pPr>
        <w:pStyle w:val="6"/>
        <w:shd w:val="clear" w:color="auto" w:fill="FFFFFF"/>
        <w:spacing w:before="0" w:beforeAutospacing="0" w:after="0" w:afterAutospacing="0" w:line="540" w:lineRule="atLeast"/>
        <w:ind w:firstLine="630"/>
        <w:textAlignment w:val="top"/>
        <w:rPr>
          <w:rFonts w:hint="eastAsia" w:ascii="仿宋" w:hAnsi="仿宋" w:eastAsia="仿宋" w:cs="仿宋"/>
          <w:sz w:val="32"/>
          <w:szCs w:val="32"/>
          <w:lang w:eastAsia="zh-CN"/>
        </w:rPr>
      </w:pPr>
      <w:r>
        <w:rPr>
          <w:rFonts w:hint="eastAsia" w:ascii="仿宋" w:hAnsi="仿宋" w:eastAsia="仿宋" w:cs="仿宋"/>
          <w:sz w:val="32"/>
          <w:szCs w:val="32"/>
        </w:rPr>
        <w:t>对通过互联网申领失业补助金确有困难的失业人员可凭社会保障卡或身份证现场申请失业补助金待遇</w:t>
      </w:r>
      <w:r>
        <w:rPr>
          <w:rFonts w:hint="eastAsia" w:ascii="仿宋" w:hAnsi="仿宋" w:eastAsia="仿宋" w:cs="仿宋"/>
          <w:sz w:val="32"/>
          <w:szCs w:val="32"/>
          <w:lang w:eastAsia="zh-CN"/>
        </w:rPr>
        <w:t>。</w:t>
      </w:r>
    </w:p>
    <w:p>
      <w:pPr>
        <w:pStyle w:val="6"/>
        <w:shd w:val="clear" w:color="auto" w:fill="FFFFFF"/>
        <w:spacing w:before="0" w:beforeAutospacing="0" w:after="0" w:afterAutospacing="0" w:line="540" w:lineRule="atLeast"/>
        <w:ind w:firstLine="630"/>
        <w:textAlignment w:val="top"/>
        <w:rPr>
          <w:rFonts w:ascii="仿宋" w:hAnsi="仿宋" w:eastAsia="仿宋" w:cs="仿宋"/>
          <w:sz w:val="32"/>
          <w:szCs w:val="32"/>
        </w:rPr>
      </w:pPr>
      <w:r>
        <w:rPr>
          <w:rFonts w:hint="eastAsia" w:ascii="仿宋" w:hAnsi="仿宋" w:eastAsia="仿宋" w:cs="仿宋"/>
          <w:sz w:val="32"/>
          <w:szCs w:val="32"/>
        </w:rPr>
        <w:t>现场办理地址：</w:t>
      </w:r>
    </w:p>
    <w:p>
      <w:pPr>
        <w:tabs>
          <w:tab w:val="left" w:pos="915"/>
        </w:tabs>
        <w:ind w:firstLine="645"/>
        <w:rPr>
          <w:rFonts w:ascii="仿宋" w:hAnsi="仿宋" w:eastAsia="仿宋" w:cs="仿宋"/>
          <w:b/>
          <w:sz w:val="32"/>
          <w:szCs w:val="32"/>
        </w:rPr>
      </w:pPr>
      <w:r>
        <w:rPr>
          <w:rFonts w:hint="eastAsia" w:ascii="仿宋" w:hAnsi="仿宋" w:eastAsia="仿宋" w:cs="仿宋"/>
          <w:sz w:val="32"/>
          <w:szCs w:val="32"/>
        </w:rPr>
        <w:t>市本级：淮南市田家庵区和风大街市政府服务中心G座2楼157号窗口</w:t>
      </w:r>
    </w:p>
    <w:p>
      <w:pPr>
        <w:tabs>
          <w:tab w:val="left" w:pos="915"/>
        </w:tabs>
        <w:ind w:firstLine="645"/>
        <w:rPr>
          <w:rFonts w:ascii="仿宋" w:hAnsi="仿宋" w:eastAsia="仿宋" w:cs="仿宋"/>
          <w:sz w:val="32"/>
          <w:szCs w:val="32"/>
        </w:rPr>
      </w:pPr>
      <w:r>
        <w:rPr>
          <w:rFonts w:hint="eastAsia" w:ascii="仿宋" w:hAnsi="仿宋" w:eastAsia="仿宋" w:cs="仿宋"/>
          <w:sz w:val="32"/>
          <w:szCs w:val="32"/>
        </w:rPr>
        <w:t>咨询电话：0554-2672370 2663517</w:t>
      </w:r>
    </w:p>
    <w:p>
      <w:pPr>
        <w:tabs>
          <w:tab w:val="left" w:pos="915"/>
        </w:tabs>
        <w:ind w:firstLine="645"/>
        <w:rPr>
          <w:rFonts w:ascii="仿宋" w:hAnsi="仿宋" w:eastAsia="仿宋" w:cs="仿宋"/>
          <w:b/>
          <w:sz w:val="32"/>
          <w:szCs w:val="32"/>
        </w:rPr>
      </w:pPr>
      <w:r>
        <w:rPr>
          <w:rFonts w:hint="eastAsia" w:ascii="仿宋" w:hAnsi="仿宋" w:eastAsia="仿宋" w:cs="仿宋"/>
          <w:sz w:val="32"/>
          <w:szCs w:val="32"/>
        </w:rPr>
        <w:t>寿  县：寿县城投大厦12楼1221办公室</w:t>
      </w:r>
    </w:p>
    <w:p>
      <w:pPr>
        <w:tabs>
          <w:tab w:val="left" w:pos="915"/>
        </w:tabs>
        <w:ind w:firstLine="645"/>
        <w:rPr>
          <w:rFonts w:ascii="仿宋" w:hAnsi="仿宋" w:eastAsia="仿宋" w:cs="仿宋"/>
          <w:b/>
          <w:sz w:val="32"/>
          <w:szCs w:val="32"/>
        </w:rPr>
      </w:pPr>
      <w:r>
        <w:rPr>
          <w:rFonts w:hint="eastAsia" w:ascii="仿宋" w:hAnsi="仿宋" w:eastAsia="仿宋" w:cs="仿宋"/>
          <w:sz w:val="32"/>
          <w:szCs w:val="32"/>
        </w:rPr>
        <w:t>咨询电话： 0554-4032093</w:t>
      </w:r>
    </w:p>
    <w:p>
      <w:pPr>
        <w:tabs>
          <w:tab w:val="left" w:pos="915"/>
        </w:tabs>
        <w:ind w:firstLine="645"/>
        <w:rPr>
          <w:rFonts w:ascii="仿宋" w:hAnsi="仿宋" w:eastAsia="仿宋" w:cs="仿宋"/>
          <w:b/>
          <w:sz w:val="32"/>
          <w:szCs w:val="32"/>
        </w:rPr>
      </w:pPr>
      <w:r>
        <w:rPr>
          <w:rFonts w:hint="eastAsia" w:ascii="仿宋" w:hAnsi="仿宋" w:eastAsia="仿宋" w:cs="仿宋"/>
          <w:sz w:val="32"/>
          <w:szCs w:val="32"/>
        </w:rPr>
        <w:t>凤台县：凤台县凤城大道劳动保险大厦就业中心</w:t>
      </w:r>
    </w:p>
    <w:p>
      <w:pPr>
        <w:pStyle w:val="6"/>
        <w:shd w:val="clear" w:color="auto" w:fill="FFFFFF"/>
        <w:spacing w:before="0" w:beforeAutospacing="0" w:after="0" w:afterAutospacing="0" w:line="540" w:lineRule="atLeast"/>
        <w:ind w:firstLine="630"/>
        <w:textAlignment w:val="top"/>
        <w:rPr>
          <w:rFonts w:hint="eastAsia" w:ascii="仿宋" w:hAnsi="仿宋" w:eastAsia="仿宋" w:cs="仿宋"/>
          <w:sz w:val="32"/>
          <w:szCs w:val="32"/>
        </w:rPr>
      </w:pPr>
      <w:r>
        <w:rPr>
          <w:rFonts w:hint="eastAsia" w:ascii="仿宋" w:hAnsi="仿宋" w:eastAsia="仿宋" w:cs="仿宋"/>
          <w:sz w:val="32"/>
          <w:szCs w:val="32"/>
        </w:rPr>
        <w:t>咨询电话：0554-8626057</w:t>
      </w:r>
    </w:p>
    <w:p>
      <w:pPr>
        <w:pStyle w:val="6"/>
        <w:shd w:val="clear" w:color="auto" w:fill="FFFFFF"/>
        <w:spacing w:before="0" w:beforeAutospacing="0" w:after="0" w:afterAutospacing="0" w:line="540" w:lineRule="atLeast"/>
        <w:ind w:firstLine="630"/>
        <w:textAlignment w:val="top"/>
        <w:rPr>
          <w:rFonts w:asciiTheme="minorEastAsia" w:hAnsiTheme="minorEastAsia"/>
          <w:sz w:val="32"/>
          <w:szCs w:val="32"/>
        </w:rPr>
      </w:pPr>
      <w:r>
        <w:rPr>
          <w:rFonts w:hint="eastAsia" w:ascii="仿宋" w:hAnsi="仿宋" w:eastAsia="仿宋" w:cs="仿宋"/>
          <w:sz w:val="32"/>
          <w:szCs w:val="32"/>
        </w:rPr>
        <w:t>失业人员申领失业补助金确认的“个人承诺”与个人实际情况不一致的，应向申领地经办机构退回全部申领的失业补助金，记入社保征信黑名单，并承担相应后果。</w:t>
      </w:r>
    </w:p>
    <w:p>
      <w:pPr>
        <w:pStyle w:val="6"/>
        <w:shd w:val="clear" w:color="auto" w:fill="FFFFFF"/>
        <w:spacing w:before="0" w:beforeAutospacing="0" w:after="0" w:afterAutospacing="0" w:line="540" w:lineRule="atLeast"/>
        <w:ind w:firstLine="630"/>
        <w:textAlignment w:val="top"/>
        <w:rPr>
          <w:rFonts w:ascii="黑体" w:hAnsi="黑体" w:eastAsia="黑体"/>
          <w:sz w:val="32"/>
          <w:szCs w:val="32"/>
        </w:rPr>
      </w:pPr>
      <w:r>
        <w:rPr>
          <w:rFonts w:hint="eastAsia" w:ascii="黑体" w:hAnsi="黑体" w:eastAsia="黑体"/>
          <w:sz w:val="32"/>
          <w:szCs w:val="32"/>
        </w:rPr>
        <w:t>三、工作要求</w:t>
      </w:r>
    </w:p>
    <w:p>
      <w:pPr>
        <w:pStyle w:val="6"/>
        <w:shd w:val="clear" w:color="auto" w:fill="FFFFFF"/>
        <w:spacing w:before="0" w:beforeAutospacing="0" w:after="0" w:afterAutospacing="0" w:line="540" w:lineRule="atLeast"/>
        <w:jc w:val="both"/>
        <w:textAlignment w:val="top"/>
        <w:rPr>
          <w:rFonts w:ascii="仿宋" w:hAnsi="仿宋" w:eastAsia="仿宋" w:cs="仿宋"/>
          <w:color w:val="000000"/>
          <w:sz w:val="32"/>
          <w:szCs w:val="32"/>
        </w:rPr>
      </w:pPr>
      <w:r>
        <w:rPr>
          <w:rFonts w:hint="eastAsia" w:asciiTheme="minorEastAsia" w:hAnsiTheme="minorEastAsia" w:eastAsiaTheme="minorEastAsia"/>
          <w:color w:val="000000"/>
          <w:sz w:val="32"/>
          <w:szCs w:val="32"/>
        </w:rPr>
        <w:t xml:space="preserve">    </w:t>
      </w:r>
      <w:r>
        <w:rPr>
          <w:rFonts w:hint="eastAsia" w:ascii="楷体" w:hAnsi="楷体" w:eastAsia="楷体" w:cs="楷体"/>
          <w:b/>
          <w:bCs/>
          <w:color w:val="000000"/>
          <w:sz w:val="32"/>
          <w:szCs w:val="32"/>
        </w:rPr>
        <w:t>（一）充分认识扩大失业保险保障范围的重要意义。</w:t>
      </w:r>
      <w:r>
        <w:rPr>
          <w:rFonts w:hint="eastAsia" w:ascii="仿宋" w:hAnsi="仿宋" w:eastAsia="仿宋" w:cs="仿宋"/>
          <w:color w:val="000000"/>
          <w:sz w:val="32"/>
          <w:szCs w:val="32"/>
        </w:rPr>
        <w:t>扩大失业保险保障范围，是党中央、国务院和省委省政府、市委市政府着眼统筹推进疫情防控和经济社会发展工作作出的一项重要决策部署，对于发挥失业保险制度“社会稳定器”作用，强化对困难群体的基本生活保障，兜住特殊时期民生底线，促进经济社会发展具有十分重要的意义。</w:t>
      </w:r>
    </w:p>
    <w:p>
      <w:pPr>
        <w:pStyle w:val="6"/>
        <w:shd w:val="clear" w:color="auto" w:fill="FFFFFF"/>
        <w:spacing w:before="0" w:beforeAutospacing="0" w:after="0" w:afterAutospacing="0" w:line="540" w:lineRule="atLeast"/>
        <w:ind w:firstLine="640"/>
        <w:jc w:val="both"/>
        <w:textAlignment w:val="top"/>
        <w:rPr>
          <w:rFonts w:asciiTheme="minorEastAsia" w:hAnsiTheme="minorEastAsia" w:eastAsiaTheme="minorEastAsia"/>
          <w:color w:val="000000"/>
          <w:sz w:val="32"/>
          <w:szCs w:val="32"/>
        </w:rPr>
      </w:pPr>
      <w:r>
        <w:rPr>
          <w:rFonts w:hint="eastAsia" w:ascii="楷体" w:hAnsi="楷体" w:eastAsia="楷体" w:cs="楷体"/>
          <w:b/>
          <w:bCs/>
          <w:color w:val="000000"/>
          <w:sz w:val="32"/>
          <w:szCs w:val="32"/>
        </w:rPr>
        <w:t>（二）加大政策宣传力度。</w:t>
      </w:r>
      <w:r>
        <w:rPr>
          <w:rFonts w:hint="eastAsia" w:ascii="仿宋" w:hAnsi="仿宋" w:eastAsia="仿宋" w:cs="仿宋"/>
          <w:color w:val="000000"/>
          <w:sz w:val="32"/>
          <w:szCs w:val="32"/>
        </w:rPr>
        <w:t>各县（区）人社局、财政局以及各级经办机构要加强政策宣传解读，合理引导社会预期，充分释放政策红利，要快办特办简办，主动提高服务意识，及时回应群众关切，广泛采用现代多媒体信息传播手段加强宣传，确保政策尽快落地见效，更好地保民生、稳就业、助发展。</w:t>
      </w:r>
    </w:p>
    <w:p>
      <w:pPr>
        <w:pStyle w:val="6"/>
        <w:shd w:val="clear" w:color="auto" w:fill="FFFFFF"/>
        <w:spacing w:before="0" w:beforeAutospacing="0" w:after="0" w:afterAutospacing="0" w:line="540" w:lineRule="atLeast"/>
        <w:ind w:firstLine="630"/>
        <w:textAlignment w:val="top"/>
        <w:rPr>
          <w:rFonts w:ascii="仿宋" w:hAnsi="仿宋" w:eastAsia="仿宋" w:cs="仿宋"/>
          <w:color w:val="000000"/>
          <w:sz w:val="32"/>
          <w:szCs w:val="32"/>
        </w:rPr>
      </w:pPr>
      <w:r>
        <w:rPr>
          <w:rFonts w:hint="eastAsia" w:ascii="楷体" w:hAnsi="楷体" w:eastAsia="楷体" w:cs="楷体"/>
          <w:b/>
          <w:bCs/>
          <w:color w:val="000000"/>
          <w:sz w:val="32"/>
          <w:szCs w:val="32"/>
        </w:rPr>
        <w:t>（三）防范基金运行风险。</w:t>
      </w:r>
      <w:r>
        <w:rPr>
          <w:rFonts w:hint="eastAsia" w:ascii="仿宋" w:hAnsi="仿宋" w:eastAsia="仿宋" w:cs="仿宋"/>
          <w:color w:val="000000"/>
          <w:sz w:val="32"/>
          <w:szCs w:val="32"/>
        </w:rPr>
        <w:t>各县（区）人社局、财政局以及各级经办机构要强化监督管理，密切关注失业保险基金运行情况，做好资金测算、审核、拨付等工作，切实维护基金安全。对于冒领、骗取、套取基金行为，将根据《社会保险领域严重失信人名单管理暂行办法》列入社会保险严重失信人名单，实施联合惩戒，构成犯罪的,依法追究刑事责任。</w:t>
      </w:r>
    </w:p>
    <w:p>
      <w:pPr>
        <w:spacing w:line="600" w:lineRule="exact"/>
        <w:ind w:firstLine="640" w:firstLineChars="200"/>
        <w:rPr>
          <w:rFonts w:ascii="仿宋" w:hAnsi="仿宋" w:eastAsia="仿宋" w:cs="仿宋"/>
          <w:sz w:val="32"/>
          <w:szCs w:val="32"/>
        </w:rPr>
      </w:pPr>
      <w:r>
        <w:rPr>
          <w:rFonts w:hint="eastAsia" w:ascii="仿宋" w:hAnsi="仿宋" w:eastAsia="仿宋" w:cs="仿宋"/>
          <w:color w:val="000000"/>
          <w:kern w:val="0"/>
          <w:sz w:val="32"/>
          <w:szCs w:val="32"/>
        </w:rPr>
        <w:t>扩大失业保险保障范围政策执行期限至2020年12月31日。</w:t>
      </w:r>
    </w:p>
    <w:p>
      <w:pPr>
        <w:spacing w:line="600" w:lineRule="exact"/>
        <w:ind w:firstLine="640" w:firstLineChars="200"/>
        <w:rPr>
          <w:rFonts w:ascii="仿宋" w:hAnsi="仿宋" w:eastAsia="仿宋" w:cs="仿宋"/>
          <w:sz w:val="32"/>
          <w:szCs w:val="32"/>
        </w:rPr>
      </w:pPr>
    </w:p>
    <w:p>
      <w:pPr>
        <w:pStyle w:val="6"/>
        <w:shd w:val="clear" w:color="auto" w:fill="FFFFFF"/>
        <w:spacing w:before="0" w:beforeAutospacing="0" w:after="0" w:afterAutospacing="0" w:line="540" w:lineRule="atLeast"/>
        <w:ind w:firstLine="630"/>
        <w:textAlignment w:val="top"/>
        <w:rPr>
          <w:rFonts w:ascii="仿宋" w:hAnsi="仿宋" w:eastAsia="仿宋" w:cs="仿宋"/>
          <w:color w:val="000000"/>
          <w:sz w:val="32"/>
          <w:szCs w:val="32"/>
        </w:rPr>
      </w:pPr>
    </w:p>
    <w:p>
      <w:pPr>
        <w:pStyle w:val="6"/>
        <w:shd w:val="clear" w:color="auto" w:fill="FFFFFF"/>
        <w:spacing w:before="0" w:beforeAutospacing="0" w:after="0" w:afterAutospacing="0" w:line="540" w:lineRule="atLeast"/>
        <w:ind w:firstLine="630"/>
        <w:jc w:val="right"/>
        <w:textAlignment w:val="top"/>
        <w:rPr>
          <w:rFonts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D2DC1"/>
    <w:rsid w:val="00076704"/>
    <w:rsid w:val="000B4A35"/>
    <w:rsid w:val="000B5178"/>
    <w:rsid w:val="00115124"/>
    <w:rsid w:val="00195BB8"/>
    <w:rsid w:val="0026784B"/>
    <w:rsid w:val="00297E68"/>
    <w:rsid w:val="004D2DC1"/>
    <w:rsid w:val="00516282"/>
    <w:rsid w:val="00520C99"/>
    <w:rsid w:val="005758D0"/>
    <w:rsid w:val="00640BDA"/>
    <w:rsid w:val="008E2A89"/>
    <w:rsid w:val="008F4D25"/>
    <w:rsid w:val="00AF2651"/>
    <w:rsid w:val="00B52CBA"/>
    <w:rsid w:val="00BD62B6"/>
    <w:rsid w:val="00BD6F4B"/>
    <w:rsid w:val="00C06F3A"/>
    <w:rsid w:val="00D06111"/>
    <w:rsid w:val="00D60A96"/>
    <w:rsid w:val="00DD551E"/>
    <w:rsid w:val="00DD5531"/>
    <w:rsid w:val="00E32733"/>
    <w:rsid w:val="00FC3D5B"/>
    <w:rsid w:val="0DFB5185"/>
    <w:rsid w:val="0F1F55EE"/>
    <w:rsid w:val="11F41A8F"/>
    <w:rsid w:val="158428C6"/>
    <w:rsid w:val="1E3363A9"/>
    <w:rsid w:val="2F7F78BF"/>
    <w:rsid w:val="42BD6C67"/>
    <w:rsid w:val="4D937DAB"/>
    <w:rsid w:val="52650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uiPriority w:val="99"/>
    <w:rPr>
      <w:sz w:val="18"/>
      <w:szCs w:val="18"/>
    </w:rPr>
  </w:style>
  <w:style w:type="paragraph" w:styleId="4">
    <w:name w:val="footer"/>
    <w:basedOn w:val="1"/>
    <w:link w:val="15"/>
    <w:semiHidden/>
    <w:unhideWhenUsed/>
    <w:qFormat/>
    <w:uiPriority w:val="99"/>
    <w:pPr>
      <w:tabs>
        <w:tab w:val="center" w:pos="4153"/>
        <w:tab w:val="right" w:pos="8306"/>
      </w:tabs>
      <w:snapToGrid w:val="0"/>
      <w:jc w:val="left"/>
    </w:pPr>
    <w:rPr>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FollowedHyperlink"/>
    <w:basedOn w:val="8"/>
    <w:semiHidden/>
    <w:unhideWhenUsed/>
    <w:qFormat/>
    <w:uiPriority w:val="99"/>
    <w:rPr>
      <w:color w:val="800080"/>
      <w:u w:val="none"/>
    </w:rPr>
  </w:style>
  <w:style w:type="character" w:styleId="11">
    <w:name w:val="Emphasis"/>
    <w:basedOn w:val="8"/>
    <w:qFormat/>
    <w:uiPriority w:val="20"/>
    <w:rPr>
      <w:i/>
    </w:rPr>
  </w:style>
  <w:style w:type="character" w:styleId="12">
    <w:name w:val="Hyperlink"/>
    <w:basedOn w:val="8"/>
    <w:unhideWhenUsed/>
    <w:qFormat/>
    <w:uiPriority w:val="99"/>
    <w:rPr>
      <w:color w:val="0000FF"/>
      <w:u w:val="none"/>
    </w:rPr>
  </w:style>
  <w:style w:type="character" w:customStyle="1" w:styleId="13">
    <w:name w:val="标题 1 Char"/>
    <w:basedOn w:val="8"/>
    <w:link w:val="2"/>
    <w:qFormat/>
    <w:uiPriority w:val="9"/>
    <w:rPr>
      <w:rFonts w:ascii="宋体" w:hAnsi="宋体" w:eastAsia="宋体" w:cs="宋体"/>
      <w:b/>
      <w:bCs/>
      <w:kern w:val="36"/>
      <w:sz w:val="48"/>
      <w:szCs w:val="48"/>
    </w:rPr>
  </w:style>
  <w:style w:type="character" w:customStyle="1" w:styleId="14">
    <w:name w:val="页眉 Char"/>
    <w:basedOn w:val="8"/>
    <w:link w:val="5"/>
    <w:semiHidden/>
    <w:qFormat/>
    <w:uiPriority w:val="99"/>
    <w:rPr>
      <w:sz w:val="18"/>
      <w:szCs w:val="18"/>
    </w:rPr>
  </w:style>
  <w:style w:type="character" w:customStyle="1" w:styleId="15">
    <w:name w:val="页脚 Char"/>
    <w:basedOn w:val="8"/>
    <w:link w:val="4"/>
    <w:semiHidden/>
    <w:qFormat/>
    <w:uiPriority w:val="99"/>
    <w:rPr>
      <w:sz w:val="18"/>
      <w:szCs w:val="18"/>
    </w:rPr>
  </w:style>
  <w:style w:type="character" w:customStyle="1" w:styleId="16">
    <w:name w:val="批注框文本 Char"/>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Win10NeT.COM</Company>
  <Pages>6</Pages>
  <Words>362</Words>
  <Characters>2064</Characters>
  <Lines>17</Lines>
  <Paragraphs>4</Paragraphs>
  <TotalTime>240</TotalTime>
  <ScaleCrop>false</ScaleCrop>
  <LinksUpToDate>false</LinksUpToDate>
  <CharactersWithSpaces>2422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2020-06-29T01:00:00Z</dcterms:created>
  <dc:creator>HUWEI</dc:creator>
  <cp:lastModifiedBy>尹学勇</cp:lastModifiedBy>
  <cp:lastPrinted>2020-07-02T01:16:00Z</cp:lastPrinted>
  <dcterms:modified xsi:type="dcterms:W3CDTF">2020-10-12T02:40:04Z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