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ind w:firstLine="2640" w:firstLineChars="600"/>
        <w:jc w:val="both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1" w:name="_GoBack"/>
      <w:bookmarkEnd w:id="1"/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疫情防控须知</w:t>
      </w:r>
    </w:p>
    <w:bookmarkEnd w:id="0"/>
    <w:p>
      <w:pPr>
        <w:spacing w:line="500" w:lineRule="exact"/>
        <w:ind w:firstLine="880" w:firstLineChars="200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1.考生应通过“皖事通”APP实名申领安徽健康码(以下简称“安康码”)，并持续关注“安康码”状态并保持通讯畅通。“安康码”绿码且体温正常的考生经现场确认后方可参加现场资格审核。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.考生在参加现场资格审核前，要做好自我防护，注意个人卫生，加强营养和合理休息，防止过度紧张和疲劳，以良好心态和身体素质参加现场资格审核，避免出现发热、咳嗽等异常症状。参加现场资格审核当天要采取合适的出行方式，与他人保持安全间距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3.现场资格审核前未完成转码的少数“红码”、“黄码”考生，本人不得到现场参加资格审核，可委托他人代为办理（需提供委托书、被委托人身份证原件及复印件）。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4.考生在参加现场资格审核入场时，应主动配合工作人员接受体温检测，如发现体温超过37.3℃，考生本人不得参加现场资格审核，由他人代为办理（需提供委托书、被委托人身份证原件及复印件）。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5.进入资格审核现场后，必须确保人与人之间保持1米以上距离(考生应自备口罩并全程佩戴口罩，但在接受身份识别验证等特殊情况下须摘除口罩)。现场资格审核结束后，考生要及时离开现场，避免人群大量聚集。</w:t>
      </w:r>
    </w:p>
    <w:p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6.凡隐瞒或谎报旅居史、接触史、健康状况等疫情防控重点信息，不配合工作人员进行防疫检测、询问、排查、送诊等造成严重后果的，将按照疫情防控相关规定严肃处理。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757F50"/>
    <w:rsid w:val="668A7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2020-09-10T15:32:06Z</dcterms:created>
  <dc:creator>Administrator</dc:creator>
  <cp:lastModifiedBy>尹学勇</cp:lastModifiedBy>
  <dcterms:modified xsi:type="dcterms:W3CDTF">2020-12-07T09:26:49Z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