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B9B" w:rsidRPr="00842EEB" w:rsidRDefault="00606B9B" w:rsidP="008F7E0A">
      <w:pPr>
        <w:spacing w:line="440" w:lineRule="exact"/>
        <w:jc w:val="center"/>
        <w:rPr>
          <w:rFonts w:ascii="宋体" w:cs="宋体"/>
          <w:kern w:val="0"/>
          <w:sz w:val="24"/>
        </w:rPr>
      </w:pPr>
    </w:p>
    <w:p w:rsidR="00606B9B" w:rsidRDefault="00606B9B" w:rsidP="008F7E0A">
      <w:pPr>
        <w:spacing w:line="440" w:lineRule="exact"/>
        <w:jc w:val="center"/>
        <w:rPr>
          <w:rFonts w:ascii="仿宋_GB2312" w:hAnsi="宋体"/>
          <w:szCs w:val="32"/>
        </w:rPr>
      </w:pPr>
    </w:p>
    <w:p w:rsidR="00606B9B" w:rsidRDefault="00606B9B" w:rsidP="008F7E0A">
      <w:pPr>
        <w:spacing w:line="440" w:lineRule="exact"/>
        <w:jc w:val="center"/>
        <w:rPr>
          <w:rFonts w:ascii="仿宋_GB2312" w:hAnsi="宋体"/>
          <w:szCs w:val="32"/>
        </w:rPr>
      </w:pPr>
    </w:p>
    <w:p w:rsidR="00606B9B" w:rsidRDefault="00606B9B" w:rsidP="008F7E0A">
      <w:pPr>
        <w:spacing w:line="440" w:lineRule="exact"/>
        <w:jc w:val="center"/>
        <w:rPr>
          <w:rFonts w:ascii="仿宋_GB2312" w:hAnsi="宋体"/>
          <w:szCs w:val="32"/>
        </w:rPr>
      </w:pPr>
    </w:p>
    <w:p w:rsidR="00606B9B" w:rsidRDefault="00606B9B" w:rsidP="008F7E0A">
      <w:pPr>
        <w:spacing w:line="440" w:lineRule="exact"/>
        <w:jc w:val="center"/>
        <w:rPr>
          <w:rFonts w:ascii="仿宋_GB2312" w:hAnsi="宋体"/>
          <w:szCs w:val="32"/>
        </w:rPr>
      </w:pPr>
    </w:p>
    <w:p w:rsidR="00606B9B" w:rsidRPr="008F7E0A" w:rsidRDefault="00606B9B" w:rsidP="008F7E0A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 w:rsidRPr="008F7E0A">
        <w:rPr>
          <w:rFonts w:ascii="仿宋_GB2312" w:eastAsia="仿宋_GB2312" w:hint="eastAsia"/>
          <w:sz w:val="32"/>
          <w:szCs w:val="32"/>
        </w:rPr>
        <w:t>寿农</w:t>
      </w:r>
      <w:r w:rsidRPr="008F7E0A">
        <w:rPr>
          <w:rFonts w:ascii="仿宋_GB2312" w:eastAsia="仿宋_GB2312" w:hAnsi="宋体" w:cs="宋体" w:hint="eastAsia"/>
          <w:sz w:val="32"/>
          <w:szCs w:val="32"/>
        </w:rPr>
        <w:t>〔</w:t>
      </w:r>
      <w:r w:rsidRPr="008F7E0A">
        <w:rPr>
          <w:rFonts w:ascii="仿宋_GB2312" w:eastAsia="仿宋_GB2312" w:hAnsi="宋体" w:cs="宋体"/>
          <w:sz w:val="32"/>
          <w:szCs w:val="32"/>
        </w:rPr>
        <w:t>2020</w:t>
      </w:r>
      <w:r w:rsidRPr="008F7E0A">
        <w:rPr>
          <w:rFonts w:ascii="仿宋_GB2312" w:eastAsia="仿宋_GB2312" w:hAnsi="宋体" w:cs="宋体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159</w:t>
      </w:r>
      <w:r w:rsidRPr="008F7E0A">
        <w:rPr>
          <w:rFonts w:ascii="仿宋_GB2312" w:eastAsia="仿宋_GB2312" w:hint="eastAsia"/>
          <w:sz w:val="32"/>
          <w:szCs w:val="32"/>
        </w:rPr>
        <w:t>号</w:t>
      </w:r>
    </w:p>
    <w:p w:rsidR="00606B9B" w:rsidRDefault="00606B9B" w:rsidP="008F7E0A">
      <w:pPr>
        <w:spacing w:line="600" w:lineRule="exact"/>
        <w:jc w:val="center"/>
        <w:rPr>
          <w:rFonts w:ascii="仿宋_GB2312"/>
          <w:szCs w:val="32"/>
        </w:rPr>
      </w:pPr>
    </w:p>
    <w:p w:rsidR="00606B9B" w:rsidRPr="00B56DA9" w:rsidRDefault="00606B9B" w:rsidP="008F7E0A">
      <w:pPr>
        <w:spacing w:line="600" w:lineRule="exact"/>
        <w:jc w:val="center"/>
        <w:rPr>
          <w:rFonts w:ascii="仿宋_GB2312" w:hAnsi="黑体" w:cs="黑体"/>
          <w:szCs w:val="32"/>
        </w:rPr>
      </w:pPr>
    </w:p>
    <w:p w:rsidR="00606B9B" w:rsidRPr="008F7E0A" w:rsidRDefault="00606B9B" w:rsidP="00D26D1F">
      <w:pPr>
        <w:pStyle w:val="2"/>
        <w:spacing w:line="600" w:lineRule="exact"/>
        <w:ind w:firstLineChars="0" w:firstLine="0"/>
        <w:jc w:val="center"/>
        <w:rPr>
          <w:rFonts w:ascii="方正小标宋简体" w:eastAsia="方正小标宋简体" w:hAnsi="宋体" w:cs="方正小标宋简体"/>
          <w:snapToGrid w:val="0"/>
          <w:color w:val="000000"/>
          <w:kern w:val="0"/>
          <w:sz w:val="44"/>
          <w:szCs w:val="44"/>
        </w:rPr>
      </w:pPr>
      <w:r w:rsidRPr="008F7E0A">
        <w:rPr>
          <w:rFonts w:ascii="方正小标宋简体" w:eastAsia="方正小标宋简体" w:hAnsi="宋体" w:cs="方正小标宋简体" w:hint="eastAsia"/>
          <w:snapToGrid w:val="0"/>
          <w:color w:val="000000"/>
          <w:kern w:val="0"/>
          <w:sz w:val="44"/>
          <w:szCs w:val="44"/>
        </w:rPr>
        <w:t>关于印发《寿县</w:t>
      </w:r>
      <w:r w:rsidRPr="008F7E0A">
        <w:rPr>
          <w:rFonts w:ascii="方正小标宋简体" w:eastAsia="方正小标宋简体" w:hAnsi="宋体" w:cs="方正小标宋简体"/>
          <w:snapToGrid w:val="0"/>
          <w:color w:val="000000"/>
          <w:kern w:val="0"/>
          <w:sz w:val="44"/>
          <w:szCs w:val="44"/>
        </w:rPr>
        <w:t>2020</w:t>
      </w:r>
      <w:r w:rsidRPr="008F7E0A">
        <w:rPr>
          <w:rFonts w:ascii="方正小标宋简体" w:eastAsia="方正小标宋简体" w:hAnsi="宋体" w:cs="方正小标宋简体" w:hint="eastAsia"/>
          <w:snapToGrid w:val="0"/>
          <w:color w:val="000000"/>
          <w:kern w:val="0"/>
          <w:sz w:val="44"/>
          <w:szCs w:val="44"/>
        </w:rPr>
        <w:t>－</w:t>
      </w:r>
      <w:r w:rsidRPr="008F7E0A">
        <w:rPr>
          <w:rFonts w:ascii="方正小标宋简体" w:eastAsia="方正小标宋简体" w:hAnsi="宋体" w:cs="方正小标宋简体"/>
          <w:snapToGrid w:val="0"/>
          <w:color w:val="000000"/>
          <w:kern w:val="0"/>
          <w:sz w:val="44"/>
          <w:szCs w:val="44"/>
        </w:rPr>
        <w:t>2021</w:t>
      </w:r>
      <w:r w:rsidRPr="008F7E0A">
        <w:rPr>
          <w:rFonts w:ascii="方正小标宋简体" w:eastAsia="方正小标宋简体" w:hAnsi="宋体" w:cs="方正小标宋简体" w:hint="eastAsia"/>
          <w:snapToGrid w:val="0"/>
          <w:color w:val="000000"/>
          <w:kern w:val="0"/>
          <w:sz w:val="44"/>
          <w:szCs w:val="44"/>
        </w:rPr>
        <w:t>年度专用小麦订单生产项目实施方案》的通知</w:t>
      </w:r>
    </w:p>
    <w:p w:rsidR="00606B9B" w:rsidRDefault="00606B9B">
      <w:pPr>
        <w:rPr>
          <w:rFonts w:ascii="仿宋_GB2312" w:eastAsia="仿宋_GB2312"/>
          <w:sz w:val="32"/>
          <w:szCs w:val="32"/>
        </w:rPr>
      </w:pPr>
    </w:p>
    <w:p w:rsidR="00606B9B" w:rsidRDefault="00606B9B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各乡镇人民政府，县直有关单位：</w:t>
      </w:r>
    </w:p>
    <w:p w:rsidR="00606B9B" w:rsidRPr="00516AA4" w:rsidRDefault="00606B9B" w:rsidP="00516AA4">
      <w:pPr>
        <w:widowControl/>
        <w:spacing w:line="520" w:lineRule="exact"/>
        <w:jc w:val="lef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《寿县</w:t>
      </w:r>
      <w:r w:rsidRPr="00516AA4">
        <w:rPr>
          <w:rFonts w:ascii="仿宋_GB2312" w:eastAsia="仿宋_GB2312" w:hAnsi="宋体" w:cs="仿宋_GB2312"/>
          <w:sz w:val="32"/>
          <w:szCs w:val="32"/>
        </w:rPr>
        <w:t>2020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－</w:t>
      </w:r>
      <w:r w:rsidRPr="00516AA4">
        <w:rPr>
          <w:rFonts w:ascii="仿宋_GB2312" w:eastAsia="仿宋_GB2312" w:hAnsi="宋体" w:cs="仿宋_GB2312"/>
          <w:sz w:val="32"/>
          <w:szCs w:val="32"/>
        </w:rPr>
        <w:t>2021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年度专用小麦订单生产项目实施方案》</w:t>
      </w:r>
      <w:r>
        <w:rPr>
          <w:rFonts w:ascii="仿宋_GB2312" w:eastAsia="仿宋_GB2312" w:hAnsi="宋体" w:cs="仿宋_GB2312" w:hint="eastAsia"/>
          <w:sz w:val="32"/>
          <w:szCs w:val="32"/>
        </w:rPr>
        <w:t>，经县乡村产业振兴领导组会议研究通过，现印发给你们，请认真组织实施。</w:t>
      </w:r>
    </w:p>
    <w:p w:rsidR="00606B9B" w:rsidRDefault="00606B9B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 w:rsidRPr="00516AA4">
        <w:rPr>
          <w:rFonts w:ascii="仿宋_GB2312" w:eastAsia="仿宋_GB2312" w:hAnsi="宋体" w:cs="仿宋_GB2312" w:hint="eastAsia"/>
          <w:sz w:val="32"/>
          <w:szCs w:val="32"/>
        </w:rPr>
        <w:t>特此通知。</w:t>
      </w:r>
    </w:p>
    <w:p w:rsidR="00606B9B" w:rsidRDefault="00606B9B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606B9B" w:rsidRDefault="00606B9B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606B9B" w:rsidRPr="00516AA4" w:rsidRDefault="00606B9B">
      <w:pPr>
        <w:spacing w:line="56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</w:p>
    <w:p w:rsidR="00606B9B" w:rsidRPr="00B176CB" w:rsidRDefault="00606B9B" w:rsidP="008F7E0A">
      <w:pPr>
        <w:spacing w:line="560" w:lineRule="exact"/>
        <w:ind w:right="800" w:firstLineChars="200" w:firstLine="640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 </w:t>
      </w:r>
      <w:r w:rsidRPr="00B176CB">
        <w:rPr>
          <w:rFonts w:ascii="仿宋_GB2312" w:eastAsia="仿宋_GB2312" w:hAnsi="宋体" w:cs="仿宋_GB2312" w:hint="eastAsia"/>
          <w:sz w:val="32"/>
          <w:szCs w:val="32"/>
        </w:rPr>
        <w:t>寿县农业农村局</w:t>
      </w:r>
    </w:p>
    <w:p w:rsidR="00606B9B" w:rsidRPr="00B176CB" w:rsidRDefault="00606B9B" w:rsidP="008F7E0A">
      <w:pPr>
        <w:spacing w:line="560" w:lineRule="exact"/>
        <w:ind w:right="640" w:firstLineChars="200" w:firstLine="640"/>
        <w:jc w:val="center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              </w:t>
      </w:r>
      <w:r w:rsidRPr="00B176CB">
        <w:rPr>
          <w:rFonts w:ascii="仿宋_GB2312" w:eastAsia="仿宋_GB2312" w:hAnsi="宋体" w:cs="仿宋_GB2312"/>
          <w:sz w:val="32"/>
          <w:szCs w:val="32"/>
        </w:rPr>
        <w:t>2020</w:t>
      </w:r>
      <w:r w:rsidRPr="00B176CB">
        <w:rPr>
          <w:rFonts w:ascii="仿宋_GB2312" w:eastAsia="仿宋_GB2312" w:hAnsi="宋体" w:cs="仿宋_GB2312" w:hint="eastAsia"/>
          <w:sz w:val="32"/>
          <w:szCs w:val="32"/>
        </w:rPr>
        <w:t>年</w:t>
      </w:r>
      <w:r w:rsidRPr="00B176CB">
        <w:rPr>
          <w:rFonts w:ascii="仿宋_GB2312" w:eastAsia="仿宋_GB2312" w:hAnsi="宋体" w:cs="仿宋_GB2312"/>
          <w:sz w:val="32"/>
          <w:szCs w:val="32"/>
        </w:rPr>
        <w:t>9</w:t>
      </w:r>
      <w:r w:rsidRPr="00B176CB">
        <w:rPr>
          <w:rFonts w:ascii="仿宋_GB2312" w:eastAsia="仿宋_GB2312" w:hAnsi="宋体" w:cs="仿宋_GB2312" w:hint="eastAsia"/>
          <w:sz w:val="32"/>
          <w:szCs w:val="32"/>
        </w:rPr>
        <w:t>月</w:t>
      </w:r>
      <w:r w:rsidRPr="00B176CB">
        <w:rPr>
          <w:rFonts w:ascii="仿宋_GB2312" w:eastAsia="仿宋_GB2312" w:hAnsi="宋体" w:cs="仿宋_GB2312"/>
          <w:sz w:val="32"/>
          <w:szCs w:val="32"/>
        </w:rPr>
        <w:t>30</w:t>
      </w:r>
      <w:r w:rsidRPr="00B176CB">
        <w:rPr>
          <w:rFonts w:ascii="仿宋_GB2312" w:eastAsia="仿宋_GB2312" w:hAnsi="宋体" w:cs="仿宋_GB2312" w:hint="eastAsia"/>
          <w:sz w:val="32"/>
          <w:szCs w:val="32"/>
        </w:rPr>
        <w:t>日</w:t>
      </w:r>
    </w:p>
    <w:p w:rsidR="00606B9B" w:rsidRDefault="00606B9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606B9B" w:rsidRDefault="00606B9B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606B9B" w:rsidRPr="008F7E0A" w:rsidRDefault="00606B9B" w:rsidP="00516AA4">
      <w:pPr>
        <w:spacing w:line="560" w:lineRule="exact"/>
        <w:jc w:val="center"/>
        <w:rPr>
          <w:rFonts w:ascii="方正小标宋简体" w:eastAsia="方正小标宋简体" w:hAnsi="宋体" w:cs="黑体"/>
          <w:sz w:val="44"/>
          <w:szCs w:val="44"/>
        </w:rPr>
      </w:pP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lastRenderedPageBreak/>
        <w:t>寿县</w:t>
      </w:r>
      <w:r w:rsidRPr="008F7E0A">
        <w:rPr>
          <w:rFonts w:ascii="方正小标宋简体" w:eastAsia="方正小标宋简体" w:hAnsi="宋体" w:cs="仿宋_GB2312"/>
          <w:sz w:val="44"/>
          <w:szCs w:val="44"/>
        </w:rPr>
        <w:t>2020</w:t>
      </w: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t>－</w:t>
      </w:r>
      <w:r w:rsidRPr="008F7E0A">
        <w:rPr>
          <w:rFonts w:ascii="方正小标宋简体" w:eastAsia="方正小标宋简体" w:hAnsi="宋体" w:cs="仿宋_GB2312"/>
          <w:sz w:val="44"/>
          <w:szCs w:val="44"/>
        </w:rPr>
        <w:t>2021</w:t>
      </w: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t>年度专用小麦订单生产项目实</w:t>
      </w:r>
      <w:r>
        <w:rPr>
          <w:rFonts w:ascii="方正小标宋简体" w:eastAsia="方正小标宋简体" w:hAnsi="宋体" w:cs="仿宋_GB2312"/>
          <w:sz w:val="44"/>
          <w:szCs w:val="44"/>
        </w:rPr>
        <w:t xml:space="preserve"> </w:t>
      </w: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t>施</w:t>
      </w:r>
      <w:r>
        <w:rPr>
          <w:rFonts w:ascii="方正小标宋简体" w:eastAsia="方正小标宋简体" w:hAnsi="宋体" w:cs="仿宋_GB2312"/>
          <w:sz w:val="44"/>
          <w:szCs w:val="44"/>
        </w:rPr>
        <w:t xml:space="preserve"> </w:t>
      </w: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t>方</w:t>
      </w:r>
      <w:r>
        <w:rPr>
          <w:rFonts w:ascii="方正小标宋简体" w:eastAsia="方正小标宋简体" w:hAnsi="宋体" w:cs="仿宋_GB2312"/>
          <w:sz w:val="44"/>
          <w:szCs w:val="44"/>
        </w:rPr>
        <w:t xml:space="preserve"> </w:t>
      </w:r>
      <w:r w:rsidRPr="008F7E0A">
        <w:rPr>
          <w:rFonts w:ascii="方正小标宋简体" w:eastAsia="方正小标宋简体" w:hAnsi="宋体" w:cs="仿宋_GB2312" w:hint="eastAsia"/>
          <w:sz w:val="44"/>
          <w:szCs w:val="44"/>
        </w:rPr>
        <w:t>案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根据《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淮南市农业农村局关于印发淮南市</w:t>
      </w:r>
      <w:r w:rsidRPr="00516AA4">
        <w:rPr>
          <w:rFonts w:ascii="仿宋_GB2312" w:eastAsia="仿宋_GB2312" w:hAnsi="宋体" w:cs="仿宋_GB2312"/>
          <w:sz w:val="32"/>
          <w:szCs w:val="32"/>
        </w:rPr>
        <w:t>2020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年秋种工作意见的通知》</w:t>
      </w:r>
      <w:r>
        <w:rPr>
          <w:rFonts w:ascii="仿宋_GB2312" w:eastAsia="仿宋_GB2312" w:hAnsi="宋体" w:cs="仿宋_GB2312" w:hint="eastAsia"/>
          <w:sz w:val="32"/>
          <w:szCs w:val="32"/>
        </w:rPr>
        <w:t>（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淮农〔</w:t>
      </w:r>
      <w:r w:rsidRPr="00516AA4">
        <w:rPr>
          <w:rFonts w:ascii="仿宋_GB2312" w:eastAsia="仿宋_GB2312" w:hAnsi="宋体" w:cs="仿宋_GB2312"/>
          <w:sz w:val="32"/>
          <w:szCs w:val="32"/>
        </w:rPr>
        <w:t>2020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〕</w:t>
      </w:r>
      <w:r w:rsidRPr="00516AA4">
        <w:rPr>
          <w:rFonts w:ascii="仿宋_GB2312" w:eastAsia="仿宋_GB2312" w:hAnsi="宋体" w:cs="仿宋_GB2312"/>
          <w:sz w:val="32"/>
          <w:szCs w:val="32"/>
        </w:rPr>
        <w:t>187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号</w:t>
      </w:r>
      <w:r>
        <w:rPr>
          <w:rFonts w:ascii="仿宋_GB2312" w:eastAsia="仿宋_GB2312" w:hAnsi="宋体" w:cs="仿宋_GB2312" w:hint="eastAsia"/>
          <w:sz w:val="32"/>
          <w:szCs w:val="32"/>
        </w:rPr>
        <w:t>）、《中共寿县县委办公室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寿县人民政府办公室关于抓好</w:t>
      </w:r>
      <w:r>
        <w:rPr>
          <w:rFonts w:ascii="仿宋_GB2312" w:eastAsia="仿宋_GB2312" w:hAnsi="宋体" w:cs="仿宋_GB2312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sz w:val="32"/>
          <w:szCs w:val="32"/>
        </w:rPr>
        <w:t>年秋种工作的意见》（办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〔</w:t>
      </w:r>
      <w:r w:rsidRPr="00516AA4">
        <w:rPr>
          <w:rFonts w:ascii="仿宋_GB2312" w:eastAsia="仿宋_GB2312" w:hAnsi="宋体" w:cs="仿宋_GB2312"/>
          <w:sz w:val="32"/>
          <w:szCs w:val="32"/>
        </w:rPr>
        <w:t>2020</w:t>
      </w:r>
      <w:r w:rsidRPr="00516AA4">
        <w:rPr>
          <w:rFonts w:ascii="仿宋_GB2312" w:eastAsia="仿宋_GB2312" w:hAnsi="宋体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>45</w:t>
      </w:r>
      <w:r>
        <w:rPr>
          <w:rFonts w:ascii="仿宋_GB2312" w:eastAsia="仿宋_GB2312" w:hAnsi="宋体" w:cs="仿宋_GB2312" w:hint="eastAsia"/>
          <w:sz w:val="32"/>
          <w:szCs w:val="32"/>
        </w:rPr>
        <w:t>号）等文件精神，制定本方案。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一、总体思路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按照“龙头企业</w:t>
      </w:r>
      <w:r>
        <w:rPr>
          <w:rFonts w:ascii="仿宋_GB2312" w:eastAsia="仿宋_GB2312" w:hAnsi="宋体" w:cs="仿宋_GB2312"/>
          <w:sz w:val="32"/>
          <w:szCs w:val="32"/>
        </w:rPr>
        <w:t>+</w:t>
      </w:r>
      <w:r>
        <w:rPr>
          <w:rFonts w:ascii="仿宋_GB2312" w:eastAsia="仿宋_GB2312" w:hAnsi="宋体" w:cs="仿宋_GB2312" w:hint="eastAsia"/>
          <w:sz w:val="32"/>
          <w:szCs w:val="32"/>
        </w:rPr>
        <w:t>行政村（合作社、农场）</w:t>
      </w:r>
      <w:r>
        <w:rPr>
          <w:rFonts w:ascii="仿宋_GB2312" w:eastAsia="仿宋_GB2312" w:hAnsi="宋体" w:cs="仿宋_GB2312"/>
          <w:sz w:val="32"/>
          <w:szCs w:val="32"/>
        </w:rPr>
        <w:t>+</w:t>
      </w:r>
      <w:r>
        <w:rPr>
          <w:rFonts w:ascii="仿宋_GB2312" w:eastAsia="仿宋_GB2312" w:hAnsi="宋体" w:cs="仿宋_GB2312" w:hint="eastAsia"/>
          <w:sz w:val="32"/>
          <w:szCs w:val="32"/>
        </w:rPr>
        <w:t>农户”运行模式，以市场化运作为手段，打造专用小麦订单生产基地，实现小麦规模化、标准化、集约化种植、加工和销售，全面实施粮食品牌化战略。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二、目标任务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发展强筋小麦、弱筋小麦、中筋专用小麦订单生产基地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cs="仿宋_GB2312"/>
          <w:sz w:val="32"/>
          <w:szCs w:val="32"/>
        </w:rPr>
        <w:t>0</w:t>
      </w:r>
      <w:r>
        <w:rPr>
          <w:rFonts w:ascii="仿宋_GB2312" w:eastAsia="仿宋_GB2312" w:hAnsi="宋体" w:cs="仿宋_GB2312" w:hint="eastAsia"/>
          <w:sz w:val="32"/>
          <w:szCs w:val="32"/>
        </w:rPr>
        <w:t>万亩。丰庄镇为整建制推进镇。小麦主产区双桥镇、涧沟镇、正阳关镇、安丰塘镇、板桥镇、迎河镇、堰口镇、窑口镇、寿春镇等</w:t>
      </w:r>
      <w:r>
        <w:rPr>
          <w:rFonts w:ascii="仿宋_GB2312" w:eastAsia="仿宋_GB2312" w:hAnsi="宋体" w:cs="仿宋_GB2312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>个镇，每镇至少打造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个万亩以上基地。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三、生产布局</w:t>
      </w:r>
    </w:p>
    <w:p w:rsidR="00606B9B" w:rsidRDefault="00606B9B" w:rsidP="00BA4FD3">
      <w:pPr>
        <w:spacing w:line="600" w:lineRule="exact"/>
        <w:ind w:firstLineChars="200" w:firstLine="640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（一）中强筋专用小麦订单生产基地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我县沿淮地区寿西湖农场、正阳关农场、孟家湖林场、八公山乡、寿春镇、双桥镇、涧沟镇、丰庄镇等</w:t>
      </w:r>
      <w:r>
        <w:rPr>
          <w:rFonts w:ascii="仿宋_GB2312" w:eastAsia="仿宋_GB2312" w:hAnsi="宋体" w:cs="仿宋_GB2312"/>
          <w:sz w:val="32"/>
          <w:szCs w:val="32"/>
        </w:rPr>
        <w:t>8</w:t>
      </w:r>
      <w:r>
        <w:rPr>
          <w:rFonts w:ascii="仿宋_GB2312" w:eastAsia="仿宋_GB2312" w:hAnsi="宋体" w:cs="仿宋_GB2312" w:hint="eastAsia"/>
          <w:sz w:val="32"/>
          <w:szCs w:val="32"/>
        </w:rPr>
        <w:t>个乡镇（生产单位），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建议安排中、强筋小麦生产；中部地区窑口镇、堰口镇、陶店乡、保义镇、保义农场、安丰塘镇、板桥镇、迎河镇、正阳关镇等</w:t>
      </w:r>
      <w:r>
        <w:rPr>
          <w:rFonts w:ascii="仿宋_GB2312" w:eastAsia="仿宋_GB2312" w:hAnsi="宋体" w:cs="仿宋_GB2312"/>
          <w:sz w:val="32"/>
          <w:szCs w:val="32"/>
        </w:rPr>
        <w:t>9</w:t>
      </w:r>
      <w:r>
        <w:rPr>
          <w:rFonts w:ascii="仿宋_GB2312" w:eastAsia="仿宋_GB2312" w:hAnsi="宋体" w:cs="仿宋_GB2312" w:hint="eastAsia"/>
          <w:sz w:val="32"/>
          <w:szCs w:val="32"/>
        </w:rPr>
        <w:t>个乡镇（生产单位），建议安排中筋小麦生产。</w:t>
      </w:r>
    </w:p>
    <w:p w:rsidR="00606B9B" w:rsidRDefault="00606B9B" w:rsidP="00BA4FD3">
      <w:pPr>
        <w:spacing w:line="600" w:lineRule="exact"/>
        <w:ind w:firstLineChars="200" w:firstLine="640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（二）弱筋专用小麦订单生产基地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我县东南部地区大顺镇、瓦埠镇、小甸镇、双庙集镇、刘岗镇、炎刘镇、三觉镇、茶庵镇、安丰镇、众兴镇、隐贤镇、张李乡等</w:t>
      </w:r>
      <w:r>
        <w:rPr>
          <w:rFonts w:ascii="仿宋_GB2312" w:eastAsia="仿宋_GB2312" w:hAnsi="宋体" w:cs="仿宋_GB2312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个乡镇，建议安排弱筋小麦生产。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四、补助标准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按照省、市财政下达的支持小麦订单生产资金总额和实施面积测算，补贴专用小麦订单生产实际完成面积。</w:t>
      </w:r>
    </w:p>
    <w:p w:rsidR="00606B9B" w:rsidRDefault="00606B9B" w:rsidP="008F7E0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五、实施要求</w:t>
      </w:r>
    </w:p>
    <w:p w:rsidR="00606B9B" w:rsidRDefault="00606B9B" w:rsidP="00BA4F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（一）品种规模确定。</w:t>
      </w:r>
      <w:r>
        <w:rPr>
          <w:rFonts w:ascii="仿宋_GB2312" w:eastAsia="仿宋_GB2312" w:hAnsi="宋体" w:cs="仿宋_GB2312" w:hint="eastAsia"/>
          <w:sz w:val="32"/>
          <w:szCs w:val="32"/>
        </w:rPr>
        <w:t>由实施主体自主选择优质专用小麦品种（经过审定的合法品种），并报县农业农村局认定备案。实施主体合同种植规模不得低于</w:t>
      </w:r>
      <w:r>
        <w:rPr>
          <w:rFonts w:ascii="仿宋_GB2312" w:eastAsia="仿宋_GB2312" w:hAnsi="宋体" w:cs="仿宋_GB2312"/>
          <w:sz w:val="32"/>
          <w:szCs w:val="32"/>
        </w:rPr>
        <w:t>0.3</w:t>
      </w:r>
      <w:r>
        <w:rPr>
          <w:rFonts w:ascii="仿宋_GB2312" w:eastAsia="仿宋_GB2312" w:hAnsi="宋体" w:cs="仿宋_GB2312" w:hint="eastAsia"/>
          <w:sz w:val="32"/>
          <w:szCs w:val="32"/>
        </w:rPr>
        <w:t>万亩。</w:t>
      </w:r>
    </w:p>
    <w:p w:rsidR="00606B9B" w:rsidRDefault="00606B9B" w:rsidP="00BA4F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（二）基地选择。</w:t>
      </w:r>
      <w:r>
        <w:rPr>
          <w:rFonts w:ascii="仿宋_GB2312" w:eastAsia="仿宋_GB2312" w:hAnsi="宋体" w:cs="仿宋_GB2312" w:hint="eastAsia"/>
          <w:sz w:val="32"/>
          <w:szCs w:val="32"/>
        </w:rPr>
        <w:t>由实施主体与乡镇、村、场对接建立合作关系。原则上，每个乡镇、场订单种植</w:t>
      </w:r>
      <w:r>
        <w:rPr>
          <w:rFonts w:ascii="仿宋_GB2312" w:eastAsia="仿宋_GB2312" w:hAnsi="宋体" w:cs="仿宋_GB2312"/>
          <w:sz w:val="32"/>
          <w:szCs w:val="32"/>
        </w:rPr>
        <w:t>1-2</w:t>
      </w:r>
      <w:r>
        <w:rPr>
          <w:rFonts w:ascii="仿宋_GB2312" w:eastAsia="仿宋_GB2312" w:hAnsi="宋体" w:cs="仿宋_GB2312" w:hint="eastAsia"/>
          <w:sz w:val="32"/>
          <w:szCs w:val="32"/>
        </w:rPr>
        <w:t>个品种，每个种植主体种植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个品种，推行一村一品、一场一品。</w:t>
      </w:r>
    </w:p>
    <w:p w:rsidR="00606B9B" w:rsidRDefault="00606B9B" w:rsidP="00BA4FD3">
      <w:pPr>
        <w:spacing w:line="62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（三）签订供种、种植、收购合同。</w:t>
      </w:r>
      <w:r>
        <w:rPr>
          <w:rFonts w:ascii="仿宋_GB2312" w:eastAsia="仿宋_GB2312" w:hAnsi="宋体" w:cs="仿宋_GB2312" w:hint="eastAsia"/>
          <w:sz w:val="32"/>
          <w:szCs w:val="32"/>
        </w:rPr>
        <w:t>由乡镇组织实施主体与行政村或规模种植主体签订供种、种植、收购合作合同，并作为第三方（见证方）签字盖章。合作合同主要内容包括供种品种、供种数量、种植面积、收购意向性价格。乡镇政府在实施过程中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要跟踪做好协调服务工作。</w:t>
      </w:r>
    </w:p>
    <w:p w:rsidR="00606B9B" w:rsidRDefault="00606B9B" w:rsidP="00BA4FD3">
      <w:pPr>
        <w:spacing w:line="62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（四）小麦收购量测算。</w:t>
      </w:r>
      <w:r>
        <w:rPr>
          <w:rFonts w:ascii="仿宋_GB2312" w:eastAsia="仿宋_GB2312" w:hAnsi="宋体" w:cs="仿宋_GB2312" w:hint="eastAsia"/>
          <w:sz w:val="32"/>
          <w:szCs w:val="32"/>
        </w:rPr>
        <w:t>午收之前，由县农业技术推广中心分区域对小麦进行测产，在测产基础上，综合考虑相关因素，确定单位面积收购量基数，以此测算订单收购最低总量。</w:t>
      </w:r>
    </w:p>
    <w:p w:rsidR="00606B9B" w:rsidRDefault="00606B9B" w:rsidP="00BA4FD3">
      <w:pPr>
        <w:spacing w:line="620" w:lineRule="exact"/>
        <w:ind w:firstLineChars="200" w:firstLine="640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（五）项目申报。</w:t>
      </w:r>
      <w:r>
        <w:rPr>
          <w:rFonts w:ascii="仿宋_GB2312" w:eastAsia="仿宋_GB2312" w:hAnsi="宋体" w:cs="楷体_GB2312" w:hint="eastAsia"/>
          <w:bCs/>
          <w:sz w:val="32"/>
          <w:szCs w:val="32"/>
        </w:rPr>
        <w:t>由</w:t>
      </w:r>
      <w:r>
        <w:rPr>
          <w:rFonts w:ascii="仿宋_GB2312" w:eastAsia="仿宋_GB2312" w:hAnsi="宋体" w:cs="仿宋_GB2312" w:hint="eastAsia"/>
          <w:sz w:val="32"/>
          <w:szCs w:val="32"/>
        </w:rPr>
        <w:t>项目实施主体填报《寿县</w:t>
      </w:r>
      <w:r>
        <w:rPr>
          <w:rFonts w:ascii="仿宋_GB2312" w:eastAsia="仿宋_GB2312" w:hAnsi="宋体" w:cs="仿宋_GB2312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sz w:val="32"/>
          <w:szCs w:val="32"/>
        </w:rPr>
        <w:t>年专用小麦订单生产项目申报表》（同时报纸质和电子版材料）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申报表于</w:t>
      </w:r>
      <w:r>
        <w:rPr>
          <w:rFonts w:ascii="仿宋_GB2312" w:eastAsia="仿宋_GB2312" w:hAnsi="宋体" w:cs="仿宋_GB2312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>12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>15</w:t>
      </w:r>
      <w:r>
        <w:rPr>
          <w:rFonts w:ascii="仿宋_GB2312" w:eastAsia="仿宋_GB2312" w:hAnsi="宋体" w:cs="仿宋_GB2312" w:hint="eastAsia"/>
          <w:sz w:val="32"/>
          <w:szCs w:val="32"/>
        </w:rPr>
        <w:t>日前报县农业技术推广中心，</w:t>
      </w:r>
      <w:r w:rsidRPr="00DD799D">
        <w:rPr>
          <w:rFonts w:ascii="仿宋_GB2312" w:eastAsia="仿宋_GB2312" w:hAnsi="宋体" w:cs="仿宋_GB2312" w:hint="eastAsia"/>
          <w:sz w:val="32"/>
          <w:szCs w:val="32"/>
        </w:rPr>
        <w:t>联系人，张贤菊；电话：</w:t>
      </w:r>
      <w:r w:rsidRPr="00DD799D">
        <w:rPr>
          <w:rFonts w:ascii="仿宋_GB2312" w:eastAsia="仿宋_GB2312" w:hAnsi="宋体" w:cs="仿宋_GB2312"/>
          <w:sz w:val="32"/>
          <w:szCs w:val="32"/>
        </w:rPr>
        <w:t>0554-3122238</w:t>
      </w:r>
      <w:r w:rsidRPr="00DD799D">
        <w:rPr>
          <w:rFonts w:ascii="仿宋_GB2312" w:eastAsia="仿宋_GB2312" w:hAnsi="宋体" w:cs="仿宋_GB2312" w:hint="eastAsia"/>
          <w:sz w:val="32"/>
          <w:szCs w:val="32"/>
        </w:rPr>
        <w:t>；</w:t>
      </w:r>
      <w:r>
        <w:rPr>
          <w:rFonts w:ascii="仿宋_GB2312" w:eastAsia="仿宋_GB2312" w:hAnsi="宋体" w:cs="仿宋_GB2312" w:hint="eastAsia"/>
          <w:sz w:val="32"/>
          <w:szCs w:val="32"/>
        </w:rPr>
        <w:t>电子邮箱：</w:t>
      </w:r>
      <w:r w:rsidRPr="00BA061A">
        <w:rPr>
          <w:rFonts w:ascii="仿宋_GB2312" w:eastAsia="仿宋_GB2312" w:hAnsi="宋体" w:cs="仿宋_GB2312"/>
          <w:sz w:val="32"/>
          <w:szCs w:val="32"/>
        </w:rPr>
        <w:t>386385128</w:t>
      </w:r>
      <w:hyperlink r:id="rId6" w:history="1">
        <w:r w:rsidRPr="00DD799D">
          <w:rPr>
            <w:rFonts w:ascii="仿宋_GB2312" w:eastAsia="仿宋_GB2312" w:hAnsi="宋体" w:cs="仿宋_GB2312"/>
            <w:sz w:val="32"/>
            <w:szCs w:val="32"/>
          </w:rPr>
          <w:t>@qq.com</w:t>
        </w:r>
      </w:hyperlink>
      <w:r>
        <w:rPr>
          <w:rFonts w:ascii="仿宋_GB2312" w:eastAsia="仿宋_GB2312" w:hAnsi="宋体" w:cs="仿宋_GB2312" w:hint="eastAsia"/>
          <w:sz w:val="32"/>
          <w:szCs w:val="32"/>
        </w:rPr>
        <w:t>。</w:t>
      </w:r>
      <w:r w:rsidRPr="00DD799D">
        <w:rPr>
          <w:rFonts w:ascii="仿宋_GB2312" w:eastAsia="仿宋_GB2312" w:hAnsi="宋体" w:cs="仿宋_GB2312" w:hint="eastAsia"/>
          <w:sz w:val="32"/>
          <w:szCs w:val="32"/>
        </w:rPr>
        <w:t>逾期不再受理。</w:t>
      </w:r>
    </w:p>
    <w:p w:rsidR="00606B9B" w:rsidRDefault="00606B9B" w:rsidP="00BA4FD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（六）项目验收。</w:t>
      </w:r>
      <w:r>
        <w:rPr>
          <w:rFonts w:ascii="仿宋_GB2312" w:eastAsia="仿宋_GB2312" w:hAnsi="宋体" w:cs="仿宋_GB2312" w:hint="eastAsia"/>
          <w:sz w:val="32"/>
          <w:szCs w:val="32"/>
        </w:rPr>
        <w:t>由县农业农村局委托第三方对项目实施主体进行验收。项目实施主体提供以下验收资料：</w:t>
      </w:r>
      <w:r>
        <w:rPr>
          <w:rFonts w:ascii="仿宋_GB2312" w:eastAsia="仿宋_GB2312" w:hAnsi="宋体" w:cs="仿宋_GB2312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sz w:val="32"/>
          <w:szCs w:val="32"/>
        </w:rPr>
        <w:t>、营业执照和开户许可证复印件（加盖企业公章）；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、供种、种植、收购合同；</w:t>
      </w:r>
      <w:r>
        <w:rPr>
          <w:rFonts w:ascii="仿宋_GB2312" w:eastAsia="仿宋_GB2312" w:hAnsi="宋体" w:cs="仿宋_GB2312"/>
          <w:sz w:val="32"/>
          <w:szCs w:val="32"/>
        </w:rPr>
        <w:t>3</w:t>
      </w:r>
      <w:r>
        <w:rPr>
          <w:rFonts w:ascii="仿宋_GB2312" w:eastAsia="仿宋_GB2312" w:hAnsi="宋体" w:cs="仿宋_GB2312" w:hint="eastAsia"/>
          <w:sz w:val="32"/>
          <w:szCs w:val="32"/>
        </w:rPr>
        <w:t>、供种清册、供种发票、购种付款银行对账单；</w:t>
      </w:r>
      <w:r>
        <w:rPr>
          <w:rFonts w:ascii="仿宋_GB2312" w:eastAsia="仿宋_GB2312" w:hAnsi="宋体" w:cs="仿宋_GB2312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、收购量及资金发放清册、收购票据；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、小麦收购付款银行对账单。对提供资料不全、提供虚假资料的不予验收。</w:t>
      </w:r>
    </w:p>
    <w:p w:rsidR="00606B9B" w:rsidRDefault="00606B9B" w:rsidP="00BA4FD3">
      <w:pPr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（七）补贴资金兑付。</w:t>
      </w:r>
      <w:r>
        <w:rPr>
          <w:rFonts w:ascii="仿宋_GB2312" w:eastAsia="仿宋_GB2312" w:hAnsi="宋体" w:cs="仿宋_GB2312" w:hint="eastAsia"/>
          <w:sz w:val="32"/>
          <w:szCs w:val="32"/>
        </w:rPr>
        <w:t>县农业农村局依据第三方出具的验收报告，通过审核确定专用小麦订单生产补贴资金兑付额，在政府网站上公示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个工作日，公示无异议后，县农业农村局向县政府申请专项资金，由县财政局将补贴资金拨付到乡镇，乡镇政府负责兑付到种植户。</w:t>
      </w:r>
    </w:p>
    <w:p w:rsidR="00606B9B" w:rsidRDefault="00606B9B" w:rsidP="008F7E0A">
      <w:pPr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六、保障措施</w:t>
      </w:r>
    </w:p>
    <w:p w:rsidR="00606B9B" w:rsidRDefault="00606B9B" w:rsidP="00BA4FD3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（一）强化组织领导。</w:t>
      </w:r>
      <w:r>
        <w:rPr>
          <w:rFonts w:ascii="仿宋_GB2312" w:eastAsia="仿宋_GB2312" w:hAnsi="宋体" w:cs="仿宋_GB2312" w:hint="eastAsia"/>
          <w:sz w:val="32"/>
          <w:szCs w:val="32"/>
        </w:rPr>
        <w:t>县成立专用订单生产领导小组，加强对项目建设工作的监督管理。组长：徐佩连；副组长：戚士章、戚士胜；成员：李金宝、王兴银、张贤菊；领导小组下设办公室，戚士胜同志兼任办公室主任。</w:t>
      </w:r>
    </w:p>
    <w:p w:rsidR="00606B9B" w:rsidRDefault="00606B9B" w:rsidP="00BA4FD3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（二）贫困村优先建设。</w:t>
      </w:r>
      <w:r>
        <w:rPr>
          <w:rFonts w:ascii="仿宋_GB2312" w:eastAsia="仿宋_GB2312" w:hAnsi="宋体" w:cs="仿宋_GB2312" w:hint="eastAsia"/>
          <w:sz w:val="32"/>
          <w:szCs w:val="32"/>
        </w:rPr>
        <w:t>以帮扶贫困村发展专用品牌粮食为重点，科学确立发展种植产业，形成“一村一品”，建立高标准专用品牌粮食专业村和万亩以上单一品种种植示范区。</w:t>
      </w:r>
    </w:p>
    <w:p w:rsidR="00606B9B" w:rsidRDefault="00606B9B" w:rsidP="00BA4FD3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楷体_GB2312" w:eastAsia="楷体_GB2312" w:hAnsi="宋体" w:cs="楷体_GB2312" w:hint="eastAsia"/>
          <w:b/>
          <w:bCs/>
          <w:sz w:val="32"/>
          <w:szCs w:val="32"/>
        </w:rPr>
        <w:t>（三）做好项目建设的指导、检查、验收工作。</w:t>
      </w:r>
      <w:r>
        <w:rPr>
          <w:rFonts w:ascii="仿宋_GB2312" w:eastAsia="仿宋_GB2312" w:hAnsi="宋体" w:cs="仿宋_GB2312" w:hint="eastAsia"/>
          <w:sz w:val="32"/>
          <w:szCs w:val="32"/>
        </w:rPr>
        <w:t>在项目实施过程中，定期对项目建设的进度和质量进行检查，发现问题及时解决。竣工后及时组织人员进行验收，认真核查建设内容和完成的实际数量。对弄虚作假骗取补贴资金的，追邀补贴资金并依法追究相关人员责任。</w:t>
      </w: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606B9B" w:rsidRDefault="00606B9B" w:rsidP="008F7E0A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  <w:r>
        <w:rPr>
          <w:rFonts w:ascii="仿宋_GB2312" w:eastAsia="仿宋_GB2312" w:hAnsi="宋体" w:cs="仿宋_GB2312"/>
          <w:sz w:val="32"/>
          <w:szCs w:val="32"/>
        </w:rPr>
        <w:t>2020</w:t>
      </w:r>
      <w:r>
        <w:rPr>
          <w:rFonts w:ascii="仿宋_GB2312" w:eastAsia="仿宋_GB2312" w:hAnsi="宋体" w:cs="仿宋_GB2312" w:hint="eastAsia"/>
          <w:sz w:val="32"/>
          <w:szCs w:val="32"/>
        </w:rPr>
        <w:t>年专用小麦订单生产项目申报表</w:t>
      </w:r>
    </w:p>
    <w:p w:rsidR="00606B9B" w:rsidRDefault="00606B9B">
      <w:pPr>
        <w:spacing w:line="54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606B9B" w:rsidRDefault="00606B9B">
      <w:pPr>
        <w:spacing w:line="540" w:lineRule="exact"/>
        <w:ind w:firstLineChars="1600" w:firstLine="5120"/>
        <w:rPr>
          <w:rFonts w:ascii="仿宋_GB2312" w:eastAsia="仿宋_GB2312" w:hAnsi="宋体" w:cs="仿宋_GB2312"/>
          <w:sz w:val="32"/>
          <w:szCs w:val="32"/>
        </w:rPr>
      </w:pPr>
    </w:p>
    <w:p w:rsidR="00606B9B" w:rsidRDefault="00606B9B">
      <w:pPr>
        <w:spacing w:line="540" w:lineRule="exact"/>
        <w:ind w:firstLineChars="1700" w:firstLine="5440"/>
        <w:rPr>
          <w:rFonts w:ascii="仿宋_GB2312" w:eastAsia="仿宋_GB2312"/>
          <w:sz w:val="32"/>
          <w:szCs w:val="32"/>
        </w:rPr>
      </w:pPr>
    </w:p>
    <w:p w:rsidR="00606B9B" w:rsidRDefault="00606B9B">
      <w:pPr>
        <w:spacing w:line="600" w:lineRule="exact"/>
        <w:rPr>
          <w:rFonts w:ascii="仿宋_GB2312" w:eastAsia="仿宋_GB2312" w:hAnsi="宋体"/>
          <w:sz w:val="32"/>
          <w:szCs w:val="32"/>
        </w:rPr>
        <w:sectPr w:rsidR="00606B9B" w:rsidSect="008F7E0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1474" w:bottom="1985" w:left="1588" w:header="851" w:footer="1418" w:gutter="0"/>
          <w:cols w:space="425"/>
          <w:docGrid w:type="lines" w:linePitch="312"/>
        </w:sectPr>
      </w:pPr>
    </w:p>
    <w:p w:rsidR="00606B9B" w:rsidRPr="008F7E0A" w:rsidRDefault="00606B9B">
      <w:pPr>
        <w:spacing w:line="600" w:lineRule="exact"/>
        <w:rPr>
          <w:rFonts w:ascii="黑体" w:eastAsia="黑体" w:hAnsi="宋体" w:cs="宋体"/>
          <w:sz w:val="32"/>
          <w:szCs w:val="32"/>
        </w:rPr>
      </w:pPr>
      <w:r w:rsidRPr="008F7E0A">
        <w:rPr>
          <w:rFonts w:ascii="黑体" w:eastAsia="黑体" w:hAnsi="宋体" w:cs="宋体" w:hint="eastAsia"/>
          <w:sz w:val="32"/>
          <w:szCs w:val="32"/>
        </w:rPr>
        <w:lastRenderedPageBreak/>
        <w:t>附件</w:t>
      </w:r>
    </w:p>
    <w:p w:rsidR="00606B9B" w:rsidRPr="008F7E0A" w:rsidRDefault="00606B9B" w:rsidP="008F7E0A">
      <w:pPr>
        <w:spacing w:line="600" w:lineRule="exact"/>
        <w:jc w:val="center"/>
        <w:rPr>
          <w:rFonts w:ascii="方正小标宋简体" w:eastAsia="方正小标宋简体" w:cs="宋体"/>
          <w:sz w:val="44"/>
          <w:szCs w:val="44"/>
        </w:rPr>
      </w:pPr>
      <w:r w:rsidRPr="008F7E0A">
        <w:rPr>
          <w:rFonts w:ascii="方正小标宋简体" w:eastAsia="方正小标宋简体" w:hAnsi="宋体" w:cs="宋体" w:hint="eastAsia"/>
          <w:bCs/>
          <w:sz w:val="44"/>
          <w:szCs w:val="44"/>
        </w:rPr>
        <w:t>寿县</w:t>
      </w:r>
      <w:r w:rsidRPr="008F7E0A">
        <w:rPr>
          <w:rFonts w:ascii="方正小标宋简体" w:eastAsia="方正小标宋简体" w:hAnsi="宋体" w:cs="宋体"/>
          <w:bCs/>
          <w:sz w:val="44"/>
          <w:szCs w:val="44"/>
        </w:rPr>
        <w:t>2020</w:t>
      </w:r>
      <w:r w:rsidRPr="008F7E0A">
        <w:rPr>
          <w:rFonts w:ascii="方正小标宋简体" w:eastAsia="方正小标宋简体" w:hAnsi="宋体" w:cs="宋体" w:hint="eastAsia"/>
          <w:bCs/>
          <w:sz w:val="44"/>
          <w:szCs w:val="44"/>
        </w:rPr>
        <w:t>年专用小麦订单生产项目申报表</w:t>
      </w:r>
    </w:p>
    <w:tbl>
      <w:tblPr>
        <w:tblW w:w="9112" w:type="dxa"/>
        <w:jc w:val="center"/>
        <w:tblInd w:w="-4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12"/>
        <w:gridCol w:w="2783"/>
        <w:gridCol w:w="2580"/>
        <w:gridCol w:w="1837"/>
      </w:tblGrid>
      <w:tr w:rsidR="00606B9B" w:rsidTr="008F7E0A">
        <w:trPr>
          <w:trHeight w:val="1550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主体名称</w:t>
            </w:r>
          </w:p>
          <w:p w:rsidR="00606B9B" w:rsidRPr="008F7E0A" w:rsidRDefault="00606B9B" w:rsidP="008F7E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（盖章）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负责人及联系方式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B9B" w:rsidRPr="008F7E0A" w:rsidRDefault="00606B9B" w:rsidP="008F7E0A">
            <w:pPr>
              <w:spacing w:line="400" w:lineRule="exact"/>
              <w:jc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</w:tc>
      </w:tr>
      <w:tr w:rsidR="00606B9B" w:rsidTr="008F7E0A">
        <w:trPr>
          <w:trHeight w:val="2317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种植地点、规模及模式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种植地点（乡镇、村组）：</w:t>
            </w:r>
          </w:p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种植品种：</w:t>
            </w:r>
          </w:p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品种类型（强中弱筋）：</w:t>
            </w:r>
          </w:p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订单面积（亩）：</w:t>
            </w:r>
          </w:p>
        </w:tc>
      </w:tr>
      <w:tr w:rsidR="00606B9B" w:rsidTr="008F7E0A">
        <w:trPr>
          <w:trHeight w:val="1684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开户行及账号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开户行：</w:t>
            </w:r>
          </w:p>
          <w:p w:rsidR="00606B9B" w:rsidRPr="008F7E0A" w:rsidRDefault="00606B9B" w:rsidP="008F7E0A">
            <w:pPr>
              <w:spacing w:line="400" w:lineRule="exac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账号：</w:t>
            </w:r>
          </w:p>
        </w:tc>
      </w:tr>
      <w:tr w:rsidR="00606B9B" w:rsidTr="008F7E0A">
        <w:trPr>
          <w:trHeight w:val="4202"/>
          <w:jc w:val="center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kern w:val="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乡镇政府初核</w:t>
            </w:r>
          </w:p>
          <w:p w:rsidR="00606B9B" w:rsidRPr="008F7E0A" w:rsidRDefault="00606B9B" w:rsidP="008F7E0A">
            <w:pPr>
              <w:widowControl/>
              <w:spacing w:line="400" w:lineRule="exact"/>
              <w:textAlignment w:val="center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 w:hint="eastAsia"/>
                <w:color w:val="000000"/>
                <w:kern w:val="0"/>
                <w:sz w:val="30"/>
                <w:szCs w:val="30"/>
              </w:rPr>
              <w:t>意见（盖章）</w:t>
            </w:r>
          </w:p>
        </w:tc>
        <w:tc>
          <w:tcPr>
            <w:tcW w:w="7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6B9B" w:rsidRPr="008F7E0A" w:rsidRDefault="00606B9B" w:rsidP="008F7E0A">
            <w:pPr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 w:rsidRPr="008F7E0A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 xml:space="preserve"> </w:t>
            </w: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审核组人员（签字）：</w:t>
            </w:r>
          </w:p>
          <w:p w:rsidR="00606B9B" w:rsidRDefault="00606B9B" w:rsidP="008F7E0A">
            <w:pPr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606B9B" w:rsidRPr="008F7E0A" w:rsidRDefault="00606B9B" w:rsidP="008F7E0A">
            <w:pPr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</w:p>
          <w:p w:rsidR="00606B9B" w:rsidRPr="008F7E0A" w:rsidRDefault="00606B9B" w:rsidP="008F7E0A">
            <w:pPr>
              <w:spacing w:line="400" w:lineRule="exact"/>
              <w:jc w:val="left"/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 xml:space="preserve">                           </w:t>
            </w:r>
            <w:r w:rsidRPr="008F7E0A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 xml:space="preserve">  2020</w:t>
            </w: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年</w:t>
            </w:r>
            <w:r w:rsidRPr="008F7E0A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 xml:space="preserve">   </w:t>
            </w: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月</w:t>
            </w:r>
            <w:r w:rsidRPr="008F7E0A">
              <w:rPr>
                <w:rFonts w:ascii="仿宋_GB2312" w:eastAsia="仿宋_GB2312" w:hAnsi="仿宋" w:cs="仿宋"/>
                <w:color w:val="000000"/>
                <w:sz w:val="30"/>
                <w:szCs w:val="30"/>
              </w:rPr>
              <w:t xml:space="preserve">   </w:t>
            </w:r>
            <w:r w:rsidRPr="008F7E0A">
              <w:rPr>
                <w:rFonts w:ascii="仿宋_GB2312" w:eastAsia="仿宋_GB2312" w:hAnsi="仿宋" w:cs="仿宋" w:hint="eastAsia"/>
                <w:color w:val="000000"/>
                <w:sz w:val="30"/>
                <w:szCs w:val="30"/>
              </w:rPr>
              <w:t>日</w:t>
            </w:r>
          </w:p>
        </w:tc>
      </w:tr>
    </w:tbl>
    <w:p w:rsidR="00606B9B" w:rsidRPr="00991348" w:rsidRDefault="00606B9B" w:rsidP="008F7E0A">
      <w:pPr>
        <w:spacing w:line="1000" w:lineRule="exact"/>
        <w:rPr>
          <w:rFonts w:ascii="仿宋_GB2312"/>
          <w:color w:val="000000"/>
          <w:sz w:val="28"/>
          <w:szCs w:val="28"/>
          <w:u w:val="thick"/>
        </w:rPr>
      </w:pPr>
      <w:r w:rsidRPr="00991348">
        <w:rPr>
          <w:rFonts w:ascii="仿宋_GB2312" w:hAnsi="宋体" w:cs="宋体"/>
          <w:color w:val="000000"/>
          <w:kern w:val="0"/>
          <w:sz w:val="28"/>
          <w:szCs w:val="28"/>
          <w:u w:val="thick"/>
        </w:rPr>
        <w:t xml:space="preserve">                                                </w:t>
      </w:r>
      <w:r>
        <w:rPr>
          <w:rFonts w:ascii="仿宋_GB2312" w:hAnsi="宋体" w:cs="宋体"/>
          <w:color w:val="000000"/>
          <w:kern w:val="0"/>
          <w:sz w:val="28"/>
          <w:szCs w:val="28"/>
          <w:u w:val="thick"/>
        </w:rPr>
        <w:t xml:space="preserve"> </w:t>
      </w:r>
      <w:r w:rsidRPr="00991348">
        <w:rPr>
          <w:rFonts w:ascii="仿宋_GB2312" w:hAnsi="宋体" w:cs="宋体"/>
          <w:color w:val="000000"/>
          <w:kern w:val="0"/>
          <w:sz w:val="28"/>
          <w:szCs w:val="28"/>
          <w:u w:val="thick"/>
        </w:rPr>
        <w:t xml:space="preserve">              </w:t>
      </w:r>
    </w:p>
    <w:p w:rsidR="00606B9B" w:rsidRPr="008F7E0A" w:rsidRDefault="00606B9B" w:rsidP="008F7E0A">
      <w:pPr>
        <w:wordWrap w:val="0"/>
        <w:rPr>
          <w:sz w:val="28"/>
          <w:szCs w:val="28"/>
        </w:rPr>
      </w:pPr>
      <w:r w:rsidRPr="00991348">
        <w:rPr>
          <w:rFonts w:ascii="仿宋_GB2312" w:hAnsi="宋体" w:cs="宋体"/>
          <w:color w:val="000000"/>
          <w:kern w:val="0"/>
          <w:sz w:val="28"/>
          <w:szCs w:val="28"/>
          <w:u w:val="thick"/>
        </w:rPr>
        <w:t xml:space="preserve">  </w:t>
      </w:r>
      <w:r w:rsidRPr="008F7E0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thick"/>
        </w:rPr>
        <w:t>寿县农业农村局办公室</w:t>
      </w:r>
      <w:r w:rsidRPr="008F7E0A">
        <w:rPr>
          <w:rFonts w:ascii="仿宋_GB2312" w:eastAsia="仿宋_GB2312" w:hAnsi="宋体" w:cs="宋体"/>
          <w:color w:val="000000"/>
          <w:kern w:val="0"/>
          <w:sz w:val="28"/>
          <w:szCs w:val="28"/>
          <w:u w:val="thick"/>
        </w:rPr>
        <w:t xml:space="preserve">                    2020</w:t>
      </w:r>
      <w:r w:rsidRPr="008F7E0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thick"/>
        </w:rPr>
        <w:t>年</w:t>
      </w:r>
      <w:r w:rsidRPr="008F7E0A">
        <w:rPr>
          <w:rFonts w:ascii="仿宋_GB2312" w:eastAsia="仿宋_GB2312" w:hAnsi="宋体" w:cs="宋体"/>
          <w:color w:val="000000"/>
          <w:kern w:val="0"/>
          <w:sz w:val="28"/>
          <w:szCs w:val="28"/>
          <w:u w:val="thick"/>
        </w:rPr>
        <w:t>9</w:t>
      </w:r>
      <w:r w:rsidRPr="008F7E0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thick"/>
        </w:rPr>
        <w:t>月</w:t>
      </w:r>
      <w:r w:rsidRPr="008F7E0A">
        <w:rPr>
          <w:rFonts w:ascii="仿宋_GB2312" w:eastAsia="仿宋_GB2312" w:hAnsi="宋体" w:cs="宋体"/>
          <w:color w:val="000000"/>
          <w:kern w:val="0"/>
          <w:sz w:val="28"/>
          <w:szCs w:val="28"/>
          <w:u w:val="thick"/>
        </w:rPr>
        <w:t>30</w:t>
      </w:r>
      <w:r w:rsidRPr="008F7E0A">
        <w:rPr>
          <w:rFonts w:ascii="仿宋_GB2312" w:eastAsia="仿宋_GB2312" w:hAnsi="宋体" w:cs="宋体" w:hint="eastAsia"/>
          <w:color w:val="000000"/>
          <w:kern w:val="0"/>
          <w:sz w:val="28"/>
          <w:szCs w:val="28"/>
          <w:u w:val="thick"/>
        </w:rPr>
        <w:t>日印发</w:t>
      </w:r>
      <w:r w:rsidRPr="008F7E0A">
        <w:rPr>
          <w:rFonts w:ascii="仿宋_GB2312" w:eastAsia="仿宋_GB2312" w:hAnsi="宋体" w:cs="宋体"/>
          <w:color w:val="000000"/>
          <w:kern w:val="0"/>
          <w:sz w:val="28"/>
          <w:szCs w:val="28"/>
          <w:u w:val="thick"/>
        </w:rPr>
        <w:t xml:space="preserve"> </w:t>
      </w:r>
      <w:r w:rsidRPr="008F7E0A">
        <w:rPr>
          <w:rFonts w:ascii="仿宋_GB2312" w:eastAsia="仿宋_GB2312" w:hAnsi="宋体" w:cs="宋体"/>
          <w:color w:val="000000"/>
          <w:kern w:val="0"/>
          <w:sz w:val="28"/>
          <w:szCs w:val="28"/>
          <w:u w:val="thick"/>
        </w:rPr>
        <w:lastRenderedPageBreak/>
        <w:t xml:space="preserve"> </w:t>
      </w:r>
    </w:p>
    <w:sectPr w:rsidR="00606B9B" w:rsidRPr="008F7E0A" w:rsidSect="000800C3">
      <w:pgSz w:w="11906" w:h="16838"/>
      <w:pgMar w:top="2098" w:right="1474" w:bottom="1985" w:left="158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76C5" w:rsidRDefault="005F76C5" w:rsidP="000800C3">
      <w:r>
        <w:separator/>
      </w:r>
    </w:p>
  </w:endnote>
  <w:endnote w:type="continuationSeparator" w:id="1">
    <w:p w:rsidR="005F76C5" w:rsidRDefault="005F76C5" w:rsidP="00080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27" w:rsidRDefault="00126B2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B9B" w:rsidRDefault="00606B9B">
    <w:pPr>
      <w:pStyle w:val="a4"/>
      <w:framePr w:wrap="around" w:vAnchor="text" w:hAnchor="margin" w:xAlign="outside" w:y="1"/>
      <w:rPr>
        <w:rStyle w:val="a6"/>
        <w:rFonts w:ascii="宋体" w:cs="宋体"/>
        <w:sz w:val="28"/>
        <w:szCs w:val="28"/>
      </w:rPr>
    </w:pPr>
    <w:r>
      <w:rPr>
        <w:rStyle w:val="a6"/>
        <w:rFonts w:ascii="宋体" w:hAnsi="宋体" w:cs="宋体" w:hint="eastAsia"/>
        <w:sz w:val="28"/>
        <w:szCs w:val="28"/>
      </w:rPr>
      <w:t>－</w:t>
    </w:r>
    <w:r w:rsidR="002A7F36">
      <w:rPr>
        <w:rStyle w:val="a6"/>
        <w:rFonts w:ascii="宋体" w:hAnsi="宋体" w:cs="宋体"/>
        <w:sz w:val="28"/>
        <w:szCs w:val="28"/>
      </w:rPr>
      <w:fldChar w:fldCharType="begin"/>
    </w:r>
    <w:r>
      <w:rPr>
        <w:rStyle w:val="a6"/>
        <w:rFonts w:ascii="宋体" w:hAnsi="宋体" w:cs="宋体"/>
        <w:sz w:val="28"/>
        <w:szCs w:val="28"/>
      </w:rPr>
      <w:instrText xml:space="preserve">PAGE  </w:instrText>
    </w:r>
    <w:r w:rsidR="002A7F36">
      <w:rPr>
        <w:rStyle w:val="a6"/>
        <w:rFonts w:ascii="宋体" w:hAnsi="宋体" w:cs="宋体"/>
        <w:sz w:val="28"/>
        <w:szCs w:val="28"/>
      </w:rPr>
      <w:fldChar w:fldCharType="separate"/>
    </w:r>
    <w:r w:rsidR="00126B27">
      <w:rPr>
        <w:rStyle w:val="a6"/>
        <w:rFonts w:ascii="宋体" w:hAnsi="宋体" w:cs="宋体"/>
        <w:noProof/>
        <w:sz w:val="28"/>
        <w:szCs w:val="28"/>
      </w:rPr>
      <w:t>1</w:t>
    </w:r>
    <w:r w:rsidR="002A7F36">
      <w:rPr>
        <w:rStyle w:val="a6"/>
        <w:rFonts w:ascii="宋体" w:hAnsi="宋体" w:cs="宋体"/>
        <w:sz w:val="28"/>
        <w:szCs w:val="28"/>
      </w:rPr>
      <w:fldChar w:fldCharType="end"/>
    </w:r>
    <w:r>
      <w:rPr>
        <w:rStyle w:val="a6"/>
        <w:rFonts w:ascii="宋体" w:hAnsi="宋体" w:cs="宋体" w:hint="eastAsia"/>
        <w:sz w:val="28"/>
        <w:szCs w:val="28"/>
      </w:rPr>
      <w:t>－</w:t>
    </w:r>
  </w:p>
  <w:p w:rsidR="00606B9B" w:rsidRDefault="00606B9B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27" w:rsidRDefault="00126B2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76C5" w:rsidRDefault="005F76C5" w:rsidP="000800C3">
      <w:r>
        <w:separator/>
      </w:r>
    </w:p>
  </w:footnote>
  <w:footnote w:type="continuationSeparator" w:id="1">
    <w:p w:rsidR="005F76C5" w:rsidRDefault="005F76C5" w:rsidP="00080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27" w:rsidRDefault="00126B2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27" w:rsidRDefault="00126B2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B27" w:rsidRDefault="00126B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ocumentProtection w:edit="forms" w:enforcement="1" w:cryptProviderType="rsaFull" w:cryptAlgorithmClass="hash" w:cryptAlgorithmType="typeAny" w:cryptAlgorithmSid="4" w:cryptSpinCount="50000" w:hash="v5MDx8vE1ip2qhKQQlR0aKdWWKg=" w:salt="hpU2dNj7z2yOrk32dZSeVA==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304"/>
    <w:rsid w:val="00056CCE"/>
    <w:rsid w:val="00067445"/>
    <w:rsid w:val="00071064"/>
    <w:rsid w:val="0007257B"/>
    <w:rsid w:val="00073301"/>
    <w:rsid w:val="00073D82"/>
    <w:rsid w:val="000800C3"/>
    <w:rsid w:val="00095224"/>
    <w:rsid w:val="000A610E"/>
    <w:rsid w:val="000B3759"/>
    <w:rsid w:val="000C276C"/>
    <w:rsid w:val="000D3304"/>
    <w:rsid w:val="000D41EA"/>
    <w:rsid w:val="000E4053"/>
    <w:rsid w:val="00102728"/>
    <w:rsid w:val="00112BF1"/>
    <w:rsid w:val="00112C52"/>
    <w:rsid w:val="00120C8A"/>
    <w:rsid w:val="00126B27"/>
    <w:rsid w:val="001331EE"/>
    <w:rsid w:val="00133546"/>
    <w:rsid w:val="00134CA5"/>
    <w:rsid w:val="0014290D"/>
    <w:rsid w:val="00150725"/>
    <w:rsid w:val="00172C13"/>
    <w:rsid w:val="0018422D"/>
    <w:rsid w:val="00186221"/>
    <w:rsid w:val="001965EB"/>
    <w:rsid w:val="001B052A"/>
    <w:rsid w:val="001B17A9"/>
    <w:rsid w:val="001C258A"/>
    <w:rsid w:val="00213D0C"/>
    <w:rsid w:val="00241260"/>
    <w:rsid w:val="00275F2F"/>
    <w:rsid w:val="002829EB"/>
    <w:rsid w:val="00293E60"/>
    <w:rsid w:val="002A7F36"/>
    <w:rsid w:val="002B3874"/>
    <w:rsid w:val="002E77B8"/>
    <w:rsid w:val="002F3D1D"/>
    <w:rsid w:val="002F4FAA"/>
    <w:rsid w:val="002F61A5"/>
    <w:rsid w:val="002F6FC1"/>
    <w:rsid w:val="00314665"/>
    <w:rsid w:val="00321955"/>
    <w:rsid w:val="00324547"/>
    <w:rsid w:val="00336B51"/>
    <w:rsid w:val="00337980"/>
    <w:rsid w:val="0036462C"/>
    <w:rsid w:val="00374AD5"/>
    <w:rsid w:val="00376AC4"/>
    <w:rsid w:val="003A609E"/>
    <w:rsid w:val="003D12A3"/>
    <w:rsid w:val="003D35D5"/>
    <w:rsid w:val="003D5A87"/>
    <w:rsid w:val="003D7B55"/>
    <w:rsid w:val="003E43DF"/>
    <w:rsid w:val="003E65B1"/>
    <w:rsid w:val="003F1A09"/>
    <w:rsid w:val="003F47EE"/>
    <w:rsid w:val="003F57BE"/>
    <w:rsid w:val="004260F2"/>
    <w:rsid w:val="004315F5"/>
    <w:rsid w:val="00431D5A"/>
    <w:rsid w:val="00432A67"/>
    <w:rsid w:val="004518C1"/>
    <w:rsid w:val="00470D5E"/>
    <w:rsid w:val="00476FE6"/>
    <w:rsid w:val="004845F9"/>
    <w:rsid w:val="00490CAF"/>
    <w:rsid w:val="004A0361"/>
    <w:rsid w:val="004A7EE1"/>
    <w:rsid w:val="004C47C8"/>
    <w:rsid w:val="004C528E"/>
    <w:rsid w:val="004F04DA"/>
    <w:rsid w:val="004F4367"/>
    <w:rsid w:val="004F4B13"/>
    <w:rsid w:val="004F4C71"/>
    <w:rsid w:val="00502000"/>
    <w:rsid w:val="00504F2F"/>
    <w:rsid w:val="00516AA4"/>
    <w:rsid w:val="00524244"/>
    <w:rsid w:val="0053668D"/>
    <w:rsid w:val="00552028"/>
    <w:rsid w:val="00567E46"/>
    <w:rsid w:val="00581BBD"/>
    <w:rsid w:val="00591D37"/>
    <w:rsid w:val="00593A9F"/>
    <w:rsid w:val="005D50C1"/>
    <w:rsid w:val="005D588A"/>
    <w:rsid w:val="005E0E0B"/>
    <w:rsid w:val="005E7379"/>
    <w:rsid w:val="005F33E0"/>
    <w:rsid w:val="005F76C5"/>
    <w:rsid w:val="00602F40"/>
    <w:rsid w:val="00606B9B"/>
    <w:rsid w:val="00614047"/>
    <w:rsid w:val="00621960"/>
    <w:rsid w:val="006442D1"/>
    <w:rsid w:val="00677A0E"/>
    <w:rsid w:val="006866B0"/>
    <w:rsid w:val="006A17D2"/>
    <w:rsid w:val="006E6348"/>
    <w:rsid w:val="006E7F8D"/>
    <w:rsid w:val="00700CD2"/>
    <w:rsid w:val="007045C4"/>
    <w:rsid w:val="00704A10"/>
    <w:rsid w:val="00772E67"/>
    <w:rsid w:val="00790312"/>
    <w:rsid w:val="007A15D6"/>
    <w:rsid w:val="007A5645"/>
    <w:rsid w:val="007B545A"/>
    <w:rsid w:val="007C2872"/>
    <w:rsid w:val="007C7948"/>
    <w:rsid w:val="007D6F5B"/>
    <w:rsid w:val="007E1402"/>
    <w:rsid w:val="007F3C19"/>
    <w:rsid w:val="007F48FB"/>
    <w:rsid w:val="007F7486"/>
    <w:rsid w:val="008047EA"/>
    <w:rsid w:val="0081083E"/>
    <w:rsid w:val="00836BAE"/>
    <w:rsid w:val="008406EF"/>
    <w:rsid w:val="00842EEB"/>
    <w:rsid w:val="00852AAD"/>
    <w:rsid w:val="00853559"/>
    <w:rsid w:val="0088490F"/>
    <w:rsid w:val="008858C1"/>
    <w:rsid w:val="008A0A3E"/>
    <w:rsid w:val="008A1111"/>
    <w:rsid w:val="008A1C1D"/>
    <w:rsid w:val="008C12E4"/>
    <w:rsid w:val="008C1553"/>
    <w:rsid w:val="008C305D"/>
    <w:rsid w:val="008C747C"/>
    <w:rsid w:val="008D04F3"/>
    <w:rsid w:val="008D2A41"/>
    <w:rsid w:val="008D5BDC"/>
    <w:rsid w:val="008D724C"/>
    <w:rsid w:val="008F7E0A"/>
    <w:rsid w:val="0092679D"/>
    <w:rsid w:val="00935C7A"/>
    <w:rsid w:val="009368C6"/>
    <w:rsid w:val="0094757A"/>
    <w:rsid w:val="0097498F"/>
    <w:rsid w:val="00991348"/>
    <w:rsid w:val="00992FE8"/>
    <w:rsid w:val="00993E99"/>
    <w:rsid w:val="009B1D57"/>
    <w:rsid w:val="009C33D8"/>
    <w:rsid w:val="009C4BB9"/>
    <w:rsid w:val="009C5C01"/>
    <w:rsid w:val="009C629F"/>
    <w:rsid w:val="00A14D26"/>
    <w:rsid w:val="00A33C67"/>
    <w:rsid w:val="00A35ADD"/>
    <w:rsid w:val="00A43CDD"/>
    <w:rsid w:val="00A572DD"/>
    <w:rsid w:val="00A66A0F"/>
    <w:rsid w:val="00A82AF7"/>
    <w:rsid w:val="00AA26DE"/>
    <w:rsid w:val="00AA2A72"/>
    <w:rsid w:val="00AB591F"/>
    <w:rsid w:val="00AC21C7"/>
    <w:rsid w:val="00AE439A"/>
    <w:rsid w:val="00AE70E3"/>
    <w:rsid w:val="00B0721C"/>
    <w:rsid w:val="00B176CB"/>
    <w:rsid w:val="00B469B7"/>
    <w:rsid w:val="00B526B1"/>
    <w:rsid w:val="00B56DA9"/>
    <w:rsid w:val="00B62D15"/>
    <w:rsid w:val="00B63138"/>
    <w:rsid w:val="00B64491"/>
    <w:rsid w:val="00B65198"/>
    <w:rsid w:val="00B92F86"/>
    <w:rsid w:val="00BA061A"/>
    <w:rsid w:val="00BA4FD3"/>
    <w:rsid w:val="00BA58BE"/>
    <w:rsid w:val="00BB4BBE"/>
    <w:rsid w:val="00BC69F7"/>
    <w:rsid w:val="00BD142A"/>
    <w:rsid w:val="00BE1245"/>
    <w:rsid w:val="00BF03EE"/>
    <w:rsid w:val="00BF3BA6"/>
    <w:rsid w:val="00C219EC"/>
    <w:rsid w:val="00C35264"/>
    <w:rsid w:val="00C36359"/>
    <w:rsid w:val="00C37C58"/>
    <w:rsid w:val="00C50971"/>
    <w:rsid w:val="00C50E8B"/>
    <w:rsid w:val="00C52A29"/>
    <w:rsid w:val="00C54B24"/>
    <w:rsid w:val="00C72AE5"/>
    <w:rsid w:val="00C76367"/>
    <w:rsid w:val="00C80FF4"/>
    <w:rsid w:val="00C8378D"/>
    <w:rsid w:val="00CA206D"/>
    <w:rsid w:val="00CD73A4"/>
    <w:rsid w:val="00D048BF"/>
    <w:rsid w:val="00D0655A"/>
    <w:rsid w:val="00D15663"/>
    <w:rsid w:val="00D26D1F"/>
    <w:rsid w:val="00D274FB"/>
    <w:rsid w:val="00D32341"/>
    <w:rsid w:val="00D3297D"/>
    <w:rsid w:val="00D44991"/>
    <w:rsid w:val="00D522FF"/>
    <w:rsid w:val="00D54600"/>
    <w:rsid w:val="00D81361"/>
    <w:rsid w:val="00D82D0A"/>
    <w:rsid w:val="00D906F4"/>
    <w:rsid w:val="00D95BBF"/>
    <w:rsid w:val="00DA2BCA"/>
    <w:rsid w:val="00DC36A6"/>
    <w:rsid w:val="00DD6499"/>
    <w:rsid w:val="00DD799D"/>
    <w:rsid w:val="00DE0D49"/>
    <w:rsid w:val="00DE548C"/>
    <w:rsid w:val="00E04F0D"/>
    <w:rsid w:val="00E149F6"/>
    <w:rsid w:val="00E36C1B"/>
    <w:rsid w:val="00E45CFB"/>
    <w:rsid w:val="00E4768D"/>
    <w:rsid w:val="00E66356"/>
    <w:rsid w:val="00E9101B"/>
    <w:rsid w:val="00EA3A15"/>
    <w:rsid w:val="00EB1248"/>
    <w:rsid w:val="00EB7F91"/>
    <w:rsid w:val="00ED5CE7"/>
    <w:rsid w:val="00EE0782"/>
    <w:rsid w:val="00EE447D"/>
    <w:rsid w:val="00EE57B3"/>
    <w:rsid w:val="00EF5E8B"/>
    <w:rsid w:val="00EF7478"/>
    <w:rsid w:val="00F013AC"/>
    <w:rsid w:val="00F071C2"/>
    <w:rsid w:val="00F21782"/>
    <w:rsid w:val="00F401BD"/>
    <w:rsid w:val="00F56B4C"/>
    <w:rsid w:val="00F64D39"/>
    <w:rsid w:val="00F7450E"/>
    <w:rsid w:val="00F80A5A"/>
    <w:rsid w:val="00F876A3"/>
    <w:rsid w:val="00F96916"/>
    <w:rsid w:val="00FA7035"/>
    <w:rsid w:val="00FB0498"/>
    <w:rsid w:val="00FB1097"/>
    <w:rsid w:val="00FD11CF"/>
    <w:rsid w:val="00FE66FC"/>
    <w:rsid w:val="038A6A8A"/>
    <w:rsid w:val="063F6ED2"/>
    <w:rsid w:val="0BBC63A8"/>
    <w:rsid w:val="0FA71405"/>
    <w:rsid w:val="16246396"/>
    <w:rsid w:val="17950DDA"/>
    <w:rsid w:val="1EC67AC0"/>
    <w:rsid w:val="1ECE0C31"/>
    <w:rsid w:val="1FB92AA4"/>
    <w:rsid w:val="29B83460"/>
    <w:rsid w:val="33717C0A"/>
    <w:rsid w:val="38427BF9"/>
    <w:rsid w:val="4D8F7FE8"/>
    <w:rsid w:val="5AAB17DC"/>
    <w:rsid w:val="6AB92E7B"/>
    <w:rsid w:val="71AD242E"/>
    <w:rsid w:val="77823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C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rsid w:val="000800C3"/>
    <w:pPr>
      <w:tabs>
        <w:tab w:val="left" w:pos="720"/>
      </w:tabs>
      <w:ind w:firstLineChars="200" w:firstLine="640"/>
    </w:pPr>
    <w:rPr>
      <w:rFonts w:ascii="仿宋_GB2312" w:eastAsia="仿宋_GB2312" w:cs="仿宋_GB2312"/>
      <w:sz w:val="32"/>
      <w:szCs w:val="32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0800C3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Char"/>
    <w:uiPriority w:val="99"/>
    <w:semiHidden/>
    <w:rsid w:val="000800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800C3"/>
    <w:rPr>
      <w:rFonts w:ascii="Times New Roman" w:hAnsi="Times New Roman" w:cs="Times New Roman"/>
      <w:sz w:val="2"/>
      <w:szCs w:val="2"/>
    </w:rPr>
  </w:style>
  <w:style w:type="paragraph" w:styleId="a4">
    <w:name w:val="footer"/>
    <w:basedOn w:val="a"/>
    <w:link w:val="Char0"/>
    <w:uiPriority w:val="99"/>
    <w:rsid w:val="000800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800C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0800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locked/>
    <w:rsid w:val="000800C3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uiPriority w:val="99"/>
    <w:rsid w:val="000800C3"/>
    <w:rPr>
      <w:rFonts w:cs="Times New Roman"/>
    </w:rPr>
  </w:style>
  <w:style w:type="character" w:styleId="a7">
    <w:name w:val="Hyperlink"/>
    <w:basedOn w:val="a0"/>
    <w:uiPriority w:val="99"/>
    <w:rsid w:val="000800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21005060@qq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1958</Characters>
  <Application>Microsoft Office Word</Application>
  <DocSecurity>0</DocSecurity>
  <Lines>16</Lines>
  <Paragraphs>4</Paragraphs>
  <ScaleCrop>false</ScaleCrop>
  <Company>MC SYSTEM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寿县2019年专用品牌小麦绿色生产技术</dc:title>
  <dc:subject/>
  <dc:creator>Administrator</dc:creator>
  <cp:keywords/>
  <dc:description/>
  <cp:lastModifiedBy>Windows User</cp:lastModifiedBy>
  <cp:revision>6</cp:revision>
  <cp:lastPrinted>2020-09-30T08:17:00Z</cp:lastPrinted>
  <dcterms:created xsi:type="dcterms:W3CDTF">2020-09-30T08:17:00Z</dcterms:created>
  <dcterms:modified xsi:type="dcterms:W3CDTF">2020-11-19T02:01:00Z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