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tabs>
          <w:tab w:val="left" w:pos="2705"/>
          <w:tab w:val="right" w:pos="89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right="0" w:rightChars="0" w:firstLine="640"/>
        <w:jc w:val="left"/>
        <w:textAlignment w:val="auto"/>
        <w:rPr>
          <w:rFonts w:ascii="仿宋_GB2312" w:eastAsia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pacing w:val="0"/>
          <w:sz w:val="32"/>
          <w:szCs w:val="32"/>
          <w:lang w:val="en-US" w:eastAsia="zh-CN"/>
        </w:rPr>
        <w:tab/>
        <w:t/>
      </w:r>
      <w:r>
        <w:rPr>
          <w:rFonts w:hint="eastAsia" w:ascii="仿宋_GB2312" w:eastAsia="仿宋_GB2312"/>
          <w:b w:val="0"/>
          <w:bCs w:val="0"/>
          <w:spacing w:val="0"/>
          <w:sz w:val="32"/>
          <w:szCs w:val="32"/>
          <w:lang w:val="en-US" w:eastAsia="zh-CN"/>
        </w:rPr>
        <w:tab/>
        <w:t xml:space="preserve">  </w:t>
      </w:r>
      <w:r>
        <w:rPr>
          <w:rFonts w:hint="eastAsia" w:ascii="仿宋_GB2312" w:eastAsia="仿宋_GB2312"/>
          <w:b w:val="0"/>
          <w:bCs w:val="0"/>
          <w:spacing w:val="0"/>
          <w:sz w:val="32"/>
          <w:szCs w:val="32"/>
        </w:rPr>
        <w:t>淮府办秘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3" w:firstLineChars="6"/>
        <w:textAlignment w:val="auto"/>
        <w:outlineLvl w:val="9"/>
        <w:rPr>
          <w:rFonts w:eastAsia="方正仿宋_GBK"/>
          <w:b w:val="0"/>
          <w:bCs w:val="0"/>
          <w:spacing w:val="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ascii="仿宋" w:hAnsi="仿宋" w:eastAsia="仿宋" w:cs="仿宋"/>
          <w:b w:val="0"/>
          <w:bCs w:val="0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淮南市人民政府办公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  <w:lang w:eastAsia="zh-CN"/>
        </w:rPr>
        <w:t>室</w:t>
      </w: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关于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color w:val="auto"/>
          <w:spacing w:val="8"/>
          <w:sz w:val="44"/>
          <w:szCs w:val="44"/>
        </w:rPr>
        <w:t>加强水上搜救工作的实施意见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outlineLvl w:val="9"/>
        <w:rPr>
          <w:rFonts w:hint="eastAsia" w:ascii="仿宋_GB2312" w:hAnsi="Times New Roman" w:eastAsia="仿宋_GB2312" w:cs="Times New Roman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各县、区人民政府，市有关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为贯彻落实《国务院办公厅关于加强水上搜救工作的通知》（国办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函〔2019〕109号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和《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安徽省人民政府办公厅关于加强水上搜救工作的实施意见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皖政办秘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〕11号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精神，切实加强我市水上搜救工作，经市政府同意，提出以下实施意见。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一、总体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531" w:bottom="1417" w:left="1531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以习近平新时代中国特色社会主义思想为指导，深入贯彻党的十九大和十九届二中、三中、四中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、五中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全会精神，按照统一指挥、分级负责、统筹资源、专群结合、就近就便、快速高效的思路，合理布局建设搜救基地（站点），建立全覆盖、网格化、扁平化的快速响应机制，推动决策指挥科学化、应急搜救标准化、队伍装备正规化、巡航救助一体化，加快构建指挥统一、协调高效、救援有效、保障有力的水上搜救体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二、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重点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lang w:eastAsia="zh-CN"/>
        </w:rPr>
        <w:t>建设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任务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）建设搜救基地（站点）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、配置搜救装备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完善水上搜救硬件设施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快搜救基地（站点）建设。各县、区要结合水系分布和不同水域的风险程度，科学布局建设搜救基地，在重点干线航道、重点湖库区配套建设搜救站点，形成快速反应的救助网络，提升水域救援、巡航救助能力。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．优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化搜救装备配备。适应区域水上搜救需求，合理配置巡航搜救船艇、监管救助装备，实现搜救站点常规装备全面配备、搜救基地重要装备分步配备，不断提升应急搜救保障能力。推动新技术、新方法、新成果在水上搜救中的应用，提升搜救装备科技含量，实现复杂情况下的快速救助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搜救预案体系提升水上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应急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搜救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处置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能力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3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建水上搜救预案体系。各级政府要制定本辖区水上搜救应急预案，构建覆盖全面、相互衔接的预案体系，加强预案宣传、贯彻和评估、修订工作，定期组织开展演习演练。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进巡航救助一体化。结合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航道规划建设，推进内河巡航和救助一体发展。加强公务船艇的搜救装备配备和日常巡航执法，提升救助功能技能。建立应急值守动态调整机制，逐步形成“装备先进、监管有效、救助有力”的巡航救助一体化格局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设现代化水上搜救人才队伍。各级政府要依托交通运输、应急管理、农业农村、公安、水利等部门所属水上搜救、水域救援力量，以及民兵水上抢险专业力量，加强水上搜救队伍建设。建立跨地区、跨部门、多专业的水上搜救应急专家库，健全专家咨询机制。充分发挥商船、渔船等社会力量作用，鼓励引导社会搜救队伍和志愿者队伍有序发展。加强水上搜救专业技能培训。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牵头责任单位：各县、区政府；协同责任单位：联席会议相关成员单位、市文明办、市民政局等）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建立联席会议制度完善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水上搜救指挥体系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立联席会议制度。各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政府要将水上搜救纳入突发事件应急管理体系，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县、区建立水上搜救工作联席会议制度，加强水上搜救工作的统筹协调。交通运输部门承担联席会议日常牵头工作，完善综合协调机制，加强督促指导。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（牵头责任单位：市交通运输局，县、区政府；协同责任单位：联席会议各成员单位）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搭建搜救平台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健全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应急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水上搜救工作机制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7．搭建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水上监管搜救指挥平台。依托信息化技术手段，推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动12395水上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遇险求救电话全覆盖；建设具有指挥调度、应急资源数据库、预测预防预警、险情信息收集等功能的水上搜救指挥平台，提高组织、指挥和协调能力。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（牵头责任单位：各县、区政府；协同责任单位：联席会议各成员单位）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8．建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立健全应急机制。健全值班值守、信息报告发布、指挥协调、应急响应决策、资源配置征用等机制，制定平台建设、预案管理、装备配备等方面工作制度，实现水上搜救工作规范化、科学化。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9．完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善工作协作机制。建立健全市际、市内跨区域水域应急救助协同、联席会议成员单位资源共享、长三角区域水上搜救合作等工作机制，形成区域联动、行业协同的工作格局。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（牵头责任单位：市交通运输局、市应急局；协同责任单位：联席会议各成员单位，各县、区政府）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推广普及宣传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水上搜救文化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</w:rPr>
        <w:t>10．推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广普及水上搜救文化。把水上搜救文化纳入社会公益宣传，开展水上搜救避险自救知识进企业、进校园等宣传教育活动，增强人民群众水上安全意识和水上搜救自救互救能力。建立水上搜救激励机制，大力宣传水上搜救工作先进典型，讲好水上救助故事，不断提高从业人员职业荣誉感、自豪感，积极打造我市水上搜救行业文化品牌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（牵头责任单位：市交通运输局；协同责任单位：联席会议各成员单位、市总工会、市教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体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局、市人力资源社会保障局，各县、区政府）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三、保障措施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（一）强化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完善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组织领导。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在市政府统一领导下，市水上搜救工作联席会议统筹协调全市水上搜救工作，各成员单位要各负其责，密切协作，切实承担起水上搜救责任。各县、区政府要落实属地责任，建立健全相应的组织、协调、指挥体系和水上搜救工作机制。通航水域水上搜救工作由各级交通运输主管部门牵头组织，非通航的水库、湖泊和风景名胜区、自然保护区、城市园林等水域的水上搜救工作由有关行业主管部门牵头组织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（二）强化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建设搜救值班等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经费保障。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各级政府要将水上搜救所需经费纳入财政预算，加大资金投入力度，支持水上搜救基地、设施设备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>12395值班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等软硬件建设。对于符合《安徽省重点航道建设及养护专项资金管理暂行办法》的建设项目，遵照规定给予资金补助。适合社会力量承接的水上搜救服务事项，鼓励以政府购买服务方式开展。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（牵头责任单位：各县、区政府；协同责任单位：市财政局、市交通运输局、市应急局）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（三）强化制度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体系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保障。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坚持法治思维和法治方式，建立健全水上搜救制度体系。强化水上搜救相关法律法规规章及制度落实，切实提升水上搜救工作法治化、规范化水平。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（牵头责任单位：市交通运输局，各县、区政府；协同责任单位：联席会议相关成员单位）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（四）强化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  <w:lang w:eastAsia="zh-CN"/>
        </w:rPr>
        <w:t>部门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督促指导。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市交通运输、应急管理部门要加强督促指导，各县、区政府要积极推进，合力推动各项任务有序有效落地。各地、各有关部门在工作中遇到的重要情况、重点问题等，及时报告水上搜救工作联席会议办公室。</w:t>
      </w:r>
      <w:r>
        <w:rPr>
          <w:rFonts w:hint="eastAsia" w:ascii="楷体_GB2312" w:hAnsi="楷体_GB2312" w:eastAsia="楷体_GB2312" w:cs="楷体_GB2312"/>
          <w:b w:val="0"/>
          <w:bCs/>
          <w:color w:val="auto"/>
          <w:spacing w:val="8"/>
          <w:sz w:val="32"/>
          <w:szCs w:val="32"/>
        </w:rPr>
        <w:t>（牵头责任单位：市交通运输局，市应急局；协同责任单位：联席会议各成员单位，各县、区政府）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淮南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市水上搜救工作联席会议制度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54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2021年4月12日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</w:rPr>
        <w:t>淮南市水上搜救工作联席会议制度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为构建指挥统一、协调高效、救援有效、保障有力的水上搜救体系，经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政府同意，建立市水上搜救工作联席会议（以下简称“联席会议”）制度。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一、主要职责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贯彻落实中央及省委、省政府决策部署，研究全市水上搜救工作重大事项、难点问题和重点工作安排；统筹协调各领域水上搜救工作，指导督促各地、各有关部门抓好工作落实；承担市委、市政府交办的其他事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二、组织架构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联席会议由市交通运输局、市应急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局、市公安局、市财政局、市自然资源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与规划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局、市生态环境局、市城乡建设局、市农业农村局、市水利局、市文化和旅游局、市卫生健康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、市林业局、市气象局、市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经济和信息化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市教体局、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市消防救援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支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队、市军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val="en-US" w:eastAsia="zh-CN"/>
        </w:rPr>
        <w:t>战备建设处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等部门和单位组成，市交通运输局主要负责同志担任召集人，市应急局有关负责同志担任副召集人，其他成员单位有关负责同志为联席会议成员。联席会议成员因工作变动需要调整的，由所在单位提出，报联席会议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联席会议办公室设在市交通运输局，承担联席会议日常工作，市交通运输局分管负责同志兼任办公室主任。联席会议设联络员，由成员单位有关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室负责同志担任。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三、会议制度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联席会议根据工作需要定期或不定期召开会议，由召集人主持，视情邀请其他相关部门或地方政府参加。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联席会议以纪要形式明确议定事项，印发至相关部门和单位。重大事项及时报告市委、市政府。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联席会议办公室根据工作需要不定期召开会议，由办公室主任主持，督促落实联席会议议定事项，通报议定事项进展情况，研究讨论需要提交联席会议审议事项及其他需要协调的事项。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各成员单位要按照职责分工，主动研究各自领域内水上搜救工作有关问题，及时向联席会议提出意见建议；落实联席会议议定事项，按时报告进展及落实情况；及时处理水上搜救工作中需要跨部门协调解决的问题，互通信息，互相配合，共同推进全市水上搜救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8"/>
          <w:sz w:val="32"/>
          <w:szCs w:val="32"/>
        </w:rPr>
        <w:t>联席会议办公室负责跟进了解和督促联席会议议定事项落实情况，及时向各成员单位通报有关情况。</w:t>
      </w: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spacing w:line="100" w:lineRule="exact"/>
        <w:ind w:right="640"/>
        <w:rPr>
          <w:rFonts w:eastAsia="仿宋_GB2312"/>
          <w:kern w:val="0"/>
          <w:sz w:val="28"/>
          <w:szCs w:val="28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1984" w:left="1531" w:header="851" w:footer="158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0"/>
    <w:rsid w:val="00026920"/>
    <w:rsid w:val="00030DA0"/>
    <w:rsid w:val="00044BC2"/>
    <w:rsid w:val="000531BC"/>
    <w:rsid w:val="0008779B"/>
    <w:rsid w:val="000D61E8"/>
    <w:rsid w:val="000E3044"/>
    <w:rsid w:val="0010679E"/>
    <w:rsid w:val="00136DFC"/>
    <w:rsid w:val="00150586"/>
    <w:rsid w:val="00162144"/>
    <w:rsid w:val="001814F4"/>
    <w:rsid w:val="00187359"/>
    <w:rsid w:val="00187A9C"/>
    <w:rsid w:val="0019521D"/>
    <w:rsid w:val="001A2093"/>
    <w:rsid w:val="001A727A"/>
    <w:rsid w:val="001B10D9"/>
    <w:rsid w:val="001D7DC8"/>
    <w:rsid w:val="00221996"/>
    <w:rsid w:val="00227DA5"/>
    <w:rsid w:val="002540F9"/>
    <w:rsid w:val="00254ED2"/>
    <w:rsid w:val="00255418"/>
    <w:rsid w:val="0025790F"/>
    <w:rsid w:val="00295DC7"/>
    <w:rsid w:val="002A45ED"/>
    <w:rsid w:val="002A5F19"/>
    <w:rsid w:val="002B0749"/>
    <w:rsid w:val="002B48D6"/>
    <w:rsid w:val="002D2F70"/>
    <w:rsid w:val="002D61A3"/>
    <w:rsid w:val="002E3211"/>
    <w:rsid w:val="003338FC"/>
    <w:rsid w:val="003405EA"/>
    <w:rsid w:val="00347DFA"/>
    <w:rsid w:val="003568E8"/>
    <w:rsid w:val="00385A0D"/>
    <w:rsid w:val="00391395"/>
    <w:rsid w:val="003A22C1"/>
    <w:rsid w:val="003A7673"/>
    <w:rsid w:val="003B3FA2"/>
    <w:rsid w:val="003C6D75"/>
    <w:rsid w:val="003D2ABE"/>
    <w:rsid w:val="00421041"/>
    <w:rsid w:val="0044552B"/>
    <w:rsid w:val="00455AC6"/>
    <w:rsid w:val="004601FD"/>
    <w:rsid w:val="00472888"/>
    <w:rsid w:val="0049588B"/>
    <w:rsid w:val="004F5C7D"/>
    <w:rsid w:val="00514A71"/>
    <w:rsid w:val="005240EC"/>
    <w:rsid w:val="00547245"/>
    <w:rsid w:val="00590008"/>
    <w:rsid w:val="005955D7"/>
    <w:rsid w:val="00603615"/>
    <w:rsid w:val="00605A5B"/>
    <w:rsid w:val="0061072A"/>
    <w:rsid w:val="00613D5D"/>
    <w:rsid w:val="006602D0"/>
    <w:rsid w:val="00675D56"/>
    <w:rsid w:val="00684291"/>
    <w:rsid w:val="006A41BB"/>
    <w:rsid w:val="006C0A7E"/>
    <w:rsid w:val="006D138D"/>
    <w:rsid w:val="006E1C9D"/>
    <w:rsid w:val="006F344C"/>
    <w:rsid w:val="007070E8"/>
    <w:rsid w:val="007130EB"/>
    <w:rsid w:val="007208DF"/>
    <w:rsid w:val="00720ED4"/>
    <w:rsid w:val="00754A62"/>
    <w:rsid w:val="00760056"/>
    <w:rsid w:val="00773610"/>
    <w:rsid w:val="00774429"/>
    <w:rsid w:val="0078770D"/>
    <w:rsid w:val="007B403A"/>
    <w:rsid w:val="007D5573"/>
    <w:rsid w:val="007D7303"/>
    <w:rsid w:val="007F3AD7"/>
    <w:rsid w:val="007F634D"/>
    <w:rsid w:val="007F7459"/>
    <w:rsid w:val="008014D1"/>
    <w:rsid w:val="00804959"/>
    <w:rsid w:val="0081120B"/>
    <w:rsid w:val="00837B61"/>
    <w:rsid w:val="0084394B"/>
    <w:rsid w:val="008C4773"/>
    <w:rsid w:val="008C57D0"/>
    <w:rsid w:val="008C75C2"/>
    <w:rsid w:val="008D2E89"/>
    <w:rsid w:val="008E1466"/>
    <w:rsid w:val="008F48E9"/>
    <w:rsid w:val="008F4A86"/>
    <w:rsid w:val="0090422B"/>
    <w:rsid w:val="00907DFF"/>
    <w:rsid w:val="00912ED1"/>
    <w:rsid w:val="00913A8F"/>
    <w:rsid w:val="009201F5"/>
    <w:rsid w:val="00934D39"/>
    <w:rsid w:val="00934E74"/>
    <w:rsid w:val="0093724D"/>
    <w:rsid w:val="00943670"/>
    <w:rsid w:val="00955386"/>
    <w:rsid w:val="00965FBD"/>
    <w:rsid w:val="00967B19"/>
    <w:rsid w:val="0097129B"/>
    <w:rsid w:val="009B0BD1"/>
    <w:rsid w:val="009B25D7"/>
    <w:rsid w:val="009B7DA3"/>
    <w:rsid w:val="009C2928"/>
    <w:rsid w:val="009C6691"/>
    <w:rsid w:val="009C77F4"/>
    <w:rsid w:val="009D0C07"/>
    <w:rsid w:val="009E28BD"/>
    <w:rsid w:val="009E69E8"/>
    <w:rsid w:val="00A16F03"/>
    <w:rsid w:val="00A20A81"/>
    <w:rsid w:val="00A255B4"/>
    <w:rsid w:val="00A2581D"/>
    <w:rsid w:val="00A535DC"/>
    <w:rsid w:val="00A547AB"/>
    <w:rsid w:val="00A62000"/>
    <w:rsid w:val="00A66567"/>
    <w:rsid w:val="00AA04E0"/>
    <w:rsid w:val="00AB23E4"/>
    <w:rsid w:val="00AB2A85"/>
    <w:rsid w:val="00AC1782"/>
    <w:rsid w:val="00AE0DAD"/>
    <w:rsid w:val="00B005A3"/>
    <w:rsid w:val="00B15D82"/>
    <w:rsid w:val="00B27C9E"/>
    <w:rsid w:val="00B31A56"/>
    <w:rsid w:val="00B636D8"/>
    <w:rsid w:val="00B64208"/>
    <w:rsid w:val="00B70B8B"/>
    <w:rsid w:val="00B963CA"/>
    <w:rsid w:val="00B96BE5"/>
    <w:rsid w:val="00BB732F"/>
    <w:rsid w:val="00BC5A4B"/>
    <w:rsid w:val="00BD009E"/>
    <w:rsid w:val="00BE0108"/>
    <w:rsid w:val="00BE0F8A"/>
    <w:rsid w:val="00BE7826"/>
    <w:rsid w:val="00BF23AD"/>
    <w:rsid w:val="00BF41C5"/>
    <w:rsid w:val="00BF79CA"/>
    <w:rsid w:val="00C00634"/>
    <w:rsid w:val="00C21478"/>
    <w:rsid w:val="00C37820"/>
    <w:rsid w:val="00C476CC"/>
    <w:rsid w:val="00C579AD"/>
    <w:rsid w:val="00C713E7"/>
    <w:rsid w:val="00C77C03"/>
    <w:rsid w:val="00C8221F"/>
    <w:rsid w:val="00C83CBB"/>
    <w:rsid w:val="00CC3F1C"/>
    <w:rsid w:val="00CD6F69"/>
    <w:rsid w:val="00CE4E30"/>
    <w:rsid w:val="00CF1132"/>
    <w:rsid w:val="00CF7F35"/>
    <w:rsid w:val="00D04B07"/>
    <w:rsid w:val="00D102A9"/>
    <w:rsid w:val="00D1336A"/>
    <w:rsid w:val="00D25435"/>
    <w:rsid w:val="00D25E5D"/>
    <w:rsid w:val="00D26482"/>
    <w:rsid w:val="00D35BDA"/>
    <w:rsid w:val="00D639EC"/>
    <w:rsid w:val="00D72498"/>
    <w:rsid w:val="00DA03CC"/>
    <w:rsid w:val="00DA746D"/>
    <w:rsid w:val="00DF2F68"/>
    <w:rsid w:val="00DF6233"/>
    <w:rsid w:val="00E25436"/>
    <w:rsid w:val="00E323D5"/>
    <w:rsid w:val="00E3528E"/>
    <w:rsid w:val="00E4239D"/>
    <w:rsid w:val="00E42901"/>
    <w:rsid w:val="00E473FC"/>
    <w:rsid w:val="00E6272D"/>
    <w:rsid w:val="00E63F67"/>
    <w:rsid w:val="00EA7371"/>
    <w:rsid w:val="00EB4149"/>
    <w:rsid w:val="00EB5FF1"/>
    <w:rsid w:val="00EB69FB"/>
    <w:rsid w:val="00EC2A7F"/>
    <w:rsid w:val="00ED4F56"/>
    <w:rsid w:val="00ED6511"/>
    <w:rsid w:val="00ED6D12"/>
    <w:rsid w:val="00EF0FFF"/>
    <w:rsid w:val="00EF62BE"/>
    <w:rsid w:val="00EF7CB0"/>
    <w:rsid w:val="00F05504"/>
    <w:rsid w:val="00F1531F"/>
    <w:rsid w:val="00F16DE3"/>
    <w:rsid w:val="00F312DA"/>
    <w:rsid w:val="00F66FF4"/>
    <w:rsid w:val="00FD3829"/>
    <w:rsid w:val="00FF2BFA"/>
    <w:rsid w:val="00FF6370"/>
    <w:rsid w:val="00FF6C0D"/>
    <w:rsid w:val="0170676B"/>
    <w:rsid w:val="01C50FF8"/>
    <w:rsid w:val="02372C9C"/>
    <w:rsid w:val="02ED0A5A"/>
    <w:rsid w:val="05D27519"/>
    <w:rsid w:val="06526B6D"/>
    <w:rsid w:val="08BD5962"/>
    <w:rsid w:val="09FC086D"/>
    <w:rsid w:val="0A983AE0"/>
    <w:rsid w:val="0B0E19AF"/>
    <w:rsid w:val="0B2360D1"/>
    <w:rsid w:val="0B8B0BD2"/>
    <w:rsid w:val="0E407E8F"/>
    <w:rsid w:val="12B33DF6"/>
    <w:rsid w:val="14740A1C"/>
    <w:rsid w:val="192C06DB"/>
    <w:rsid w:val="1AAA694D"/>
    <w:rsid w:val="1B4F7F9A"/>
    <w:rsid w:val="1B6D1F0E"/>
    <w:rsid w:val="1BD937BC"/>
    <w:rsid w:val="1FB50614"/>
    <w:rsid w:val="2008261D"/>
    <w:rsid w:val="208805ED"/>
    <w:rsid w:val="232721BA"/>
    <w:rsid w:val="2A257B34"/>
    <w:rsid w:val="2CD26499"/>
    <w:rsid w:val="2D36293A"/>
    <w:rsid w:val="30A87D63"/>
    <w:rsid w:val="321C6E79"/>
    <w:rsid w:val="348C0943"/>
    <w:rsid w:val="355D3219"/>
    <w:rsid w:val="35EE2B08"/>
    <w:rsid w:val="38ED2171"/>
    <w:rsid w:val="3AF13E82"/>
    <w:rsid w:val="3D3C66EE"/>
    <w:rsid w:val="3DD57F72"/>
    <w:rsid w:val="408469E4"/>
    <w:rsid w:val="41BF676C"/>
    <w:rsid w:val="42AD2B71"/>
    <w:rsid w:val="455B1156"/>
    <w:rsid w:val="4B5F3B05"/>
    <w:rsid w:val="4D86623D"/>
    <w:rsid w:val="4F383685"/>
    <w:rsid w:val="4F485E9E"/>
    <w:rsid w:val="501D717B"/>
    <w:rsid w:val="50B13272"/>
    <w:rsid w:val="513D08D8"/>
    <w:rsid w:val="5183104C"/>
    <w:rsid w:val="55C20BB3"/>
    <w:rsid w:val="561B4F52"/>
    <w:rsid w:val="58D8751E"/>
    <w:rsid w:val="5AF660CA"/>
    <w:rsid w:val="5AF865B3"/>
    <w:rsid w:val="5E7F15A6"/>
    <w:rsid w:val="60C345CC"/>
    <w:rsid w:val="651E51F6"/>
    <w:rsid w:val="657171FE"/>
    <w:rsid w:val="6AB5321D"/>
    <w:rsid w:val="6D1D4911"/>
    <w:rsid w:val="719C3171"/>
    <w:rsid w:val="743E1A9B"/>
    <w:rsid w:val="75822AD7"/>
    <w:rsid w:val="78351146"/>
    <w:rsid w:val="78FE6611"/>
    <w:rsid w:val="7A5E3C4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519</Words>
  <Characters>2963</Characters>
  <Lines>24</Lines>
  <Paragraphs>6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2021-02-09T01:00:00Z</dcterms:created>
  <dc:creator>张明</dc:creator>
  <cp:lastModifiedBy>Administrator</cp:lastModifiedBy>
  <cp:lastPrinted>2021-04-13T07:20:00Z</cp:lastPrinted>
  <dcterms:modified xsi:type="dcterms:W3CDTF">2021-07-06T09:01:14Z</dcterms:modified>
  <dc:title>淮南市人民政府办公室关于加强水上搜救工作的实施意见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