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35.020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L70/84</w:t>
            </w:r>
            <w:r>
              <w:rPr>
                <w:rFonts w:ascii="黑体" w:hAnsi="黑体" w:eastAsia="黑体"/>
                <w:sz w:val="21"/>
                <w:szCs w:val="21"/>
              </w:rPr>
              <w:fldChar w:fldCharType="end"/>
            </w:r>
            <w:bookmarkEnd w:id="1"/>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淮南市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政务数据安全监控管理规范</w:t>
      </w:r>
      <w:r>
        <w:rPr>
          <w:rFonts w:hint="eastAsia"/>
          <w:lang w:eastAsia="zh-CN"/>
        </w:rPr>
        <w:t>（征求意见稿</w:t>
      </w:r>
      <w:bookmarkStart w:id="43" w:name="_GoBack"/>
      <w:bookmarkEnd w:id="43"/>
      <w:r>
        <w:rPr>
          <w:rFonts w:hint="eastAsia"/>
          <w:lang w:eastAsia="zh-CN"/>
        </w:rPr>
        <w:t>）</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Management Specification for Security Monitoring of Government Data</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淮南市市场监督管理局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tabs>
          <w:tab w:val="left" w:pos="2322"/>
        </w:tabs>
        <w:ind w:firstLine="3614" w:firstLineChars="1200"/>
        <w:rPr>
          <w:b/>
          <w:bCs/>
          <w:sz w:val="30"/>
          <w:szCs w:val="30"/>
        </w:rPr>
      </w:pPr>
      <w:bookmarkStart w:id="21" w:name="BookMark4"/>
      <w:r>
        <w:rPr>
          <w:rFonts w:hint="eastAsia"/>
          <w:b/>
          <w:bCs/>
          <w:sz w:val="30"/>
          <w:szCs w:val="30"/>
        </w:rPr>
        <w:t xml:space="preserve">引 </w:t>
      </w:r>
      <w:r>
        <w:rPr>
          <w:b/>
          <w:bCs/>
          <w:sz w:val="30"/>
          <w:szCs w:val="30"/>
        </w:rPr>
        <w:t xml:space="preserve">  言</w:t>
      </w:r>
    </w:p>
    <w:p>
      <w:pPr>
        <w:tabs>
          <w:tab w:val="left" w:pos="2322"/>
        </w:tabs>
        <w:ind w:firstLine="3915" w:firstLineChars="1300"/>
        <w:rPr>
          <w:b/>
          <w:bCs/>
          <w:sz w:val="30"/>
          <w:szCs w:val="30"/>
        </w:rPr>
      </w:pPr>
    </w:p>
    <w:p>
      <w:pPr>
        <w:tabs>
          <w:tab w:val="left" w:pos="2322"/>
        </w:tabs>
        <w:spacing w:line="360" w:lineRule="auto"/>
        <w:ind w:firstLine="420" w:firstLineChars="200"/>
      </w:pPr>
      <w:r>
        <w:rPr>
          <w:rFonts w:hint="eastAsia"/>
        </w:rPr>
        <w:t>本文件按照G</w:t>
      </w:r>
      <w:r>
        <w:t xml:space="preserve">B/T 1.1-2020 </w:t>
      </w:r>
      <w:r>
        <w:rPr>
          <w:rFonts w:hint="eastAsia"/>
        </w:rPr>
        <w:t xml:space="preserve">《标准化工作细则 </w:t>
      </w:r>
      <w:r>
        <w:t xml:space="preserve"> </w:t>
      </w:r>
      <w:r>
        <w:rPr>
          <w:rFonts w:hint="eastAsia"/>
        </w:rPr>
        <w:t>第一部分：标准文件的结构和起草规则》的规定以及G</w:t>
      </w:r>
      <w:r>
        <w:t>B/T 37973-2019</w:t>
      </w:r>
      <w:r>
        <w:rPr>
          <w:rFonts w:hint="eastAsia"/>
        </w:rPr>
        <w:t>《信息安全技术 大数据安全管理指南》、G</w:t>
      </w:r>
      <w:r>
        <w:t>B/T 39477-2020</w:t>
      </w:r>
      <w:r>
        <w:rPr>
          <w:rFonts w:hint="eastAsia"/>
        </w:rPr>
        <w:t xml:space="preserve">《信息安全技术 </w:t>
      </w:r>
      <w:r>
        <w:t xml:space="preserve"> </w:t>
      </w:r>
      <w:r>
        <w:rPr>
          <w:rFonts w:hint="eastAsia"/>
        </w:rPr>
        <w:t xml:space="preserve">政务信息共享 </w:t>
      </w:r>
      <w:r>
        <w:t xml:space="preserve"> </w:t>
      </w:r>
      <w:r>
        <w:rPr>
          <w:rFonts w:hint="eastAsia"/>
        </w:rPr>
        <w:t>数据安全技术要求》给出的规则起草。</w:t>
      </w:r>
    </w:p>
    <w:p>
      <w:pPr>
        <w:tabs>
          <w:tab w:val="left" w:pos="2322"/>
        </w:tabs>
        <w:spacing w:line="360" w:lineRule="auto"/>
        <w:ind w:firstLine="420" w:firstLineChars="200"/>
      </w:pPr>
      <w:r>
        <w:rPr>
          <w:rFonts w:hint="eastAsia"/>
        </w:rPr>
        <w:t>本文件的附录A为资料性附录。</w:t>
      </w:r>
    </w:p>
    <w:p>
      <w:pPr>
        <w:tabs>
          <w:tab w:val="left" w:pos="2322"/>
        </w:tabs>
        <w:spacing w:line="360" w:lineRule="auto"/>
        <w:ind w:firstLine="420" w:firstLineChars="200"/>
      </w:pPr>
      <w:r>
        <w:rPr>
          <w:rFonts w:hint="eastAsia"/>
        </w:rPr>
        <w:t>本文件由淮南市数据资源管理局提出、归口并解释。</w:t>
      </w:r>
    </w:p>
    <w:p>
      <w:pPr>
        <w:tabs>
          <w:tab w:val="left" w:pos="2322"/>
        </w:tabs>
        <w:spacing w:line="360" w:lineRule="auto"/>
        <w:ind w:firstLine="420" w:firstLineChars="200"/>
      </w:pPr>
      <w:r>
        <w:rPr>
          <w:rFonts w:hint="eastAsia"/>
        </w:rPr>
        <w:t>本文件起草单位：淮南市信息中心 杭州数安工场科技股份有限公司   淮南师范学院  淮南市公安局  杭州数梦工场科技有限公司</w:t>
      </w:r>
    </w:p>
    <w:p>
      <w:pPr>
        <w:tabs>
          <w:tab w:val="left" w:pos="2322"/>
        </w:tabs>
        <w:spacing w:line="360" w:lineRule="auto"/>
        <w:ind w:firstLine="420" w:firstLineChars="200"/>
      </w:pPr>
      <w:r>
        <w:rPr>
          <w:rFonts w:hint="eastAsia"/>
        </w:rPr>
        <w:t>本文件主要起草人：孙凯、李港、王雷、王宏政、郑孝淮、伍德伟</w:t>
      </w:r>
    </w:p>
    <w:p>
      <w:pPr>
        <w:widowControl/>
        <w:adjustRightInd/>
        <w:spacing w:line="240" w:lineRule="auto"/>
        <w:jc w:val="left"/>
        <w:rPr>
          <w:rFonts w:ascii="黑体" w:hAnsi="黑体" w:eastAsia="黑体"/>
          <w:sz w:val="32"/>
          <w:szCs w:val="32"/>
        </w:rPr>
      </w:pPr>
      <w:r>
        <w:rPr>
          <w:rFonts w:ascii="黑体" w:hAnsi="黑体" w:eastAsia="黑体"/>
          <w:sz w:val="32"/>
          <w:szCs w:val="32"/>
        </w:rPr>
        <w:br w:type="page"/>
      </w: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sdt>
      <w:sdtPr>
        <w:tag w:val="NEW_STAND_NAME"/>
        <w:id w:val="595910757"/>
        <w:lock w:val="sdtLocked"/>
        <w:placeholder>
          <w:docPart w:val="3061351F4BD148AEB5F4E574971D67BA"/>
        </w:placeholder>
      </w:sdtPr>
      <w:sdtContent>
        <w:p>
          <w:pPr>
            <w:pStyle w:val="177"/>
            <w:spacing w:before="3" w:beforeLines="1" w:after="686" w:afterLines="220"/>
          </w:pPr>
          <w:bookmarkStart w:id="22" w:name="NEW_STAND_NAME"/>
          <w:r>
            <w:rPr>
              <w:rFonts w:hint="eastAsia"/>
            </w:rPr>
            <w:t>政务数据安全监控管理规范</w:t>
          </w:r>
        </w:p>
      </w:sdtContent>
    </w:sdt>
    <w:bookmarkEnd w:id="22"/>
    <w:p>
      <w:pPr>
        <w:pStyle w:val="104"/>
        <w:spacing w:before="312" w:after="312"/>
      </w:pPr>
      <w:bookmarkStart w:id="23" w:name="_Toc24884218"/>
      <w:bookmarkStart w:id="24" w:name="_Toc24884211"/>
      <w:bookmarkStart w:id="25" w:name="_Toc97191423"/>
      <w:bookmarkStart w:id="26" w:name="_Toc26648465"/>
      <w:bookmarkStart w:id="27" w:name="_Toc26718930"/>
      <w:bookmarkStart w:id="28" w:name="_Toc26986771"/>
      <w:bookmarkStart w:id="29" w:name="_Toc26986530"/>
      <w:bookmarkStart w:id="30" w:name="_Toc17233333"/>
      <w:bookmarkStart w:id="31" w:name="_Toc17233325"/>
      <w:r>
        <w:rPr>
          <w:rFonts w:hint="eastAsia"/>
        </w:rPr>
        <w:t>范围</w:t>
      </w:r>
      <w:bookmarkEnd w:id="23"/>
      <w:bookmarkEnd w:id="24"/>
      <w:bookmarkEnd w:id="25"/>
      <w:bookmarkEnd w:id="26"/>
      <w:bookmarkEnd w:id="27"/>
      <w:bookmarkEnd w:id="28"/>
      <w:bookmarkEnd w:id="29"/>
      <w:bookmarkEnd w:id="30"/>
      <w:bookmarkEnd w:id="31"/>
    </w:p>
    <w:p>
      <w:pPr>
        <w:pStyle w:val="178"/>
        <w:jc w:val="left"/>
      </w:pPr>
      <w:bookmarkStart w:id="32" w:name="_Toc17233334"/>
      <w:bookmarkStart w:id="33" w:name="_Toc17233326"/>
      <w:bookmarkStart w:id="34" w:name="_Toc24884219"/>
      <w:bookmarkStart w:id="35" w:name="_Toc26648466"/>
      <w:bookmarkStart w:id="36" w:name="_Toc24884212"/>
      <w:r>
        <w:rPr>
          <w:rFonts w:hint="eastAsia"/>
        </w:rPr>
        <w:t xml:space="preserve"> </w:t>
      </w:r>
      <w:r>
        <w:t xml:space="preserve">   本</w:t>
      </w:r>
      <w:r>
        <w:rPr>
          <w:rFonts w:hint="eastAsia"/>
        </w:rPr>
        <w:t>规范提供</w:t>
      </w:r>
      <w:r>
        <w:t>了淮南市全市范围内政务数据</w:t>
      </w:r>
      <w:r>
        <w:rPr>
          <w:rFonts w:hint="eastAsia"/>
        </w:rPr>
        <w:t>安全监控管理的监控内容、方法、规范执行标准、整体流程等建议和指导。</w:t>
      </w:r>
      <w:r>
        <w:t>本</w:t>
      </w:r>
      <w:r>
        <w:rPr>
          <w:rFonts w:hint="eastAsia"/>
        </w:rPr>
        <w:t>规范</w:t>
      </w:r>
      <w:r>
        <w:t>适用于指导淮南市全市范围内政务数据</w:t>
      </w:r>
      <w:r>
        <w:rPr>
          <w:rFonts w:hint="eastAsia"/>
        </w:rPr>
        <w:t>的数据安全监控管理工作。</w:t>
      </w:r>
    </w:p>
    <w:p>
      <w:pPr>
        <w:pStyle w:val="104"/>
        <w:spacing w:before="312" w:after="312"/>
      </w:pPr>
      <w:bookmarkStart w:id="37" w:name="_Toc97191424"/>
      <w:bookmarkStart w:id="38" w:name="_Toc26986772"/>
      <w:bookmarkStart w:id="39" w:name="_Toc26986531"/>
      <w:bookmarkStart w:id="40" w:name="_Toc26718931"/>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65347E82F5D74141AB1B41D8BEDDF26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0"/>
        <w:tabs>
          <w:tab w:val="left" w:pos="2322"/>
        </w:tabs>
        <w:spacing w:line="360" w:lineRule="auto"/>
        <w:ind w:left="782" w:firstLine="228" w:firstLineChars="0"/>
      </w:pPr>
      <w:r>
        <w:t>GB/T 37988-2019  《</w:t>
      </w:r>
      <w:r>
        <w:rPr>
          <w:rFonts w:hint="eastAsia"/>
        </w:rPr>
        <w:t>信</w:t>
      </w:r>
      <w:r>
        <w:t>息安全技术</w:t>
      </w:r>
      <w:r>
        <w:rPr>
          <w:rFonts w:hint="eastAsia"/>
        </w:rPr>
        <w:t xml:space="preserve"> </w:t>
      </w:r>
      <w:r>
        <w:t xml:space="preserve"> 数据安全能力成熟度模型》</w:t>
      </w:r>
    </w:p>
    <w:p>
      <w:pPr>
        <w:pStyle w:val="230"/>
        <w:tabs>
          <w:tab w:val="left" w:pos="2322"/>
        </w:tabs>
        <w:spacing w:line="360" w:lineRule="auto"/>
        <w:ind w:left="782" w:firstLine="228" w:firstLineChars="0"/>
      </w:pPr>
      <w:r>
        <w:t xml:space="preserve">GB/T 37973-2019  </w:t>
      </w:r>
      <w:r>
        <w:rPr>
          <w:rFonts w:hint="eastAsia"/>
        </w:rPr>
        <w:t xml:space="preserve">《信息安全技术 </w:t>
      </w:r>
      <w:r>
        <w:t xml:space="preserve"> </w:t>
      </w:r>
      <w:r>
        <w:rPr>
          <w:rFonts w:hint="eastAsia"/>
        </w:rPr>
        <w:t>大数据安全管理指南》</w:t>
      </w:r>
    </w:p>
    <w:p>
      <w:pPr>
        <w:pStyle w:val="230"/>
        <w:tabs>
          <w:tab w:val="left" w:pos="2322"/>
        </w:tabs>
        <w:spacing w:line="360" w:lineRule="auto"/>
        <w:ind w:left="782" w:firstLine="228" w:firstLineChars="0"/>
      </w:pPr>
      <w:r>
        <w:t>GB/T 39477-2020  《信息安全技术</w:t>
      </w:r>
      <w:r>
        <w:rPr>
          <w:rFonts w:hint="eastAsia"/>
        </w:rPr>
        <w:t xml:space="preserve"> </w:t>
      </w:r>
      <w:r>
        <w:t xml:space="preserve"> 政务信息共享</w:t>
      </w:r>
      <w:r>
        <w:rPr>
          <w:rFonts w:hint="eastAsia"/>
        </w:rPr>
        <w:t xml:space="preserve"> </w:t>
      </w:r>
      <w:r>
        <w:t xml:space="preserve"> 数据安全技术要求》</w:t>
      </w:r>
    </w:p>
    <w:p>
      <w:pPr>
        <w:pStyle w:val="104"/>
        <w:spacing w:before="312" w:after="312"/>
      </w:pPr>
      <w:bookmarkStart w:id="41" w:name="_Toc97191425"/>
      <w:r>
        <w:rPr>
          <w:rFonts w:hint="eastAsia"/>
          <w:szCs w:val="21"/>
        </w:rPr>
        <w:t>术语和定义</w:t>
      </w:r>
      <w:bookmarkEnd w:id="41"/>
    </w:p>
    <w:sdt>
      <w:sdtPr>
        <w:id w:val="-1909835108"/>
        <w:placeholder>
          <w:docPart w:val="610F73F47D1348FA9CCFCDF0E814454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2" w:name="_Toc26986532"/>
          <w:bookmarkEnd w:id="42"/>
          <w:r>
            <w:t>下列术语和定义适用于本文件。</w:t>
          </w:r>
        </w:p>
      </w:sdtContent>
    </w:sdt>
    <w:p>
      <w:pPr>
        <w:pStyle w:val="3"/>
        <w:rPr>
          <w:rFonts w:ascii="宋体" w:hAnsi="宋体" w:eastAsia="宋体"/>
          <w:sz w:val="21"/>
          <w:szCs w:val="21"/>
        </w:rPr>
      </w:pPr>
      <w:r>
        <w:rPr>
          <w:rFonts w:ascii="宋体" w:hAnsi="宋体" w:eastAsia="宋体"/>
          <w:sz w:val="21"/>
          <w:szCs w:val="21"/>
        </w:rPr>
        <w:t xml:space="preserve">3.1 </w:t>
      </w:r>
      <w:r>
        <w:rPr>
          <w:rFonts w:hint="eastAsia" w:ascii="宋体" w:hAnsi="宋体" w:eastAsia="宋体"/>
          <w:sz w:val="21"/>
          <w:szCs w:val="21"/>
        </w:rPr>
        <w:t>数据</w:t>
      </w:r>
    </w:p>
    <w:p>
      <w:pPr>
        <w:tabs>
          <w:tab w:val="left" w:pos="2322"/>
        </w:tabs>
        <w:spacing w:line="360" w:lineRule="auto"/>
        <w:ind w:firstLine="422" w:firstLineChars="200"/>
      </w:pPr>
      <w:r>
        <w:rPr>
          <w:rFonts w:hint="eastAsia"/>
          <w:b/>
          <w:bCs/>
        </w:rPr>
        <w:t xml:space="preserve"> </w:t>
      </w:r>
      <w:r>
        <w:rPr>
          <w:rFonts w:hint="eastAsia"/>
        </w:rPr>
        <w:t>任何以电子或其他方式对信息的记录。</w:t>
      </w:r>
    </w:p>
    <w:p>
      <w:pPr>
        <w:tabs>
          <w:tab w:val="left" w:pos="2322"/>
        </w:tabs>
        <w:spacing w:line="360" w:lineRule="auto"/>
        <w:ind w:firstLine="360" w:firstLineChars="200"/>
        <w:rPr>
          <w:b/>
          <w:bCs/>
          <w:sz w:val="18"/>
          <w:szCs w:val="18"/>
        </w:rPr>
      </w:pPr>
      <w:r>
        <w:rPr>
          <w:sz w:val="18"/>
          <w:szCs w:val="18"/>
        </w:rPr>
        <w:t xml:space="preserve">  【来源</w:t>
      </w:r>
      <w:r>
        <w:rPr>
          <w:rFonts w:hint="eastAsia"/>
          <w:sz w:val="18"/>
          <w:szCs w:val="18"/>
        </w:rPr>
        <w:t>:</w:t>
      </w:r>
      <w:r>
        <w:rPr>
          <w:sz w:val="18"/>
          <w:szCs w:val="18"/>
        </w:rPr>
        <w:t xml:space="preserve">  </w:t>
      </w:r>
      <w:r>
        <w:rPr>
          <w:rFonts w:hint="eastAsia"/>
          <w:sz w:val="18"/>
          <w:szCs w:val="18"/>
        </w:rPr>
        <w:t xml:space="preserve">《数据安全法 </w:t>
      </w:r>
      <w:r>
        <w:rPr>
          <w:sz w:val="18"/>
          <w:szCs w:val="18"/>
        </w:rPr>
        <w:t xml:space="preserve"> </w:t>
      </w:r>
      <w:r>
        <w:rPr>
          <w:rFonts w:hint="eastAsia"/>
          <w:sz w:val="18"/>
          <w:szCs w:val="18"/>
        </w:rPr>
        <w:t xml:space="preserve">第一章  总则 </w:t>
      </w:r>
      <w:r>
        <w:rPr>
          <w:sz w:val="18"/>
          <w:szCs w:val="18"/>
        </w:rPr>
        <w:t xml:space="preserve"> </w:t>
      </w:r>
      <w:r>
        <w:rPr>
          <w:rFonts w:hint="eastAsia"/>
          <w:sz w:val="18"/>
          <w:szCs w:val="18"/>
        </w:rPr>
        <w:t>第三条》</w:t>
      </w:r>
      <w:r>
        <w:rPr>
          <w:sz w:val="18"/>
          <w:szCs w:val="18"/>
        </w:rPr>
        <w:t xml:space="preserve"> </w:t>
      </w:r>
      <w:r>
        <w:rPr>
          <w:rFonts w:hint="eastAsia"/>
          <w:sz w:val="18"/>
          <w:szCs w:val="18"/>
        </w:rPr>
        <w:t>】</w:t>
      </w:r>
    </w:p>
    <w:p>
      <w:pPr>
        <w:pStyle w:val="3"/>
        <w:rPr>
          <w:rFonts w:ascii="宋体" w:hAnsi="宋体" w:eastAsia="宋体"/>
          <w:sz w:val="21"/>
          <w:szCs w:val="21"/>
        </w:rPr>
      </w:pPr>
      <w:r>
        <w:rPr>
          <w:rFonts w:ascii="宋体" w:hAnsi="宋体" w:eastAsia="宋体"/>
          <w:sz w:val="21"/>
          <w:szCs w:val="21"/>
        </w:rPr>
        <w:t xml:space="preserve">3.2 </w:t>
      </w:r>
      <w:r>
        <w:rPr>
          <w:rFonts w:hint="eastAsia" w:ascii="宋体" w:hAnsi="宋体" w:eastAsia="宋体"/>
          <w:sz w:val="21"/>
          <w:szCs w:val="21"/>
        </w:rPr>
        <w:t>数据安全监控</w:t>
      </w:r>
    </w:p>
    <w:p>
      <w:pPr>
        <w:pStyle w:val="230"/>
        <w:spacing w:line="360" w:lineRule="auto"/>
      </w:pPr>
      <w:r>
        <w:t>通过</w:t>
      </w:r>
      <w:r>
        <w:rPr>
          <w:rFonts w:hint="eastAsia"/>
        </w:rPr>
        <w:t>采取一系列相关技术手段对</w:t>
      </w:r>
      <w:r>
        <w:t>数据</w:t>
      </w:r>
      <w:r>
        <w:rPr>
          <w:rFonts w:hint="eastAsia"/>
        </w:rPr>
        <w:t>情况</w:t>
      </w:r>
      <w:r>
        <w:t>进行</w:t>
      </w:r>
      <w:r>
        <w:rPr>
          <w:rFonts w:hint="eastAsia"/>
        </w:rPr>
        <w:t>安全监视，确保数据处于有效保护和合规使用的状态，以及具备持续保持安全状态的能力。</w:t>
      </w:r>
    </w:p>
    <w:p>
      <w:pPr>
        <w:pStyle w:val="104"/>
        <w:spacing w:before="312" w:after="312"/>
        <w:rPr>
          <w:szCs w:val="21"/>
        </w:rPr>
      </w:pPr>
      <w:r>
        <w:rPr>
          <w:rFonts w:hint="eastAsia"/>
          <w:szCs w:val="21"/>
        </w:rPr>
        <w:t>数据安全监控内容</w:t>
      </w:r>
    </w:p>
    <w:p>
      <w:pPr>
        <w:spacing w:line="360" w:lineRule="auto"/>
        <w:ind w:firstLine="420" w:firstLineChars="200"/>
      </w:pPr>
      <w:r>
        <w:rPr>
          <w:rFonts w:hint="eastAsia"/>
        </w:rPr>
        <w:t>数据作为新型生产要素，已经成为政府重要资产以及数字经济发展的基础战略资源，其重要性不言而喻，尤其是国家在积极推动政府数字化转型，数据利用和安全统筹发展成为当前焦点问题。为了确保数据合法利用，需从以下六个方面进行监控，分别是数据资产情况、数据流转情况、数据安全风险情况、数据安全审计情况、数据安全事件处置情况、数据安全合规情况。</w:t>
      </w:r>
    </w:p>
    <w:p>
      <w:pPr>
        <w:pStyle w:val="3"/>
        <w:rPr>
          <w:rFonts w:ascii="宋体" w:hAnsi="宋体" w:eastAsia="宋体"/>
          <w:sz w:val="21"/>
          <w:szCs w:val="21"/>
        </w:rPr>
      </w:pPr>
      <w:r>
        <w:rPr>
          <w:rFonts w:ascii="宋体" w:hAnsi="宋体" w:eastAsia="宋体"/>
          <w:sz w:val="21"/>
          <w:szCs w:val="21"/>
        </w:rPr>
        <w:t xml:space="preserve">4.1 </w:t>
      </w:r>
      <w:r>
        <w:rPr>
          <w:rFonts w:hint="eastAsia" w:ascii="宋体" w:hAnsi="宋体" w:eastAsia="宋体"/>
          <w:sz w:val="21"/>
          <w:szCs w:val="21"/>
        </w:rPr>
        <w:t>数据资产情况</w:t>
      </w:r>
    </w:p>
    <w:p>
      <w:pPr>
        <w:pStyle w:val="4"/>
        <w:spacing w:before="240"/>
        <w:rPr>
          <w:rFonts w:ascii="宋体" w:hAnsi="宋体"/>
          <w:sz w:val="21"/>
          <w:szCs w:val="21"/>
        </w:rPr>
      </w:pPr>
      <w:r>
        <w:rPr>
          <w:rFonts w:ascii="宋体" w:hAnsi="宋体"/>
          <w:sz w:val="21"/>
          <w:szCs w:val="21"/>
        </w:rPr>
        <w:t>4.1.1</w:t>
      </w:r>
      <w:r>
        <w:rPr>
          <w:rFonts w:hint="eastAsia" w:ascii="宋体" w:hAnsi="宋体"/>
          <w:sz w:val="21"/>
          <w:szCs w:val="21"/>
        </w:rPr>
        <w:t>业务数据</w:t>
      </w:r>
    </w:p>
    <w:p>
      <w:pPr/>
      <w:r>
        <w:tab/>
      </w:r>
      <w:r>
        <w:t>业务数据主要包括结构化数据、非结构化数据（日志、文件）。</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.1.1.1</w:t>
      </w:r>
      <w:r>
        <w:rPr>
          <w:rFonts w:hint="eastAsia" w:ascii="宋体" w:hAnsi="宋体" w:eastAsia="宋体"/>
          <w:sz w:val="21"/>
          <w:szCs w:val="21"/>
        </w:rPr>
        <w:t>监控指标项</w:t>
      </w:r>
    </w:p>
    <w:p>
      <w:pPr>
        <w:pStyle w:val="230"/>
        <w:numPr>
          <w:ilvl w:val="0"/>
          <w:numId w:val="32"/>
        </w:numPr>
        <w:spacing w:line="360" w:lineRule="auto"/>
        <w:ind w:firstLineChars="0"/>
      </w:pPr>
      <w:r>
        <w:t>结构化数据：</w:t>
      </w:r>
    </w:p>
    <w:p>
      <w:pPr>
        <w:spacing w:line="360" w:lineRule="auto"/>
      </w:pPr>
      <w:r>
        <w:tab/>
      </w:r>
      <w:r>
        <w:t>（</w:t>
      </w:r>
      <w:r>
        <w:rPr>
          <w:rFonts w:hint="eastAsia"/>
        </w:rPr>
        <w:t>1</w:t>
      </w:r>
      <w:r>
        <w:t>）资产分布情况，主要包括数据总量、字段总量、表数量。</w:t>
      </w:r>
    </w:p>
    <w:p>
      <w:pPr>
        <w:spacing w:line="360" w:lineRule="auto"/>
      </w:pPr>
      <w:r>
        <w:tab/>
      </w:r>
      <w:r>
        <w:t>（</w:t>
      </w:r>
      <w:r>
        <w:rPr>
          <w:rFonts w:hint="eastAsia"/>
        </w:rPr>
        <w:t>2</w:t>
      </w:r>
      <w:r>
        <w:t>）敏感数据分布，主要包括敏感数据总量、敏感表数量、敏感列数量。</w:t>
      </w:r>
    </w:p>
    <w:p>
      <w:pPr>
        <w:spacing w:line="360" w:lineRule="auto"/>
      </w:pPr>
      <w:r>
        <w:tab/>
      </w:r>
      <w:r>
        <w:t>（</w:t>
      </w:r>
      <w:r>
        <w:rPr>
          <w:rFonts w:hint="eastAsia"/>
        </w:rPr>
        <w:t>3</w:t>
      </w:r>
      <w:r>
        <w:t>）数据分类分级情况，</w:t>
      </w:r>
      <w:r>
        <w:rPr>
          <w:rFonts w:hint="eastAsia"/>
        </w:rPr>
        <w:t xml:space="preserve"> 包括数据资源目录划分，一大类划分政务数据目录</w:t>
      </w:r>
      <w:r>
        <w:t>、社会数据目录、经济数据目录、市直部门，二子类划分主题资源类目、基础资源类目；</w:t>
      </w:r>
      <w:r>
        <w:rPr>
          <w:rFonts w:hint="eastAsia"/>
        </w:rPr>
        <w:t>资产扫描任务，包括创建任务的账号id、数据库名称、任务内容、任务进度、扫描时间等；资产分级任务，包括创建人、用户id、分级任务描述等；数据总体情况，包括数据总量、数据库总量、表总量、字段总量、数据级别分布（不同级别对应的数据总量是多少）。其中数据总量是指接入数据分类分级系统识别扫描出来的所有数据；数据级别分布，依据数据分类分级标准确定数据的级别，从而确认不同级别的数据总量；数据资产列表，包括所属用户</w:t>
      </w:r>
      <w:r>
        <w:t>ID</w:t>
      </w:r>
      <w:r>
        <w:rPr>
          <w:rFonts w:hint="eastAsia"/>
        </w:rPr>
        <w:t>、数据库名称、</w:t>
      </w:r>
      <w:r>
        <w:t>IP</w:t>
      </w:r>
      <w:r>
        <w:rPr>
          <w:rFonts w:hint="eastAsia"/>
        </w:rPr>
        <w:t>、端口号及类型、表名称、字段名称、字段注释、所属系统等；表资产分级清单，包括数据库名称及端口号、表描述、表名称、标签模板id、部门标签、所属系统、所属用户等；字段分级清单，包括数据库信息、表结构、表名称、表描述、字段结构、字段分类、字段等级、部门标签、所属系统、所属用户等；敏感数据资产清单，包括数据库信息、表信息、敏感标签、敏感字段级别等；</w:t>
      </w:r>
    </w:p>
    <w:p>
      <w:pPr>
        <w:pStyle w:val="230"/>
        <w:numPr>
          <w:ilvl w:val="0"/>
          <w:numId w:val="32"/>
        </w:numPr>
        <w:spacing w:line="360" w:lineRule="auto"/>
        <w:ind w:firstLineChars="0"/>
      </w:pPr>
      <w:r>
        <w:t>非结构化数据：</w:t>
      </w:r>
    </w:p>
    <w:p>
      <w:pPr>
        <w:spacing w:line="360" w:lineRule="auto"/>
        <w:ind w:left="-142" w:firstLine="424" w:firstLineChars="202"/>
      </w:pPr>
      <w:r>
        <w:t>（</w:t>
      </w:r>
      <w:r>
        <w:rPr>
          <w:rFonts w:hint="eastAsia"/>
        </w:rPr>
        <w:t>1</w:t>
      </w:r>
      <w:r>
        <w:t>）</w:t>
      </w:r>
      <w:r>
        <w:rPr>
          <w:rFonts w:hint="eastAsia"/>
        </w:rPr>
        <w:t>数据库运维日志，包括上行的SQL操作命令和下行的数据查询结果。通过旁路或者软件探针的方式，采集到运维人员对数据库的操作日志。</w:t>
      </w:r>
    </w:p>
    <w:p>
      <w:pPr>
        <w:spacing w:line="360" w:lineRule="auto"/>
        <w:ind w:left="-142" w:firstLine="424" w:firstLineChars="202"/>
      </w:pPr>
      <w:r>
        <w:rPr>
          <w:rFonts w:hint="eastAsia"/>
        </w:rPr>
        <w:t>（2</w:t>
      </w:r>
      <w:r>
        <w:t>）日志收集协议，包括Syslog、</w:t>
      </w:r>
      <w:r>
        <w:rPr>
          <w:rFonts w:hint="eastAsia"/>
        </w:rPr>
        <w:t>S</w:t>
      </w:r>
      <w:r>
        <w:t>NMP、</w:t>
      </w:r>
      <w:r>
        <w:rPr>
          <w:rFonts w:hint="eastAsia"/>
        </w:rPr>
        <w:t>J</w:t>
      </w:r>
      <w:r>
        <w:t>DBC/ODBC、</w:t>
      </w:r>
      <w:r>
        <w:rPr>
          <w:rFonts w:hint="eastAsia"/>
        </w:rPr>
        <w:t>S</w:t>
      </w:r>
      <w:r>
        <w:t>FTP、</w:t>
      </w:r>
      <w:r>
        <w:rPr>
          <w:rFonts w:hint="eastAsia"/>
        </w:rPr>
        <w:t>S</w:t>
      </w:r>
      <w:r>
        <w:t>CP等。</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.1.1.2</w:t>
      </w:r>
      <w:r>
        <w:rPr>
          <w:rFonts w:hint="eastAsia" w:ascii="宋体" w:hAnsi="宋体" w:eastAsia="宋体"/>
          <w:sz w:val="21"/>
          <w:szCs w:val="21"/>
        </w:rPr>
        <w:t xml:space="preserve"> </w:t>
      </w:r>
      <w:r>
        <w:rPr>
          <w:rFonts w:ascii="宋体" w:hAnsi="宋体" w:eastAsia="宋体"/>
          <w:sz w:val="21"/>
          <w:szCs w:val="21"/>
        </w:rPr>
        <w:t>执行方法</w:t>
      </w:r>
    </w:p>
    <w:p>
      <w:pPr>
        <w:spacing w:line="360" w:lineRule="auto"/>
        <w:ind w:firstLine="420"/>
      </w:pPr>
      <w:r>
        <w:rPr>
          <w:rFonts w:hint="eastAsia"/>
        </w:rPr>
        <w:t>通过利用数据安全相关技术工具，同时结合技术工具的培训学习，开展业务数据</w:t>
      </w:r>
      <w:r>
        <w:t>监控管理工作。</w:t>
      </w:r>
    </w:p>
    <w:p>
      <w:pPr>
        <w:pStyle w:val="4"/>
        <w:spacing w:before="240"/>
        <w:rPr>
          <w:rFonts w:ascii="宋体" w:hAnsi="宋体"/>
          <w:sz w:val="21"/>
          <w:szCs w:val="21"/>
        </w:rPr>
      </w:pPr>
      <w:r>
        <w:rPr>
          <w:rFonts w:ascii="宋体" w:hAnsi="宋体"/>
          <w:sz w:val="21"/>
          <w:szCs w:val="21"/>
        </w:rPr>
        <w:t>4.1.2 平台数据</w:t>
      </w:r>
    </w:p>
    <w:p>
      <w:pPr/>
      <w:r>
        <w:tab/>
      </w:r>
      <w:r>
        <w:t>平台数据主要包括数据库、软件自身运行数据等。</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.1.2.1</w:t>
      </w:r>
      <w:r>
        <w:rPr>
          <w:rFonts w:hint="eastAsia" w:ascii="宋体" w:hAnsi="宋体" w:eastAsia="宋体"/>
          <w:sz w:val="21"/>
          <w:szCs w:val="21"/>
        </w:rPr>
        <w:t>监控指标项</w:t>
      </w:r>
    </w:p>
    <w:p>
      <w:pPr>
        <w:spacing w:line="360" w:lineRule="auto"/>
      </w:pPr>
      <w:r>
        <w:tab/>
      </w:r>
      <w:r>
        <w:t>（</w:t>
      </w:r>
      <w:r>
        <w:rPr>
          <w:rFonts w:hint="eastAsia"/>
        </w:rPr>
        <w:t>1</w:t>
      </w:r>
      <w:r>
        <w:t>）数据库，包括运行状态、类型，其中运行状态主要关注索引效率、查询统计、查询缓冲命中率、系统性能等；类型主要分为国产数据库、国外数据库，国产的包括达梦、人大金仓、神州通用等，国外的包括oracle、mysql、sql server等。</w:t>
      </w:r>
    </w:p>
    <w:p>
      <w:pPr>
        <w:spacing w:line="360" w:lineRule="auto"/>
      </w:pPr>
      <w:r>
        <w:tab/>
      </w:r>
      <w:r>
        <w:t>（</w:t>
      </w:r>
      <w:r>
        <w:rPr>
          <w:rFonts w:hint="eastAsia"/>
        </w:rPr>
        <w:t>2</w:t>
      </w:r>
      <w:r>
        <w:t>）软件自身运行数据，主要包括缓存数据、配置数据、数据库数据等。</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.1.2.2</w:t>
      </w:r>
      <w:r>
        <w:rPr>
          <w:rFonts w:hint="eastAsia" w:ascii="宋体" w:hAnsi="宋体" w:eastAsia="宋体"/>
          <w:sz w:val="21"/>
          <w:szCs w:val="21"/>
        </w:rPr>
        <w:t xml:space="preserve"> </w:t>
      </w:r>
      <w:r>
        <w:rPr>
          <w:rFonts w:ascii="宋体" w:hAnsi="宋体" w:eastAsia="宋体"/>
          <w:sz w:val="21"/>
          <w:szCs w:val="21"/>
        </w:rPr>
        <w:t>执行方法</w:t>
      </w:r>
    </w:p>
    <w:p>
      <w:pPr>
        <w:spacing w:line="360" w:lineRule="auto"/>
        <w:ind w:firstLine="420"/>
      </w:pPr>
      <w:r>
        <w:rPr>
          <w:rFonts w:hint="eastAsia"/>
        </w:rPr>
        <w:t>通过利用数据安全相关技术工具，同时结合技术工具的培训学习，开展平台数据</w:t>
      </w:r>
      <w:r>
        <w:t>监控管理工作。</w:t>
      </w:r>
    </w:p>
    <w:p>
      <w:pPr>
        <w:pStyle w:val="3"/>
        <w:rPr>
          <w:rFonts w:ascii="宋体" w:hAnsi="宋体" w:eastAsia="宋体"/>
          <w:sz w:val="21"/>
          <w:szCs w:val="21"/>
        </w:rPr>
      </w:pPr>
      <w:r>
        <w:rPr>
          <w:rFonts w:ascii="宋体" w:hAnsi="宋体" w:eastAsia="宋体"/>
          <w:sz w:val="21"/>
          <w:szCs w:val="21"/>
        </w:rPr>
        <w:t xml:space="preserve">4.2 </w:t>
      </w:r>
      <w:r>
        <w:rPr>
          <w:rFonts w:hint="eastAsia" w:ascii="宋体" w:hAnsi="宋体" w:eastAsia="宋体"/>
          <w:sz w:val="21"/>
          <w:szCs w:val="21"/>
        </w:rPr>
        <w:t>数据流转情况</w:t>
      </w:r>
    </w:p>
    <w:p>
      <w:pPr>
        <w:spacing w:line="360" w:lineRule="auto"/>
      </w:pPr>
      <w:r>
        <w:rPr>
          <w:rFonts w:hint="eastAsia"/>
        </w:rPr>
        <w:t xml:space="preserve"> </w:t>
      </w:r>
      <w:r>
        <w:t xml:space="preserve">      </w:t>
      </w:r>
      <w:r>
        <w:rPr>
          <w:rFonts w:hint="eastAsia"/>
        </w:rPr>
        <w:t>在摸清数据资产的前提下，需要掌握数据流动的状况，数据只有处于流转的状态，才会产生相应的价值。本规范主要从数据归集、数据治理、数据共享交换三个场景，监控数据在流转过程中的安全状况。</w:t>
      </w:r>
    </w:p>
    <w:p>
      <w:pPr>
        <w:pStyle w:val="4"/>
        <w:spacing w:before="240"/>
        <w:rPr>
          <w:rFonts w:ascii="宋体" w:hAnsi="宋体"/>
          <w:sz w:val="21"/>
          <w:szCs w:val="21"/>
        </w:rPr>
      </w:pPr>
      <w:r>
        <w:rPr>
          <w:rFonts w:ascii="宋体" w:hAnsi="宋体"/>
          <w:sz w:val="21"/>
          <w:szCs w:val="21"/>
        </w:rPr>
        <w:t xml:space="preserve">4.2.1 </w:t>
      </w:r>
      <w:r>
        <w:rPr>
          <w:rFonts w:hint="eastAsia" w:ascii="宋体" w:hAnsi="宋体"/>
          <w:sz w:val="21"/>
          <w:szCs w:val="21"/>
        </w:rPr>
        <w:t xml:space="preserve"> 数据归集场景</w:t>
      </w:r>
    </w:p>
    <w:p>
      <w:pPr>
        <w:spacing w:line="360" w:lineRule="auto"/>
        <w:ind w:firstLine="420"/>
      </w:pPr>
      <w:r>
        <w:rPr>
          <w:rFonts w:hint="eastAsia"/>
        </w:rPr>
        <w:t>数据归集场景下主要完成数据源的采集、归集工作。数据源主要来自各直属部门、委办局产生的数据，在数据采集阶段，需要对数据源进行鉴别及记录、数据分类分级的情况进行监视，通过统一标准、格式进行数据归集，为后续对数据治理提供依据。</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.2.1.1 </w:t>
      </w:r>
      <w:r>
        <w:rPr>
          <w:rFonts w:hint="eastAsia" w:ascii="宋体" w:hAnsi="宋体" w:eastAsia="宋体"/>
          <w:sz w:val="21"/>
          <w:szCs w:val="21"/>
        </w:rPr>
        <w:t>监控指标项</w:t>
      </w:r>
    </w:p>
    <w:p>
      <w:pPr>
        <w:spacing w:line="360" w:lineRule="auto"/>
      </w:pPr>
      <w:r>
        <w:tab/>
      </w:r>
      <w:r>
        <w:t>（</w:t>
      </w:r>
      <w:r>
        <w:rPr>
          <w:rFonts w:hint="eastAsia"/>
        </w:rPr>
        <w:t>1</w:t>
      </w:r>
      <w:r>
        <w:t>）数据源，包括</w:t>
      </w:r>
      <w:r>
        <w:rPr>
          <w:rFonts w:hint="eastAsia"/>
        </w:rPr>
        <w:t>数据申请、</w:t>
      </w:r>
      <w:r>
        <w:t>数据源身份鉴别、合法性校验、完整性校验</w:t>
      </w:r>
      <w:r>
        <w:rPr>
          <w:rFonts w:hint="eastAsia"/>
        </w:rPr>
        <w:t>、数据分类分级</w:t>
      </w:r>
      <w:r>
        <w:t>等。</w:t>
      </w:r>
    </w:p>
    <w:p>
      <w:pPr>
        <w:spacing w:line="360" w:lineRule="auto"/>
      </w:pPr>
      <w:r>
        <w:tab/>
      </w:r>
      <w:r>
        <w:t>（</w:t>
      </w:r>
      <w:r>
        <w:rPr>
          <w:rFonts w:hint="eastAsia"/>
        </w:rPr>
        <w:t>2</w:t>
      </w:r>
      <w:r>
        <w:t>）数据归集平台，主要包括数据归集方式（前置库、</w:t>
      </w:r>
      <w:r>
        <w:rPr>
          <w:rFonts w:hint="eastAsia"/>
        </w:rPr>
        <w:t>A</w:t>
      </w:r>
      <w:r>
        <w:t>PI接口、库表）、数据归集效率、数据归集质量等。</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.2.1.2</w:t>
      </w:r>
      <w:r>
        <w:rPr>
          <w:rFonts w:hint="eastAsia" w:ascii="宋体" w:hAnsi="宋体" w:eastAsia="宋体"/>
          <w:sz w:val="21"/>
          <w:szCs w:val="21"/>
        </w:rPr>
        <w:t xml:space="preserve"> </w:t>
      </w:r>
      <w:r>
        <w:rPr>
          <w:rFonts w:ascii="宋体" w:hAnsi="宋体" w:eastAsia="宋体"/>
          <w:sz w:val="21"/>
          <w:szCs w:val="21"/>
        </w:rPr>
        <w:t>执行方法</w:t>
      </w:r>
    </w:p>
    <w:p>
      <w:pPr>
        <w:spacing w:line="360" w:lineRule="auto"/>
        <w:ind w:firstLine="420"/>
      </w:pPr>
      <w:r>
        <w:rPr>
          <w:rFonts w:hint="eastAsia"/>
        </w:rPr>
        <w:t>通过利用数据安全相关技术工具，同时结合技术工具的培训学习，开展数据</w:t>
      </w:r>
      <w:r>
        <w:t>归集场景下的安全监控工作。</w:t>
      </w:r>
    </w:p>
    <w:p>
      <w:pPr>
        <w:pStyle w:val="4"/>
        <w:spacing w:before="240"/>
        <w:rPr>
          <w:rFonts w:ascii="宋体" w:hAnsi="宋体"/>
          <w:sz w:val="21"/>
          <w:szCs w:val="21"/>
        </w:rPr>
      </w:pPr>
      <w:r>
        <w:rPr>
          <w:rFonts w:ascii="宋体" w:hAnsi="宋体"/>
          <w:sz w:val="21"/>
          <w:szCs w:val="21"/>
        </w:rPr>
        <w:t xml:space="preserve">4.2.2 </w:t>
      </w:r>
      <w:r>
        <w:rPr>
          <w:rFonts w:hint="eastAsia" w:ascii="宋体" w:hAnsi="宋体"/>
          <w:sz w:val="21"/>
          <w:szCs w:val="21"/>
        </w:rPr>
        <w:t xml:space="preserve"> 数据传输场景</w:t>
      </w:r>
    </w:p>
    <w:p>
      <w:pPr>
        <w:spacing w:line="360" w:lineRule="auto"/>
      </w:pPr>
      <w:r>
        <w:tab/>
      </w:r>
      <w:r>
        <w:rPr>
          <w:rFonts w:hint="eastAsia"/>
        </w:rPr>
        <w:t>数据传输环节主要有内部系统数据传输、外部机构数据传输等场景，内部系统传输主要是指各委办局或市直属部门之间进行政务内部数据的传输，外部机构数据传输是指将政务部分数据通过接口的方式对外进行提供。</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.2.2.1</w:t>
      </w:r>
      <w:r>
        <w:rPr>
          <w:rFonts w:hint="eastAsia" w:ascii="宋体" w:hAnsi="宋体" w:eastAsia="宋体"/>
          <w:sz w:val="21"/>
          <w:szCs w:val="21"/>
        </w:rPr>
        <w:t>监控指标项</w:t>
      </w:r>
    </w:p>
    <w:p>
      <w:pPr>
        <w:spacing w:line="360" w:lineRule="auto"/>
      </w:pPr>
      <w:r>
        <w:tab/>
      </w:r>
      <w:r>
        <w:t>（</w:t>
      </w:r>
      <w:r>
        <w:rPr>
          <w:rFonts w:hint="eastAsia"/>
        </w:rPr>
        <w:t>1</w:t>
      </w:r>
      <w:r>
        <w:t>）</w:t>
      </w:r>
      <w:r>
        <w:rPr>
          <w:rFonts w:hint="eastAsia"/>
        </w:rPr>
        <w:t>业务系统，主要包括系统名称、账号、权限及归属部门</w:t>
      </w:r>
      <w:r>
        <w:t>。</w:t>
      </w:r>
    </w:p>
    <w:p>
      <w:pPr>
        <w:spacing w:line="360" w:lineRule="auto"/>
      </w:pPr>
      <w:r>
        <w:tab/>
      </w:r>
      <w:r>
        <w:t>（</w:t>
      </w:r>
      <w:r>
        <w:rPr>
          <w:rFonts w:hint="eastAsia"/>
        </w:rPr>
        <w:t>2</w:t>
      </w:r>
      <w:r>
        <w:t>）</w:t>
      </w:r>
      <w:r>
        <w:rPr>
          <w:rFonts w:hint="eastAsia"/>
        </w:rPr>
        <w:t>传输方式，包括加密传输（</w:t>
      </w:r>
      <w:r>
        <w:t>SSL/TLS</w:t>
      </w:r>
      <w:r>
        <w:rPr>
          <w:rFonts w:hint="eastAsia"/>
        </w:rPr>
        <w:t>）、明文传输（H</w:t>
      </w:r>
      <w:r>
        <w:t>TTP</w:t>
      </w:r>
      <w:r>
        <w:rPr>
          <w:rFonts w:hint="eastAsia"/>
        </w:rPr>
        <w:t>）、传输通道（是否冗余）</w:t>
      </w:r>
      <w:r>
        <w:t>。</w:t>
      </w:r>
    </w:p>
    <w:p>
      <w:pPr>
        <w:spacing w:line="360" w:lineRule="auto"/>
      </w:pPr>
      <w:r>
        <w:tab/>
      </w:r>
      <w:r>
        <w:t>（</w:t>
      </w:r>
      <w:r>
        <w:rPr>
          <w:rFonts w:hint="eastAsia"/>
        </w:rPr>
        <w:t>3</w:t>
      </w:r>
      <w:r>
        <w:t>）</w:t>
      </w:r>
      <w:r>
        <w:rPr>
          <w:rFonts w:hint="eastAsia"/>
        </w:rPr>
        <w:t>人员，包括操作日志、访问记录、所属部门等。</w:t>
      </w:r>
    </w:p>
    <w:p>
      <w:pPr>
        <w:spacing w:line="360" w:lineRule="auto"/>
        <w:ind w:firstLine="420"/>
      </w:pPr>
      <w:r>
        <w:rPr>
          <w:rFonts w:hint="eastAsia"/>
        </w:rPr>
        <w:t>（</w:t>
      </w:r>
      <w:r>
        <w:t>4</w:t>
      </w:r>
      <w:r>
        <w:rPr>
          <w:rFonts w:hint="eastAsia"/>
        </w:rPr>
        <w:t>）数据完整性，包括数据的格式、内容、空间等</w:t>
      </w:r>
      <w:r>
        <w:t>。</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.2.2.2</w:t>
      </w:r>
      <w:r>
        <w:rPr>
          <w:rFonts w:hint="eastAsia" w:ascii="宋体" w:hAnsi="宋体" w:eastAsia="宋体"/>
          <w:sz w:val="21"/>
          <w:szCs w:val="21"/>
        </w:rPr>
        <w:t>执行方法</w:t>
      </w:r>
    </w:p>
    <w:p>
      <w:pPr>
        <w:spacing w:line="360" w:lineRule="auto"/>
        <w:ind w:firstLine="420"/>
      </w:pPr>
      <w:r>
        <w:rPr>
          <w:rFonts w:hint="eastAsia"/>
        </w:rPr>
        <w:t>通过利用数据安全相关技术工具，同时结合技术工具的培训学习，开展数据传输</w:t>
      </w:r>
      <w:r>
        <w:t>场景下的安全监控工作。</w:t>
      </w:r>
    </w:p>
    <w:p>
      <w:pPr>
        <w:pStyle w:val="4"/>
        <w:spacing w:before="240"/>
        <w:rPr>
          <w:rFonts w:ascii="宋体" w:hAnsi="宋体"/>
          <w:sz w:val="21"/>
          <w:szCs w:val="21"/>
        </w:rPr>
      </w:pPr>
      <w:r>
        <w:rPr>
          <w:rFonts w:ascii="宋体" w:hAnsi="宋体"/>
          <w:sz w:val="21"/>
          <w:szCs w:val="21"/>
        </w:rPr>
        <w:t xml:space="preserve">4.2.3 </w:t>
      </w:r>
      <w:r>
        <w:rPr>
          <w:rFonts w:hint="eastAsia" w:ascii="宋体" w:hAnsi="宋体"/>
          <w:sz w:val="21"/>
          <w:szCs w:val="21"/>
        </w:rPr>
        <w:t xml:space="preserve"> 数据存储场景</w:t>
      </w:r>
    </w:p>
    <w:p>
      <w:pPr>
        <w:spacing w:line="360" w:lineRule="auto"/>
      </w:pPr>
      <w:r>
        <w:tab/>
      </w:r>
      <w:r>
        <w:rPr>
          <w:rFonts w:hint="eastAsia"/>
        </w:rPr>
        <w:t>数据存储环节主要有数据加密存储、数据库安全等场景。数据库加密存储主要是指将数据库内的结构化数据进行加密存储，防止数据泄露后被利用，数据库安全主要是指对数据库进行安全检查，如数据库状态监控、漏洞扫描、风险探测等。</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.2.3.1</w:t>
      </w:r>
      <w:r>
        <w:rPr>
          <w:rFonts w:hint="eastAsia" w:ascii="宋体" w:hAnsi="宋体" w:eastAsia="宋体"/>
          <w:sz w:val="21"/>
          <w:szCs w:val="21"/>
        </w:rPr>
        <w:t>监控指标项</w:t>
      </w:r>
    </w:p>
    <w:p>
      <w:pPr>
        <w:spacing w:line="360" w:lineRule="auto"/>
      </w:pPr>
      <w:r>
        <w:tab/>
      </w:r>
      <w:r>
        <w:rPr>
          <w:rFonts w:hint="eastAsia"/>
        </w:rPr>
        <w:t>（1）数据库，主要包括类型、版本、使用状态（存储空间、sql处理性能），安全漏洞等。</w:t>
      </w:r>
    </w:p>
    <w:p>
      <w:pPr>
        <w:spacing w:line="360" w:lineRule="auto"/>
      </w:pPr>
      <w:r>
        <w:tab/>
      </w:r>
      <w:r>
        <w:rPr>
          <w:rFonts w:hint="eastAsia"/>
        </w:rPr>
        <w:t>（2）加密方式，包括透明加密、非透明加密、加密规则策略等。</w:t>
      </w:r>
    </w:p>
    <w:p>
      <w:pPr>
        <w:spacing w:line="360" w:lineRule="auto"/>
      </w:pPr>
      <w:r>
        <w:tab/>
      </w:r>
      <w:r>
        <w:rPr>
          <w:rFonts w:hint="eastAsia"/>
        </w:rPr>
        <w:t>（3）存储机制，包括存储位置（信创云或线下机房）、存储方式（硬盘存储）、备份方式（热备、冷备）。</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.2.3.2</w:t>
      </w:r>
      <w:r>
        <w:rPr>
          <w:rFonts w:hint="eastAsia" w:ascii="宋体" w:hAnsi="宋体" w:eastAsia="宋体"/>
          <w:sz w:val="21"/>
          <w:szCs w:val="21"/>
        </w:rPr>
        <w:t>执行方法</w:t>
      </w:r>
    </w:p>
    <w:p>
      <w:pPr>
        <w:spacing w:line="360" w:lineRule="auto"/>
        <w:ind w:firstLine="420"/>
      </w:pPr>
      <w:r>
        <w:rPr>
          <w:rFonts w:hint="eastAsia"/>
        </w:rPr>
        <w:t>通过利用数据安全相关技术工具，同时结合技术工具的培训学习，开展数据存储</w:t>
      </w:r>
      <w:r>
        <w:t>场景下的安全监控工作。</w:t>
      </w:r>
    </w:p>
    <w:p>
      <w:pPr>
        <w:pStyle w:val="4"/>
        <w:spacing w:before="240"/>
        <w:rPr>
          <w:rFonts w:ascii="宋体" w:hAnsi="宋体"/>
          <w:sz w:val="21"/>
          <w:szCs w:val="21"/>
        </w:rPr>
      </w:pPr>
      <w:r>
        <w:rPr>
          <w:rFonts w:ascii="宋体" w:hAnsi="宋体"/>
          <w:sz w:val="21"/>
          <w:szCs w:val="21"/>
        </w:rPr>
        <w:t xml:space="preserve">4.2.4 </w:t>
      </w:r>
      <w:r>
        <w:rPr>
          <w:rFonts w:hint="eastAsia" w:ascii="宋体" w:hAnsi="宋体"/>
          <w:sz w:val="21"/>
          <w:szCs w:val="21"/>
        </w:rPr>
        <w:t xml:space="preserve"> 数据使用场景</w:t>
      </w:r>
    </w:p>
    <w:p>
      <w:pPr>
        <w:spacing w:line="360" w:lineRule="auto"/>
        <w:ind w:firstLine="420"/>
      </w:pPr>
      <w:r>
        <w:rPr>
          <w:rFonts w:hint="eastAsia"/>
        </w:rPr>
        <w:t>数据使用环节主要有应用访问、数据运维、测试和开发、网络和终端安全、数据准入等场景。</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.2.4.1</w:t>
      </w:r>
      <w:r>
        <w:rPr>
          <w:rFonts w:hint="eastAsia" w:ascii="宋体" w:hAnsi="宋体" w:eastAsia="宋体"/>
          <w:sz w:val="21"/>
          <w:szCs w:val="21"/>
        </w:rPr>
        <w:t>监控指标项</w:t>
      </w:r>
    </w:p>
    <w:p>
      <w:pPr>
        <w:spacing w:line="360" w:lineRule="auto"/>
      </w:pPr>
      <w:r>
        <w:tab/>
      </w:r>
      <w:r>
        <w:rPr>
          <w:rFonts w:hint="eastAsia"/>
        </w:rPr>
        <w:t>（1）应用访问，主要包括应用访问特定目录或文件（该目录生命周期是从用户选择使用到该应用取消应用的一段时间）、应用访问非特定目录或文件（该目录生命周期很短，从用户授权到发起数据请求大概几分钟或者几十秒内）；</w:t>
      </w:r>
    </w:p>
    <w:p>
      <w:pPr>
        <w:spacing w:line="360" w:lineRule="auto"/>
      </w:pPr>
      <w:r>
        <w:tab/>
      </w:r>
      <w:r>
        <w:rPr>
          <w:rFonts w:hint="eastAsia"/>
        </w:rPr>
        <w:t>（2）数据运维，主要包括客户端</w:t>
      </w:r>
      <w:r>
        <w:t>IP</w:t>
      </w:r>
      <w:r>
        <w:rPr>
          <w:rFonts w:hint="eastAsia"/>
        </w:rPr>
        <w:t>、账号密码、访问权限、访问操作记录等；</w:t>
      </w:r>
    </w:p>
    <w:p>
      <w:pPr>
        <w:spacing w:line="360" w:lineRule="auto"/>
      </w:pPr>
      <w:r>
        <w:tab/>
      </w:r>
      <w:r>
        <w:rPr>
          <w:rFonts w:hint="eastAsia"/>
        </w:rPr>
        <w:t>（3）测试和开发，主要包括人员的权限、操作日志、测试记录等；</w:t>
      </w:r>
    </w:p>
    <w:p>
      <w:pPr>
        <w:spacing w:line="360" w:lineRule="auto"/>
      </w:pPr>
      <w:r>
        <w:tab/>
      </w:r>
      <w:r>
        <w:rPr>
          <w:rFonts w:hint="eastAsia"/>
        </w:rPr>
        <w:t>（4）终端安全，主要包括运行进程、病毒木马、文件外发、密码强度、漏洞等；</w:t>
      </w:r>
    </w:p>
    <w:p>
      <w:pPr>
        <w:spacing w:line="360" w:lineRule="auto"/>
      </w:pPr>
      <w:r>
        <w:tab/>
      </w:r>
      <w:r>
        <w:rPr>
          <w:rFonts w:hint="eastAsia"/>
        </w:rPr>
        <w:t>（5）数据准入，主要包括数据源接入申请、人员审批记录、数据内容、数据的敏感级别等；</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.2.4.2</w:t>
      </w:r>
      <w:r>
        <w:rPr>
          <w:rFonts w:hint="eastAsia" w:ascii="宋体" w:hAnsi="宋体" w:eastAsia="宋体"/>
          <w:sz w:val="21"/>
          <w:szCs w:val="21"/>
        </w:rPr>
        <w:t>执行方法</w:t>
      </w:r>
    </w:p>
    <w:p>
      <w:pPr>
        <w:spacing w:line="360" w:lineRule="auto"/>
        <w:ind w:firstLine="420"/>
      </w:pPr>
      <w:r>
        <w:rPr>
          <w:rFonts w:hint="eastAsia"/>
        </w:rPr>
        <w:t>通过利用数据安全相关技术工具，同时结合技术工具的培训学习，开展数据使用</w:t>
      </w:r>
      <w:r>
        <w:t>场景下的安全监控工作。</w:t>
      </w:r>
    </w:p>
    <w:p>
      <w:pPr>
        <w:pStyle w:val="4"/>
        <w:spacing w:before="240"/>
        <w:rPr>
          <w:rFonts w:ascii="宋体" w:hAnsi="宋体"/>
          <w:sz w:val="21"/>
          <w:szCs w:val="21"/>
        </w:rPr>
      </w:pPr>
      <w:r>
        <w:rPr>
          <w:rFonts w:ascii="宋体" w:hAnsi="宋体"/>
          <w:sz w:val="21"/>
          <w:szCs w:val="21"/>
        </w:rPr>
        <w:t xml:space="preserve">4.2.5 </w:t>
      </w:r>
      <w:r>
        <w:rPr>
          <w:rFonts w:hint="eastAsia" w:ascii="宋体" w:hAnsi="宋体"/>
          <w:sz w:val="21"/>
          <w:szCs w:val="21"/>
        </w:rPr>
        <w:t xml:space="preserve"> 数据治理场景</w:t>
      </w:r>
    </w:p>
    <w:p>
      <w:pPr>
        <w:spacing w:line="360" w:lineRule="auto"/>
        <w:ind w:firstLine="420"/>
      </w:pPr>
      <w:r>
        <w:rPr>
          <w:rFonts w:hint="eastAsia"/>
        </w:rPr>
        <w:t>数据治理场景下在完成数据归集的前提下，开展数据清洗治理工作，进一步完善基础库、主题库建设，基础库主要包括人口库、法人库、宏观经济库、信用信息库，主题库主要包括综治库、党建引领信用村库等。</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.2.5.1</w:t>
      </w:r>
      <w:r>
        <w:rPr>
          <w:rFonts w:hint="eastAsia" w:ascii="宋体" w:hAnsi="宋体" w:eastAsia="宋体"/>
          <w:sz w:val="21"/>
          <w:szCs w:val="21"/>
        </w:rPr>
        <w:t>监控指标项</w:t>
      </w:r>
    </w:p>
    <w:p>
      <w:pPr>
        <w:spacing w:line="360" w:lineRule="auto"/>
        <w:ind w:firstLine="420"/>
      </w:pPr>
      <w:r>
        <w:t>（</w:t>
      </w:r>
      <w:r>
        <w:rPr>
          <w:rFonts w:hint="eastAsia"/>
        </w:rPr>
        <w:t>1</w:t>
      </w:r>
      <w:r>
        <w:t>）数据源，包括数据源身份鉴别、合法性校验、完整性校验等。</w:t>
      </w:r>
    </w:p>
    <w:p>
      <w:pPr>
        <w:spacing w:line="360" w:lineRule="auto"/>
        <w:ind w:firstLine="420"/>
      </w:pPr>
      <w:r>
        <w:t>（</w:t>
      </w:r>
      <w:r>
        <w:rPr>
          <w:rFonts w:hint="eastAsia"/>
        </w:rPr>
        <w:t>2</w:t>
      </w:r>
      <w:r>
        <w:t>）数据处理者，主要包括数据者的账号密码、权限、操作行为等。</w:t>
      </w:r>
    </w:p>
    <w:p>
      <w:pPr>
        <w:spacing w:line="360" w:lineRule="auto"/>
      </w:pPr>
      <w:r>
        <w:tab/>
      </w:r>
      <w:r>
        <w:t>（3）数据治理平台，主要包括数据清洗质量、数据清洗的效率等。</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.2.5.2执行方法</w:t>
      </w:r>
    </w:p>
    <w:p>
      <w:pPr>
        <w:spacing w:line="360" w:lineRule="auto"/>
        <w:ind w:firstLine="420"/>
      </w:pPr>
      <w:r>
        <w:rPr>
          <w:rFonts w:hint="eastAsia"/>
        </w:rPr>
        <w:t>通过利用数据安全相关技术工具，同时结合技术工具的培训学习，开展数据治理场景下的安全监控工作。</w:t>
      </w:r>
    </w:p>
    <w:p>
      <w:pPr>
        <w:pStyle w:val="4"/>
        <w:spacing w:before="240"/>
        <w:rPr>
          <w:rFonts w:ascii="宋体" w:hAnsi="宋体"/>
          <w:sz w:val="21"/>
          <w:szCs w:val="21"/>
        </w:rPr>
      </w:pPr>
      <w:r>
        <w:rPr>
          <w:rFonts w:ascii="宋体" w:hAnsi="宋体"/>
          <w:sz w:val="21"/>
          <w:szCs w:val="21"/>
        </w:rPr>
        <w:t xml:space="preserve">4.2.6 </w:t>
      </w:r>
      <w:r>
        <w:rPr>
          <w:rFonts w:hint="eastAsia" w:ascii="宋体" w:hAnsi="宋体"/>
          <w:sz w:val="21"/>
          <w:szCs w:val="21"/>
        </w:rPr>
        <w:t xml:space="preserve"> 数据共享交换场景</w:t>
      </w:r>
    </w:p>
    <w:p>
      <w:pPr>
        <w:spacing w:line="360" w:lineRule="auto"/>
        <w:ind w:firstLine="420"/>
      </w:pPr>
      <w:r>
        <w:rPr>
          <w:rFonts w:hint="eastAsia"/>
        </w:rPr>
        <w:t>数据共享交换场景下主要完成从数据来源到数据采集、数据编目到数据交换的所有流程。数据来源主要来自政务数据（部门业务归集数据/基础库数据/主题库数据等），通过统一的数据采集、数据编目形成政务数据资源目录，各政务部门通过政务数据资源目录查询、申请并交换相应数据，总体完成数据的共享交换。</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.2.6.1</w:t>
      </w:r>
      <w:r>
        <w:rPr>
          <w:rFonts w:hint="eastAsia" w:ascii="宋体" w:hAnsi="宋体" w:eastAsia="宋体"/>
          <w:sz w:val="21"/>
          <w:szCs w:val="21"/>
        </w:rPr>
        <w:t>监控指标项</w:t>
      </w:r>
    </w:p>
    <w:p>
      <w:pPr>
        <w:spacing w:line="360" w:lineRule="auto"/>
      </w:pPr>
      <w:r>
        <w:tab/>
      </w:r>
      <w:r>
        <w:t>（</w:t>
      </w:r>
      <w:r>
        <w:rPr>
          <w:rFonts w:hint="eastAsia"/>
        </w:rPr>
        <w:t>1</w:t>
      </w:r>
      <w:r>
        <w:t>）数据共享方式，包括有条件共享、无条件共享、不予共享。</w:t>
      </w:r>
    </w:p>
    <w:p>
      <w:pPr>
        <w:spacing w:line="360" w:lineRule="auto"/>
      </w:pPr>
      <w:r>
        <w:tab/>
      </w:r>
      <w:r>
        <w:t>（</w:t>
      </w:r>
      <w:r>
        <w:rPr>
          <w:rFonts w:hint="eastAsia"/>
        </w:rPr>
        <w:t>2</w:t>
      </w:r>
      <w:r>
        <w:t>）共享交换系统，主要包括共享交换的效率、共享交换的数据内容等。</w:t>
      </w:r>
    </w:p>
    <w:p>
      <w:pPr>
        <w:spacing w:line="360" w:lineRule="auto"/>
      </w:pPr>
      <w:r>
        <w:tab/>
      </w:r>
      <w:r>
        <w:t>（</w:t>
      </w:r>
      <w:r>
        <w:rPr>
          <w:rFonts w:hint="eastAsia"/>
        </w:rPr>
        <w:t>3</w:t>
      </w:r>
      <w:r>
        <w:t>）数据来源方、接收方，主要包括各委办局、市直属单位。</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.2.6.2</w:t>
      </w:r>
      <w:r>
        <w:rPr>
          <w:rFonts w:hint="eastAsia" w:ascii="宋体" w:hAnsi="宋体" w:eastAsia="宋体"/>
          <w:sz w:val="21"/>
          <w:szCs w:val="21"/>
        </w:rPr>
        <w:t xml:space="preserve"> </w:t>
      </w:r>
      <w:r>
        <w:rPr>
          <w:rFonts w:ascii="宋体" w:hAnsi="宋体" w:eastAsia="宋体"/>
          <w:sz w:val="21"/>
          <w:szCs w:val="21"/>
        </w:rPr>
        <w:t>执行方法</w:t>
      </w:r>
    </w:p>
    <w:p>
      <w:pPr>
        <w:spacing w:line="360" w:lineRule="auto"/>
        <w:ind w:firstLine="420"/>
      </w:pPr>
      <w:r>
        <w:rPr>
          <w:rFonts w:hint="eastAsia"/>
        </w:rPr>
        <w:t>通过利用数据安全相关技术工具，同时结合技术工具的培训学习，开展数据共享交换场景下的安全监控工作。</w:t>
      </w:r>
    </w:p>
    <w:p>
      <w:pPr>
        <w:pStyle w:val="3"/>
        <w:rPr>
          <w:rFonts w:ascii="宋体" w:hAnsi="宋体" w:eastAsia="宋体"/>
          <w:sz w:val="21"/>
          <w:szCs w:val="21"/>
        </w:rPr>
      </w:pPr>
      <w:r>
        <w:rPr>
          <w:rFonts w:ascii="宋体" w:hAnsi="宋体" w:eastAsia="宋体"/>
          <w:sz w:val="21"/>
          <w:szCs w:val="21"/>
        </w:rPr>
        <w:t xml:space="preserve">4.3 </w:t>
      </w:r>
      <w:r>
        <w:rPr>
          <w:rFonts w:hint="eastAsia" w:ascii="宋体" w:hAnsi="宋体" w:eastAsia="宋体"/>
          <w:sz w:val="21"/>
          <w:szCs w:val="21"/>
        </w:rPr>
        <w:t>数据安全风险情况</w:t>
      </w:r>
    </w:p>
    <w:p>
      <w:pPr>
        <w:spacing w:line="360" w:lineRule="auto"/>
        <w:ind w:firstLine="420" w:firstLineChars="200"/>
      </w:pPr>
      <w:r>
        <w:rPr>
          <w:rFonts w:hint="eastAsia"/>
        </w:rPr>
        <w:t>为了充分发挥数据的价值，并且数据只有在流动中才能产生价值，数据一旦发生流转，必然会产生相应的安全风险，本规范主要从内部风险、外部风险两方面对数据安全风险情况进行监视。</w:t>
      </w:r>
    </w:p>
    <w:p>
      <w:pPr>
        <w:pStyle w:val="4"/>
        <w:spacing w:before="240"/>
        <w:rPr>
          <w:rFonts w:ascii="宋体" w:hAnsi="宋体"/>
          <w:sz w:val="21"/>
          <w:szCs w:val="21"/>
        </w:rPr>
      </w:pPr>
      <w:r>
        <w:rPr>
          <w:rFonts w:ascii="宋体" w:hAnsi="宋体"/>
          <w:sz w:val="21"/>
          <w:szCs w:val="21"/>
        </w:rPr>
        <w:t xml:space="preserve">4.3.1 </w:t>
      </w:r>
      <w:r>
        <w:rPr>
          <w:rFonts w:hint="eastAsia" w:ascii="宋体" w:hAnsi="宋体"/>
          <w:sz w:val="21"/>
          <w:szCs w:val="21"/>
        </w:rPr>
        <w:t xml:space="preserve"> 内部风险</w:t>
      </w:r>
    </w:p>
    <w:p>
      <w:pPr/>
      <w:r>
        <w:tab/>
      </w:r>
      <w:r>
        <w:rPr>
          <w:rFonts w:hint="eastAsia"/>
        </w:rPr>
        <w:t>内部风险情况主要从系统漏洞、内部工作人员、A</w:t>
      </w:r>
      <w:r>
        <w:t>PI</w:t>
      </w:r>
      <w:r>
        <w:rPr>
          <w:rFonts w:hint="eastAsia"/>
        </w:rPr>
        <w:t>接口这三个方面进行监控。</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.3.1.1 </w:t>
      </w:r>
      <w:r>
        <w:rPr>
          <w:rFonts w:hint="eastAsia" w:ascii="宋体" w:hAnsi="宋体" w:eastAsia="宋体"/>
          <w:sz w:val="21"/>
          <w:szCs w:val="21"/>
        </w:rPr>
        <w:t>监控指标项</w:t>
      </w:r>
    </w:p>
    <w:p>
      <w:pPr>
        <w:spacing w:line="360" w:lineRule="auto"/>
      </w:pPr>
      <w:r>
        <w:tab/>
      </w:r>
      <w:r>
        <w:rPr>
          <w:rFonts w:hint="eastAsia"/>
        </w:rPr>
        <w:t>（1）系统漏洞，主要包括漏洞数量、漏洞类型、漏洞危害程度三个方面，其中漏洞类型需要关注弱口令、sql注入、</w:t>
      </w:r>
      <w:r>
        <w:t>xcc</w:t>
      </w:r>
      <w:r>
        <w:rPr>
          <w:rFonts w:hint="eastAsia"/>
        </w:rPr>
        <w:t>跨站脚本、数据库漏洞等；漏洞危害程度要关注高、中、危漏洞，不同的漏洞评分不一致，评分越高说明影响程度越严重。</w:t>
      </w:r>
    </w:p>
    <w:p>
      <w:pPr>
        <w:spacing w:line="360" w:lineRule="auto"/>
      </w:pPr>
      <w:r>
        <w:tab/>
      </w:r>
      <w:r>
        <w:rPr>
          <w:rFonts w:hint="eastAsia"/>
        </w:rPr>
        <w:t>（2）内部工作人员，主要包括人员主体信息（账号、密码、权限等），以及记录访问及操作数据的行为。</w:t>
      </w:r>
    </w:p>
    <w:p>
      <w:pPr>
        <w:spacing w:line="360" w:lineRule="auto"/>
      </w:pPr>
      <w:r>
        <w:tab/>
      </w:r>
      <w:r>
        <w:rPr>
          <w:rFonts w:hint="eastAsia"/>
        </w:rPr>
        <w:t>（3）A</w:t>
      </w:r>
      <w:r>
        <w:t>PI</w:t>
      </w:r>
      <w:r>
        <w:rPr>
          <w:rFonts w:hint="eastAsia"/>
        </w:rPr>
        <w:t>接口，包括数据平台所提供的接口数量，以及向外部透出哪些数据，透出了哪些敏感数据，分别透出给哪些组织了；当数据接口被不同第三方调用时是否有被违规拉取数据；这些数据接口是否按照安全合规标准进行开发，报备和真实的是否一致；当数据平台有新的接口出现，接口传输数据内容是否发生变化或者失活接口是否有做及时的下线处理；</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.3.1.2 </w:t>
      </w:r>
      <w:r>
        <w:rPr>
          <w:rFonts w:hint="eastAsia" w:ascii="宋体" w:hAnsi="宋体" w:eastAsia="宋体"/>
          <w:sz w:val="21"/>
          <w:szCs w:val="21"/>
        </w:rPr>
        <w:t>执行方法</w:t>
      </w:r>
    </w:p>
    <w:p>
      <w:pPr>
        <w:spacing w:line="360" w:lineRule="auto"/>
        <w:ind w:firstLine="420"/>
      </w:pPr>
      <w:r>
        <w:rPr>
          <w:rFonts w:hint="eastAsia"/>
        </w:rPr>
        <w:t>通过利用数据安全相关技术工具，同时结合技术工具的培训学习，开展数据安全内部风险监控管理工作。</w:t>
      </w:r>
    </w:p>
    <w:p>
      <w:pPr>
        <w:pStyle w:val="4"/>
        <w:spacing w:before="240"/>
        <w:rPr>
          <w:rFonts w:ascii="宋体" w:hAnsi="宋体"/>
          <w:sz w:val="21"/>
          <w:szCs w:val="21"/>
        </w:rPr>
      </w:pPr>
      <w:r>
        <w:rPr>
          <w:rFonts w:ascii="宋体" w:hAnsi="宋体"/>
          <w:sz w:val="21"/>
          <w:szCs w:val="21"/>
        </w:rPr>
        <w:t xml:space="preserve">4.3.2 </w:t>
      </w:r>
      <w:r>
        <w:rPr>
          <w:rFonts w:hint="eastAsia" w:ascii="宋体" w:hAnsi="宋体"/>
          <w:sz w:val="21"/>
          <w:szCs w:val="21"/>
        </w:rPr>
        <w:t xml:space="preserve"> 外部风险</w:t>
      </w:r>
    </w:p>
    <w:p>
      <w:pPr/>
      <w:r>
        <w:tab/>
      </w:r>
      <w:r>
        <w:rPr>
          <w:rFonts w:hint="eastAsia"/>
        </w:rPr>
        <w:t>外部风险情况主要从恶意非法攻击、第三方运维人员这两个方面进行监控。</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.3.2.1 </w:t>
      </w:r>
      <w:r>
        <w:rPr>
          <w:rFonts w:hint="eastAsia" w:ascii="宋体" w:hAnsi="宋体" w:eastAsia="宋体"/>
          <w:sz w:val="21"/>
          <w:szCs w:val="21"/>
        </w:rPr>
        <w:t>监控指标项</w:t>
      </w:r>
    </w:p>
    <w:p>
      <w:pPr>
        <w:spacing w:line="360" w:lineRule="auto"/>
      </w:pPr>
      <w:r>
        <w:tab/>
      </w:r>
      <w:r>
        <w:rPr>
          <w:rFonts w:hint="eastAsia"/>
        </w:rPr>
        <w:t>（1）恶意非法攻击，包括攻击方、攻击目的、攻击目标等，其中攻击方包括个人、黑客、A</w:t>
      </w:r>
      <w:r>
        <w:t>PT</w:t>
      </w:r>
      <w:r>
        <w:rPr>
          <w:rFonts w:hint="eastAsia"/>
        </w:rPr>
        <w:t>组织、国家间大规模网络战等，攻击目的主要包括破坏业务系统、索要金钱、达到某种政治意图等；攻击目标包括服务器、主机、业务系统、数据库、网络设备、安全设备等。</w:t>
      </w:r>
    </w:p>
    <w:p>
      <w:pPr>
        <w:spacing w:line="360" w:lineRule="auto"/>
      </w:pPr>
      <w:r>
        <w:tab/>
      </w:r>
      <w:r>
        <w:rPr>
          <w:rFonts w:hint="eastAsia"/>
        </w:rPr>
        <w:t>（2）第三方运维人员，包括人员账号权限、访问操作数据的行为、日常运维记录，其中对于访问操作数据的行为，要对安全管理员（Sec</w:t>
      </w:r>
      <w:r>
        <w:t>A</w:t>
      </w:r>
      <w:r>
        <w:rPr>
          <w:rFonts w:hint="eastAsia"/>
        </w:rPr>
        <w:t>dmin）、系统管理员（Sys</w:t>
      </w:r>
      <w:r>
        <w:t>A</w:t>
      </w:r>
      <w:r>
        <w:rPr>
          <w:rFonts w:hint="eastAsia"/>
        </w:rPr>
        <w:t>dmin）、审计管理员（A</w:t>
      </w:r>
      <w:r>
        <w:t>uditor</w:t>
      </w:r>
      <w:r>
        <w:rPr>
          <w:rFonts w:hint="eastAsia"/>
        </w:rPr>
        <w:t>）这三者的所有操作行为审计记录，包括sql语句增删改查记录、账号登录或退出系统时间、系统操作日志等；对于日常运维记录，需要不定期的查看，发现记录内容有错误的或者描述不清的，需按照相关要求规范记录。</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.3.2.2 </w:t>
      </w:r>
      <w:r>
        <w:rPr>
          <w:rFonts w:hint="eastAsia" w:ascii="宋体" w:hAnsi="宋体" w:eastAsia="宋体"/>
          <w:sz w:val="21"/>
          <w:szCs w:val="21"/>
        </w:rPr>
        <w:t>执行方法</w:t>
      </w:r>
    </w:p>
    <w:p>
      <w:pPr>
        <w:spacing w:line="360" w:lineRule="auto"/>
        <w:ind w:firstLine="420"/>
      </w:pPr>
      <w:r>
        <w:rPr>
          <w:rFonts w:hint="eastAsia"/>
        </w:rPr>
        <w:t>通过利用数据安全相关技术工具，同时结合技术工具的培训学习，开展数据安全外部风险监控管理工作。</w:t>
      </w:r>
    </w:p>
    <w:p>
      <w:pPr>
        <w:pStyle w:val="3"/>
        <w:rPr>
          <w:rFonts w:ascii="宋体" w:hAnsi="宋体" w:eastAsia="宋体"/>
          <w:sz w:val="21"/>
          <w:szCs w:val="21"/>
        </w:rPr>
      </w:pPr>
      <w:r>
        <w:rPr>
          <w:rFonts w:ascii="宋体" w:hAnsi="宋体" w:eastAsia="宋体"/>
          <w:sz w:val="21"/>
          <w:szCs w:val="21"/>
        </w:rPr>
        <w:t xml:space="preserve">4.4 </w:t>
      </w:r>
      <w:r>
        <w:rPr>
          <w:rFonts w:hint="eastAsia" w:ascii="宋体" w:hAnsi="宋体" w:eastAsia="宋体"/>
          <w:sz w:val="21"/>
          <w:szCs w:val="21"/>
        </w:rPr>
        <w:t>数据安全审计情况</w:t>
      </w:r>
    </w:p>
    <w:p>
      <w:pPr>
        <w:spacing w:line="360" w:lineRule="auto"/>
      </w:pPr>
      <w:r>
        <w:tab/>
      </w:r>
      <w:r>
        <w:rPr>
          <w:rFonts w:hint="eastAsia"/>
        </w:rPr>
        <w:t>在充分了解数据安全风险的情况下，需要对数据的使用及流转情况进行安全审计，确保各项操作行为符合安全要求，防止异常操作。</w:t>
      </w:r>
    </w:p>
    <w:p>
      <w:pPr>
        <w:pStyle w:val="4"/>
        <w:spacing w:before="240"/>
        <w:rPr>
          <w:rFonts w:ascii="宋体" w:hAnsi="宋体"/>
          <w:sz w:val="21"/>
          <w:szCs w:val="21"/>
        </w:rPr>
      </w:pPr>
      <w:r>
        <w:rPr>
          <w:rFonts w:ascii="宋体" w:hAnsi="宋体"/>
          <w:sz w:val="21"/>
          <w:szCs w:val="21"/>
        </w:rPr>
        <w:t xml:space="preserve">4.4.1 </w:t>
      </w:r>
      <w:r>
        <w:rPr>
          <w:rFonts w:hint="eastAsia" w:ascii="宋体" w:hAnsi="宋体"/>
          <w:sz w:val="21"/>
          <w:szCs w:val="21"/>
        </w:rPr>
        <w:t xml:space="preserve"> 数据访问行为审计</w:t>
      </w:r>
    </w:p>
    <w:p>
      <w:pPr/>
      <w:r>
        <w:tab/>
      </w:r>
      <w:r>
        <w:rPr>
          <w:rFonts w:hint="eastAsia"/>
        </w:rPr>
        <w:t>数据访问行为包括正常合法的行为和异常非法行为</w:t>
      </w:r>
      <w:r>
        <w:t>。</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.4.1.1 </w:t>
      </w:r>
      <w:r>
        <w:rPr>
          <w:rFonts w:hint="eastAsia" w:ascii="宋体" w:hAnsi="宋体" w:eastAsia="宋体"/>
          <w:sz w:val="21"/>
          <w:szCs w:val="21"/>
        </w:rPr>
        <w:t>监控指标项</w:t>
      </w:r>
    </w:p>
    <w:p>
      <w:pPr>
        <w:spacing w:line="360" w:lineRule="auto"/>
      </w:pPr>
      <w:r>
        <w:tab/>
      </w:r>
      <w:r>
        <w:t>（</w:t>
      </w:r>
      <w:r>
        <w:rPr>
          <w:rFonts w:hint="eastAsia"/>
        </w:rPr>
        <w:t>1</w:t>
      </w:r>
      <w:r>
        <w:t>）正常合法行为，包括登录方式、登录时间、合法账号、合规访问等。</w:t>
      </w:r>
    </w:p>
    <w:p>
      <w:pPr>
        <w:spacing w:line="360" w:lineRule="auto"/>
      </w:pPr>
      <w:r>
        <w:tab/>
      </w:r>
      <w:r>
        <w:t>（</w:t>
      </w:r>
      <w:r>
        <w:rPr>
          <w:rFonts w:hint="eastAsia"/>
        </w:rPr>
        <w:t>2</w:t>
      </w:r>
      <w:r>
        <w:t>）异常非法行为，主要包括非授权访问、越权访问、异常频繁访问、异常恶意攻击</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.4.1.2 </w:t>
      </w:r>
      <w:r>
        <w:rPr>
          <w:rFonts w:hint="eastAsia" w:ascii="宋体" w:hAnsi="宋体" w:eastAsia="宋体"/>
          <w:sz w:val="21"/>
          <w:szCs w:val="21"/>
        </w:rPr>
        <w:t>执行方法</w:t>
      </w:r>
    </w:p>
    <w:p>
      <w:pPr>
        <w:spacing w:line="360" w:lineRule="auto"/>
        <w:ind w:firstLine="420"/>
      </w:pPr>
      <w:r>
        <w:rPr>
          <w:rFonts w:hint="eastAsia"/>
        </w:rPr>
        <w:t>通过利用数据安全相关技术工具，同时结合技术工具的培训学习，开展数据访问行为审计监控管理工作。</w:t>
      </w:r>
    </w:p>
    <w:p>
      <w:pPr>
        <w:pStyle w:val="4"/>
        <w:spacing w:before="240"/>
        <w:rPr>
          <w:rFonts w:ascii="宋体" w:hAnsi="宋体"/>
          <w:sz w:val="21"/>
          <w:szCs w:val="21"/>
        </w:rPr>
      </w:pPr>
      <w:r>
        <w:rPr>
          <w:rFonts w:ascii="宋体" w:hAnsi="宋体"/>
          <w:sz w:val="21"/>
          <w:szCs w:val="21"/>
        </w:rPr>
        <w:t xml:space="preserve">4.4.2 </w:t>
      </w:r>
      <w:r>
        <w:rPr>
          <w:rFonts w:hint="eastAsia" w:ascii="宋体" w:hAnsi="宋体"/>
          <w:sz w:val="21"/>
          <w:szCs w:val="21"/>
        </w:rPr>
        <w:t xml:space="preserve"> 数据操作行为审计</w:t>
      </w:r>
    </w:p>
    <w:p>
      <w:pPr/>
      <w:r>
        <w:tab/>
      </w:r>
      <w:r>
        <w:rPr>
          <w:rFonts w:hint="eastAsia"/>
        </w:rPr>
        <w:t>数据操作行为主要包括数据接入申请、数据使用审批、sql增删改查等。</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.4.2.1 </w:t>
      </w:r>
      <w:r>
        <w:rPr>
          <w:rFonts w:hint="eastAsia" w:ascii="宋体" w:hAnsi="宋体" w:eastAsia="宋体"/>
          <w:sz w:val="21"/>
          <w:szCs w:val="21"/>
        </w:rPr>
        <w:t>监控指标项</w:t>
      </w:r>
    </w:p>
    <w:p>
      <w:pPr>
        <w:spacing w:line="360" w:lineRule="auto"/>
      </w:pPr>
      <w:r>
        <w:tab/>
      </w:r>
      <w:r>
        <w:t>（</w:t>
      </w:r>
      <w:r>
        <w:rPr>
          <w:rFonts w:hint="eastAsia"/>
        </w:rPr>
        <w:t>1</w:t>
      </w:r>
      <w:r>
        <w:t>）数据接入申请，包括数据接入方申请记录、平台方的审批记录、数据完整性校验。</w:t>
      </w:r>
    </w:p>
    <w:p>
      <w:pPr>
        <w:spacing w:line="360" w:lineRule="auto"/>
      </w:pPr>
      <w:r>
        <w:tab/>
      </w:r>
      <w:r>
        <w:t>（</w:t>
      </w:r>
      <w:r>
        <w:rPr>
          <w:rFonts w:hint="eastAsia"/>
        </w:rPr>
        <w:t>2</w:t>
      </w:r>
      <w:r>
        <w:t>）数据使用审批，包括数据使用方的申请记录、平台方的审批记录、数据提供的途径（</w:t>
      </w:r>
      <w:r>
        <w:rPr>
          <w:rFonts w:hint="eastAsia"/>
        </w:rPr>
        <w:t>A</w:t>
      </w:r>
      <w:r>
        <w:t>PI、</w:t>
      </w:r>
      <w:r>
        <w:rPr>
          <w:rFonts w:hint="eastAsia"/>
        </w:rPr>
        <w:t>库表等方式）。</w:t>
      </w:r>
    </w:p>
    <w:p>
      <w:pPr>
        <w:spacing w:line="360" w:lineRule="auto"/>
      </w:pPr>
      <w:r>
        <w:tab/>
      </w:r>
      <w:r>
        <w:t>（</w:t>
      </w:r>
      <w:r>
        <w:rPr>
          <w:rFonts w:hint="eastAsia"/>
        </w:rPr>
        <w:t>3</w:t>
      </w:r>
      <w:r>
        <w:t>）sql增删改查，包括sql语句查询、非法删除、恶意篡改等。</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.4.2.2 </w:t>
      </w:r>
      <w:r>
        <w:rPr>
          <w:rFonts w:hint="eastAsia" w:ascii="宋体" w:hAnsi="宋体" w:eastAsia="宋体"/>
          <w:sz w:val="21"/>
          <w:szCs w:val="21"/>
        </w:rPr>
        <w:t>执行方法</w:t>
      </w:r>
    </w:p>
    <w:p>
      <w:pPr>
        <w:spacing w:line="360" w:lineRule="auto"/>
        <w:ind w:firstLine="420"/>
      </w:pPr>
      <w:r>
        <w:rPr>
          <w:rFonts w:hint="eastAsia"/>
        </w:rPr>
        <w:t>通过利用数据安全相关技术工具，同时结合技术工具的培训学习，开展数据操作行为审计监控管理工作。</w:t>
      </w:r>
    </w:p>
    <w:p>
      <w:pPr>
        <w:pStyle w:val="3"/>
        <w:rPr>
          <w:rFonts w:ascii="宋体" w:hAnsi="宋体" w:eastAsia="宋体"/>
          <w:sz w:val="21"/>
          <w:szCs w:val="21"/>
        </w:rPr>
      </w:pPr>
      <w:r>
        <w:rPr>
          <w:rFonts w:ascii="宋体" w:hAnsi="宋体" w:eastAsia="宋体"/>
          <w:sz w:val="21"/>
          <w:szCs w:val="21"/>
        </w:rPr>
        <w:t xml:space="preserve">4.5 </w:t>
      </w:r>
      <w:r>
        <w:rPr>
          <w:rFonts w:hint="eastAsia" w:ascii="宋体" w:hAnsi="宋体" w:eastAsia="宋体"/>
          <w:sz w:val="21"/>
          <w:szCs w:val="21"/>
        </w:rPr>
        <w:t>数据安全事件处置情况</w:t>
      </w:r>
    </w:p>
    <w:p>
      <w:pPr>
        <w:pStyle w:val="4"/>
        <w:spacing w:before="240"/>
        <w:rPr>
          <w:rFonts w:ascii="宋体" w:hAnsi="宋体"/>
          <w:sz w:val="21"/>
          <w:szCs w:val="21"/>
        </w:rPr>
      </w:pPr>
      <w:r>
        <w:rPr>
          <w:rFonts w:ascii="宋体" w:hAnsi="宋体"/>
          <w:sz w:val="21"/>
          <w:szCs w:val="21"/>
        </w:rPr>
        <w:t xml:space="preserve">4.5.1 </w:t>
      </w:r>
      <w:r>
        <w:rPr>
          <w:rFonts w:hint="eastAsia" w:ascii="宋体" w:hAnsi="宋体"/>
          <w:sz w:val="21"/>
          <w:szCs w:val="21"/>
        </w:rPr>
        <w:t xml:space="preserve"> 数据安全风险事件</w:t>
      </w:r>
    </w:p>
    <w:p>
      <w:pPr>
        <w:spacing w:line="360" w:lineRule="auto"/>
      </w:pPr>
      <w:r>
        <w:tab/>
      </w:r>
      <w:r>
        <w:t>数据安全风险三要素为数据、威胁、脆弱性，其中安全威胁是导致安全风险事件的重要因素，本规范主要围绕以下安全威胁点，开展数据安全风险事件的监控。</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.5.1</w:t>
      </w:r>
      <w:r>
        <w:rPr>
          <w:rFonts w:hint="eastAsia" w:ascii="宋体" w:hAnsi="宋体" w:eastAsia="宋体"/>
          <w:sz w:val="21"/>
          <w:szCs w:val="21"/>
        </w:rPr>
        <w:t>.</w:t>
      </w:r>
      <w:r>
        <w:rPr>
          <w:rFonts w:ascii="宋体" w:hAnsi="宋体" w:eastAsia="宋体"/>
          <w:sz w:val="21"/>
          <w:szCs w:val="21"/>
        </w:rPr>
        <w:t>1</w:t>
      </w:r>
      <w:r>
        <w:rPr>
          <w:rFonts w:hint="eastAsia" w:ascii="宋体" w:hAnsi="宋体" w:eastAsia="宋体"/>
          <w:sz w:val="21"/>
          <w:szCs w:val="21"/>
        </w:rPr>
        <w:t>监控指标项</w:t>
      </w:r>
    </w:p>
    <w:p>
      <w:pPr>
        <w:spacing w:line="360" w:lineRule="auto"/>
      </w:pPr>
      <w:r>
        <w:tab/>
      </w:r>
      <w:r>
        <w:t>（</w:t>
      </w:r>
      <w:r>
        <w:rPr>
          <w:rFonts w:hint="eastAsia"/>
        </w:rPr>
        <w:t>1</w:t>
      </w:r>
      <w:r>
        <w:t>）拖库，</w:t>
      </w:r>
      <w:r>
        <w:rPr>
          <w:rFonts w:hint="eastAsia"/>
        </w:rPr>
        <w:t>是指从数据库中导出数据，而现在它被用来指系统遭到入侵后，黑客窃取数据库的行为。</w:t>
      </w:r>
    </w:p>
    <w:p>
      <w:pPr>
        <w:spacing w:line="360" w:lineRule="auto"/>
      </w:pPr>
      <w:r>
        <w:tab/>
      </w:r>
      <w:r>
        <w:t>（</w:t>
      </w:r>
      <w:r>
        <w:rPr>
          <w:rFonts w:hint="eastAsia"/>
        </w:rPr>
        <w:t>2</w:t>
      </w:r>
      <w:r>
        <w:t>）撞库，是指将</w:t>
      </w:r>
      <w:r>
        <w:rPr>
          <w:rFonts w:hint="eastAsia"/>
        </w:rPr>
        <w:t>不同系统的密码设置为同一个，一旦在某个网络安全防护能力较弱的</w:t>
      </w:r>
      <w:r>
        <w:t>业务</w:t>
      </w:r>
      <w:r>
        <w:rPr>
          <w:rFonts w:hint="eastAsia"/>
        </w:rPr>
        <w:t>系统的密码被黑客获取，黑客就可以用该密码循环测试其他系统，这种手段就叫“撞库”。</w:t>
      </w:r>
    </w:p>
    <w:p>
      <w:pPr>
        <w:spacing w:line="360" w:lineRule="auto"/>
      </w:pPr>
      <w:r>
        <w:tab/>
      </w:r>
      <w:r>
        <w:t>（</w:t>
      </w:r>
      <w:r>
        <w:rPr>
          <w:rFonts w:hint="eastAsia"/>
        </w:rPr>
        <w:t>3</w:t>
      </w:r>
      <w:r>
        <w:t>）数据非法篡改，包括数据完整性校验、数据来源、数据接触方。</w:t>
      </w:r>
    </w:p>
    <w:p>
      <w:pPr>
        <w:spacing w:line="360" w:lineRule="auto"/>
      </w:pPr>
      <w:r>
        <w:tab/>
      </w:r>
      <w:r>
        <w:t>（</w:t>
      </w:r>
      <w:r>
        <w:rPr>
          <w:rFonts w:hint="eastAsia"/>
        </w:rPr>
        <w:t>4</w:t>
      </w:r>
      <w:r>
        <w:t>）</w:t>
      </w:r>
      <w:r>
        <w:rPr>
          <w:rFonts w:hint="eastAsia"/>
        </w:rPr>
        <w:t>A</w:t>
      </w:r>
      <w:r>
        <w:t>PI接口滥用、未鉴权，包括</w:t>
      </w:r>
      <w:r>
        <w:rPr>
          <w:rFonts w:hint="eastAsia"/>
        </w:rPr>
        <w:t>A</w:t>
      </w:r>
      <w:r>
        <w:t>PI接口梳理探测、调用频率、</w:t>
      </w:r>
      <w:r>
        <w:rPr>
          <w:rFonts w:hint="eastAsia"/>
        </w:rPr>
        <w:t>A</w:t>
      </w:r>
      <w:r>
        <w:t>PI权限管控。</w:t>
      </w:r>
    </w:p>
    <w:p>
      <w:pPr>
        <w:spacing w:line="360" w:lineRule="auto"/>
        <w:ind w:firstLine="420"/>
      </w:pPr>
      <w:r>
        <w:t>（</w:t>
      </w:r>
      <w:r>
        <w:rPr>
          <w:rFonts w:hint="eastAsia"/>
        </w:rPr>
        <w:t>5）</w:t>
      </w:r>
      <w:r>
        <w:t>异常</w:t>
      </w:r>
      <w:r>
        <w:rPr>
          <w:rFonts w:hint="eastAsia"/>
        </w:rPr>
        <w:t>告警，包括异常风险行为命中策略规则产生的告警日志、告警通知方式（邮件、短息、syslog等）；</w:t>
      </w:r>
    </w:p>
    <w:p>
      <w:pPr>
        <w:spacing w:line="360" w:lineRule="auto"/>
        <w:ind w:firstLine="420"/>
      </w:pPr>
      <w:r>
        <w:t>（6）SQL</w:t>
      </w:r>
      <w:r>
        <w:rPr>
          <w:rFonts w:hint="eastAsia"/>
        </w:rPr>
        <w:t>类型行为阻断，包括源、目的I</w:t>
      </w:r>
      <w:r>
        <w:t>P</w:t>
      </w:r>
      <w:r>
        <w:rPr>
          <w:rFonts w:hint="eastAsia"/>
        </w:rPr>
        <w:t>、源、目的端口、数据库用户、操作时间、匹配的策略名、数据库操作</w:t>
      </w:r>
      <w:r>
        <w:t>SQL</w:t>
      </w:r>
      <w:r>
        <w:rPr>
          <w:rFonts w:hint="eastAsia"/>
        </w:rPr>
        <w:t>等；</w:t>
      </w:r>
    </w:p>
    <w:p>
      <w:pPr>
        <w:spacing w:line="360" w:lineRule="auto"/>
      </w:pPr>
      <w:r>
        <w:tab/>
      </w:r>
      <w:r>
        <w:t>（</w:t>
      </w:r>
      <w:r>
        <w:rPr>
          <w:rFonts w:hint="eastAsia"/>
        </w:rPr>
        <w:t>7</w:t>
      </w:r>
      <w:r>
        <w:t>）</w:t>
      </w:r>
      <w:r>
        <w:rPr>
          <w:rFonts w:hint="eastAsia"/>
        </w:rPr>
        <w:t>高危</w:t>
      </w:r>
      <w:r>
        <w:t>SQL</w:t>
      </w:r>
      <w:r>
        <w:rPr>
          <w:rFonts w:hint="eastAsia"/>
        </w:rPr>
        <w:t>操作行为，包括源、目的I</w:t>
      </w:r>
      <w:r>
        <w:t>P</w:t>
      </w:r>
      <w:r>
        <w:rPr>
          <w:rFonts w:hint="eastAsia"/>
        </w:rPr>
        <w:t>、源、目的端口、阻断Update No</w:t>
      </w:r>
      <w:r>
        <w:t xml:space="preserve"> </w:t>
      </w:r>
      <w:r>
        <w:rPr>
          <w:rFonts w:hint="eastAsia"/>
        </w:rPr>
        <w:t>where和Delete No</w:t>
      </w:r>
      <w:r>
        <w:t xml:space="preserve"> </w:t>
      </w:r>
      <w:r>
        <w:rPr>
          <w:rFonts w:hint="eastAsia"/>
        </w:rPr>
        <w:t>where等高危行为、高危操作语句是否被拦截、</w:t>
      </w:r>
      <w:r>
        <w:t>高危操作告警信息</w:t>
      </w:r>
      <w:r>
        <w:rPr>
          <w:rFonts w:hint="eastAsia"/>
        </w:rPr>
        <w:t>；</w:t>
      </w:r>
    </w:p>
    <w:p>
      <w:pPr>
        <w:spacing w:line="360" w:lineRule="auto"/>
      </w:pPr>
      <w:r>
        <w:tab/>
      </w:r>
      <w:r>
        <w:t>（</w:t>
      </w:r>
      <w:r>
        <w:rPr>
          <w:rFonts w:hint="eastAsia"/>
        </w:rPr>
        <w:t>8</w:t>
      </w:r>
      <w:r>
        <w:t>）</w:t>
      </w:r>
      <w:r>
        <w:rPr>
          <w:rFonts w:hint="eastAsia"/>
        </w:rPr>
        <w:t>操作对象行为阻断，包括对操作对象（数据库、表、视图</w:t>
      </w:r>
      <w:r>
        <w:t>、索引、列等</w:t>
      </w:r>
      <w:r>
        <w:rPr>
          <w:rFonts w:hint="eastAsia"/>
        </w:rPr>
        <w:t>）进行访问控制的限定，对“增、删、改、查”行为进行阻断；</w:t>
      </w:r>
    </w:p>
    <w:p>
      <w:pPr>
        <w:spacing w:line="360" w:lineRule="auto"/>
      </w:pPr>
      <w:r>
        <w:tab/>
      </w:r>
      <w:r>
        <w:t>（</w:t>
      </w:r>
      <w:r>
        <w:rPr>
          <w:rFonts w:hint="eastAsia"/>
        </w:rPr>
        <w:t>9</w:t>
      </w:r>
      <w:r>
        <w:t>）</w:t>
      </w:r>
      <w:r>
        <w:rPr>
          <w:rFonts w:hint="eastAsia"/>
        </w:rPr>
        <w:t>用户行为阻断，包括源、目的I</w:t>
      </w:r>
      <w:r>
        <w:t>P</w:t>
      </w:r>
      <w:r>
        <w:rPr>
          <w:rFonts w:hint="eastAsia"/>
        </w:rPr>
        <w:t>、对用户的操作（DML、DDL、DCL）和对象进行访问控制的限定，防止用户违规</w:t>
      </w:r>
      <w:r>
        <w:t>操作及误操作</w:t>
      </w:r>
      <w:r>
        <w:rPr>
          <w:rFonts w:hint="eastAsia"/>
        </w:rPr>
        <w:t>等高危操作；</w:t>
      </w:r>
    </w:p>
    <w:p>
      <w:pPr>
        <w:spacing w:line="360" w:lineRule="auto"/>
      </w:pPr>
      <w:r>
        <w:tab/>
      </w:r>
      <w:r>
        <w:t>（</w:t>
      </w:r>
      <w:r>
        <w:rPr>
          <w:rFonts w:hint="eastAsia"/>
        </w:rPr>
        <w:t>1</w:t>
      </w:r>
      <w:r>
        <w:t>0）</w:t>
      </w:r>
      <w:r>
        <w:rPr>
          <w:rFonts w:hint="eastAsia"/>
        </w:rPr>
        <w:t>匹配正则表达式S</w:t>
      </w:r>
      <w:r>
        <w:t>QL</w:t>
      </w:r>
      <w:r>
        <w:rPr>
          <w:rFonts w:hint="eastAsia"/>
        </w:rPr>
        <w:t>字符串阻断，是指自定义正则</w:t>
      </w:r>
      <w:r>
        <w:t>表达式的</w:t>
      </w:r>
      <w:r>
        <w:rPr>
          <w:rFonts w:hint="eastAsia"/>
        </w:rPr>
        <w:t>规则设置，能够对某一</w:t>
      </w:r>
      <w:r>
        <w:t>或某</w:t>
      </w:r>
      <w:r>
        <w:rPr>
          <w:rFonts w:hint="eastAsia"/>
        </w:rPr>
        <w:t>些</w:t>
      </w:r>
      <w:r>
        <w:t>特征</w:t>
      </w:r>
      <w:r>
        <w:rPr>
          <w:rFonts w:hint="eastAsia"/>
        </w:rPr>
        <w:t>的</w:t>
      </w:r>
      <w:r>
        <w:t>SQL</w:t>
      </w:r>
      <w:r>
        <w:rPr>
          <w:rFonts w:hint="eastAsia"/>
        </w:rPr>
        <w:t>语句进行访问控制</w:t>
      </w:r>
      <w:r>
        <w:t>的限定</w:t>
      </w:r>
      <w:r>
        <w:rPr>
          <w:rFonts w:hint="eastAsia"/>
        </w:rPr>
        <w:t>，防止非法访问数据库；</w:t>
      </w:r>
    </w:p>
    <w:p>
      <w:pPr>
        <w:spacing w:line="360" w:lineRule="auto"/>
      </w:pPr>
      <w:r>
        <w:tab/>
      </w:r>
      <w:r>
        <w:t>（</w:t>
      </w:r>
      <w:r>
        <w:rPr>
          <w:rFonts w:hint="eastAsia"/>
        </w:rPr>
        <w:t>1</w:t>
      </w:r>
      <w:r>
        <w:t>1）</w:t>
      </w:r>
      <w:r>
        <w:rPr>
          <w:rFonts w:hint="eastAsia"/>
        </w:rPr>
        <w:t>防S</w:t>
      </w:r>
      <w:r>
        <w:t>QL</w:t>
      </w:r>
      <w:r>
        <w:rPr>
          <w:rFonts w:hint="eastAsia"/>
        </w:rPr>
        <w:t>注入，是指数据安全堡垒系统内置SQL注入</w:t>
      </w:r>
      <w:r>
        <w:t>特征库</w:t>
      </w:r>
      <w:r>
        <w:rPr>
          <w:rFonts w:hint="eastAsia"/>
        </w:rPr>
        <w:t>，能够对</w:t>
      </w:r>
      <w:r>
        <w:t>SQL</w:t>
      </w:r>
      <w:r>
        <w:rPr>
          <w:rFonts w:hint="eastAsia"/>
        </w:rPr>
        <w:t>语句进行检测识别</w:t>
      </w:r>
      <w:r>
        <w:t>是否符合</w:t>
      </w:r>
      <w:r>
        <w:rPr>
          <w:rFonts w:hint="eastAsia"/>
        </w:rPr>
        <w:t>SQL注入</w:t>
      </w:r>
      <w:r>
        <w:t>特征，</w:t>
      </w:r>
      <w:r>
        <w:rPr>
          <w:rFonts w:hint="eastAsia"/>
        </w:rPr>
        <w:t>对</w:t>
      </w:r>
      <w:r>
        <w:t>符合</w:t>
      </w:r>
      <w:r>
        <w:rPr>
          <w:rFonts w:hint="eastAsia"/>
        </w:rPr>
        <w:t>SQL注入</w:t>
      </w:r>
      <w:r>
        <w:t>特征的语句进行</w:t>
      </w:r>
      <w:r>
        <w:rPr>
          <w:rFonts w:hint="eastAsia"/>
        </w:rPr>
        <w:t>访问控制</w:t>
      </w:r>
      <w:r>
        <w:t>的限定</w:t>
      </w:r>
      <w:r>
        <w:rPr>
          <w:rFonts w:hint="eastAsia"/>
        </w:rPr>
        <w:t>，防止非法访问数据库；</w:t>
      </w:r>
    </w:p>
    <w:p>
      <w:pPr>
        <w:spacing w:line="360" w:lineRule="auto"/>
      </w:pPr>
      <w:r>
        <w:tab/>
      </w:r>
      <w:r>
        <w:t>（</w:t>
      </w:r>
      <w:r>
        <w:rPr>
          <w:rFonts w:hint="eastAsia"/>
        </w:rPr>
        <w:t>1</w:t>
      </w:r>
      <w:r>
        <w:t>2）</w:t>
      </w:r>
      <w:r>
        <w:rPr>
          <w:rFonts w:hint="eastAsia"/>
        </w:rPr>
        <w:t>基于</w:t>
      </w:r>
      <w:r>
        <w:t>IP</w:t>
      </w:r>
      <w:r>
        <w:rPr>
          <w:rFonts w:hint="eastAsia"/>
        </w:rPr>
        <w:t>/用户名过高访问频率行为阻断，是指数据安全堡垒</w:t>
      </w:r>
      <w:r>
        <w:t>系统</w:t>
      </w:r>
      <w:r>
        <w:rPr>
          <w:rFonts w:hint="eastAsia"/>
        </w:rPr>
        <w:t>具备对某IP/用户名过于</w:t>
      </w:r>
      <w:r>
        <w:t>频繁访问数据库</w:t>
      </w:r>
      <w:r>
        <w:rPr>
          <w:rFonts w:hint="eastAsia"/>
        </w:rPr>
        <w:t>控制的</w:t>
      </w:r>
      <w:r>
        <w:t>能力</w:t>
      </w:r>
      <w:r>
        <w:rPr>
          <w:rFonts w:hint="eastAsia"/>
        </w:rPr>
        <w:t>，能够对过于</w:t>
      </w:r>
      <w:r>
        <w:t>频繁访问数据库的</w:t>
      </w:r>
      <w:r>
        <w:rPr>
          <w:rFonts w:hint="eastAsia"/>
        </w:rPr>
        <w:t>IP地址或用户名</w:t>
      </w:r>
      <w:r>
        <w:t>进行访问控制</w:t>
      </w:r>
      <w:r>
        <w:rPr>
          <w:rFonts w:hint="eastAsia"/>
        </w:rPr>
        <w:t>的</w:t>
      </w:r>
      <w:r>
        <w:t>限定</w:t>
      </w:r>
      <w:r>
        <w:rPr>
          <w:rFonts w:hint="eastAsia"/>
        </w:rPr>
        <w:t>；</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.5.1</w:t>
      </w:r>
      <w:r>
        <w:rPr>
          <w:rFonts w:hint="eastAsia" w:ascii="宋体" w:hAnsi="宋体" w:eastAsia="宋体"/>
          <w:sz w:val="21"/>
          <w:szCs w:val="21"/>
        </w:rPr>
        <w:t>.</w:t>
      </w:r>
      <w:r>
        <w:rPr>
          <w:rFonts w:ascii="宋体" w:hAnsi="宋体" w:eastAsia="宋体"/>
          <w:sz w:val="21"/>
          <w:szCs w:val="21"/>
        </w:rPr>
        <w:t>2</w:t>
      </w:r>
      <w:r>
        <w:rPr>
          <w:rFonts w:hint="eastAsia" w:ascii="宋体" w:hAnsi="宋体" w:eastAsia="宋体"/>
          <w:sz w:val="21"/>
          <w:szCs w:val="21"/>
        </w:rPr>
        <w:t>执行方法</w:t>
      </w:r>
    </w:p>
    <w:p>
      <w:pPr>
        <w:spacing w:line="360" w:lineRule="auto"/>
        <w:ind w:firstLine="420"/>
      </w:pPr>
      <w:r>
        <w:rPr>
          <w:rFonts w:hint="eastAsia"/>
        </w:rPr>
        <w:t>通过利用数据安全相关技术工具，同时结合技术工具的培训学习，开展数据安全风险事件监控管理工作。</w:t>
      </w:r>
    </w:p>
    <w:p>
      <w:pPr>
        <w:pStyle w:val="4"/>
        <w:spacing w:before="240"/>
        <w:rPr>
          <w:rFonts w:ascii="宋体" w:hAnsi="宋体"/>
          <w:sz w:val="21"/>
          <w:szCs w:val="21"/>
        </w:rPr>
      </w:pPr>
      <w:r>
        <w:rPr>
          <w:rFonts w:ascii="宋体" w:hAnsi="宋体"/>
          <w:sz w:val="21"/>
          <w:szCs w:val="21"/>
        </w:rPr>
        <w:t xml:space="preserve">4.5.2 </w:t>
      </w:r>
      <w:r>
        <w:rPr>
          <w:rFonts w:hint="eastAsia" w:ascii="宋体" w:hAnsi="宋体"/>
          <w:sz w:val="21"/>
          <w:szCs w:val="21"/>
        </w:rPr>
        <w:t xml:space="preserve"> 数据泄露事件</w:t>
      </w:r>
    </w:p>
    <w:p>
      <w:pPr>
        <w:spacing w:line="360" w:lineRule="auto"/>
      </w:pPr>
      <w:r>
        <w:tab/>
      </w:r>
      <w:r>
        <w:rPr>
          <w:rFonts w:hint="eastAsia"/>
        </w:rPr>
        <w:t>一旦发生数据泄露事件，主要从泄露时间、泄露方式、涉及人员、产生的影响等方面进行监视。</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.5.2.1 </w:t>
      </w:r>
      <w:r>
        <w:rPr>
          <w:rFonts w:hint="eastAsia" w:ascii="宋体" w:hAnsi="宋体" w:eastAsia="宋体"/>
          <w:sz w:val="21"/>
          <w:szCs w:val="21"/>
        </w:rPr>
        <w:t>监控指标项</w:t>
      </w:r>
    </w:p>
    <w:p>
      <w:pPr>
        <w:spacing w:line="360" w:lineRule="auto"/>
      </w:pPr>
      <w:r>
        <w:tab/>
      </w:r>
      <w:r>
        <w:rPr>
          <w:rFonts w:hint="eastAsia"/>
        </w:rPr>
        <w:t>（1）泄露时间，主要包括数据泄露发生时间点、数据泄露发现时间点、数据泄露持续时间。</w:t>
      </w:r>
    </w:p>
    <w:p>
      <w:pPr>
        <w:spacing w:line="360" w:lineRule="auto"/>
      </w:pPr>
      <w:r>
        <w:tab/>
      </w:r>
      <w:r>
        <w:rPr>
          <w:rFonts w:hint="eastAsia"/>
        </w:rPr>
        <w:t>（</w:t>
      </w:r>
      <w:r>
        <w:t>2</w:t>
      </w:r>
      <w:r>
        <w:rPr>
          <w:rFonts w:hint="eastAsia"/>
        </w:rPr>
        <w:t>）泄露方式，主要包括黑客入侵、内部外泄、主动出售、爬虫获取，其中黑客入侵主要指对黑客入侵的整个过程进行监视；内部外泄主要指内部人员将个人所掌握的组织内的数据出售给他人，为了赚取利益从内部泄露数据，也有可能是由于内部人员数据安全意识不足，失误将数据外泄；主动出售是指为了自身利益主动出售所拥有的政务数据；爬虫获取是指利用A</w:t>
      </w:r>
      <w:r>
        <w:t>PI</w:t>
      </w:r>
      <w:r>
        <w:rPr>
          <w:rFonts w:hint="eastAsia"/>
        </w:rPr>
        <w:t>口接口安全设计不规范或者风控措施不足，数据被恶意爬取或越权爬取，导致数据泄露。</w:t>
      </w:r>
    </w:p>
    <w:p>
      <w:pPr>
        <w:spacing w:line="360" w:lineRule="auto"/>
      </w:pPr>
      <w:r>
        <w:tab/>
      </w:r>
      <w:r>
        <w:rPr>
          <w:rFonts w:hint="eastAsia"/>
        </w:rPr>
        <w:t>（3）涉及人员，主要包括攻击者、内部人员、第三方运维人员，通过安全审计措施确定具体哪个账号登录访问操作数据的行为，从而判定人员类型。</w:t>
      </w:r>
    </w:p>
    <w:p>
      <w:pPr>
        <w:spacing w:line="360" w:lineRule="auto"/>
      </w:pPr>
      <w:r>
        <w:tab/>
      </w:r>
      <w:r>
        <w:rPr>
          <w:rFonts w:hint="eastAsia"/>
        </w:rPr>
        <w:t>（4）产生的影响，主要对个人组织、社会经济、国家利益带来不同程度的影响，通过对数据泄露事件进行溯源，并结合泄露的数据量以及数据的重要性来判断所产生的影响危害。</w:t>
      </w:r>
    </w:p>
    <w:p>
      <w:pPr>
        <w:pStyle w:val="5"/>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.5.2.2 </w:t>
      </w:r>
      <w:r>
        <w:rPr>
          <w:rFonts w:hint="eastAsia" w:ascii="宋体" w:hAnsi="宋体" w:eastAsia="宋体"/>
          <w:sz w:val="21"/>
          <w:szCs w:val="21"/>
        </w:rPr>
        <w:t>执行方法</w:t>
      </w:r>
    </w:p>
    <w:p>
      <w:pPr>
        <w:spacing w:line="360" w:lineRule="auto"/>
        <w:ind w:firstLine="420"/>
      </w:pPr>
      <w:r>
        <w:rPr>
          <w:rFonts w:hint="eastAsia"/>
        </w:rPr>
        <w:t>通过利用数据安全相关技术工具，同时结合技术工具的培训学习，开展数据安全泄露事件监控管理工作。</w:t>
      </w:r>
    </w:p>
    <w:p>
      <w:pPr>
        <w:pStyle w:val="3"/>
        <w:rPr>
          <w:rFonts w:ascii="宋体" w:hAnsi="宋体" w:eastAsia="宋体"/>
          <w:sz w:val="21"/>
          <w:szCs w:val="21"/>
        </w:rPr>
      </w:pPr>
      <w:r>
        <w:rPr>
          <w:rFonts w:ascii="宋体" w:hAnsi="宋体" w:eastAsia="宋体"/>
          <w:sz w:val="21"/>
          <w:szCs w:val="21"/>
        </w:rPr>
        <w:t xml:space="preserve">4.6 </w:t>
      </w:r>
      <w:r>
        <w:rPr>
          <w:rFonts w:hint="eastAsia" w:ascii="宋体" w:hAnsi="宋体" w:eastAsia="宋体"/>
          <w:sz w:val="21"/>
          <w:szCs w:val="21"/>
        </w:rPr>
        <w:t>数据安全合规情况</w:t>
      </w:r>
    </w:p>
    <w:p>
      <w:pPr>
        <w:spacing w:line="360" w:lineRule="auto"/>
        <w:ind w:firstLine="420"/>
      </w:pPr>
      <w:r>
        <w:rPr>
          <w:rFonts w:hint="eastAsia"/>
        </w:rPr>
        <w:t>数据安全能力建设离不开法律法规、政策标准的要求，安全合规不仅仅是衡量淮南市数据资源管理局安全能力建设的重要标准之一，也是为了满足合规部门的安全检查。严格按照相关标准要求，完成数据安全能力建设，对于完成满足安全合规建设的情况，进行记录统计查询，例如等保、数据安全能力成熟度评估、密评、数据分类分级等情况。</w:t>
      </w:r>
    </w:p>
    <w:p>
      <w:pPr>
        <w:pStyle w:val="4"/>
        <w:spacing w:before="240"/>
        <w:rPr>
          <w:rFonts w:ascii="宋体" w:hAnsi="宋体"/>
          <w:sz w:val="21"/>
          <w:szCs w:val="21"/>
        </w:rPr>
      </w:pPr>
      <w:r>
        <w:rPr>
          <w:rFonts w:ascii="宋体" w:hAnsi="宋体"/>
          <w:sz w:val="21"/>
          <w:szCs w:val="21"/>
        </w:rPr>
        <w:t xml:space="preserve">4.6.1 </w:t>
      </w:r>
      <w:r>
        <w:rPr>
          <w:rFonts w:hint="eastAsia" w:ascii="宋体" w:hAnsi="宋体"/>
          <w:sz w:val="21"/>
          <w:szCs w:val="21"/>
        </w:rPr>
        <w:t xml:space="preserve"> 监控指标项</w:t>
      </w:r>
    </w:p>
    <w:p>
      <w:pPr>
        <w:spacing w:line="360" w:lineRule="auto"/>
        <w:ind w:firstLine="420"/>
      </w:pPr>
      <w:r>
        <w:rPr>
          <w:rFonts w:hint="eastAsia"/>
        </w:rPr>
        <w:t>（1）等级保护建设，根据G</w:t>
      </w:r>
      <w:r>
        <w:t>B/T 22239-2019</w:t>
      </w:r>
      <w:r>
        <w:rPr>
          <w:rFonts w:hint="eastAsia"/>
        </w:rPr>
        <w:t xml:space="preserve">《信息安全技术 </w:t>
      </w:r>
      <w:r>
        <w:t xml:space="preserve"> </w:t>
      </w:r>
      <w:r>
        <w:rPr>
          <w:rFonts w:hint="eastAsia"/>
        </w:rPr>
        <w:t>网络安全等级保护基本要求》等标准，对不同的业务系统开展定级备案、等级测评、建设整改、监督检查，重点关注三级业务系统，需每年测评一次，二级业务系统，需两年测评一次。</w:t>
      </w:r>
    </w:p>
    <w:p>
      <w:pPr>
        <w:spacing w:line="360" w:lineRule="auto"/>
        <w:ind w:firstLine="420"/>
      </w:pPr>
      <w:r>
        <w:rPr>
          <w:rFonts w:hint="eastAsia"/>
        </w:rPr>
        <w:t>（2）数据分类分级，《数据安全法》明确提出：国家建立数据分类分级保护制度，根据数据在经济社会发展中的重要程度，以</w:t>
      </w:r>
      <w:r>
        <w:t>及一旦遭到篡改、破坏、泄露或者非法获取、非法利用，对国家安全、公共利益或者个人、组织合法权益造成的危害程度</w:t>
      </w:r>
      <w:r>
        <w:rPr>
          <w:rFonts w:hint="eastAsia"/>
        </w:rPr>
        <w:t>，对数据实行分类分级保护。</w:t>
      </w:r>
    </w:p>
    <w:p>
      <w:pPr>
        <w:spacing w:line="360" w:lineRule="auto"/>
      </w:pPr>
      <w:r>
        <w:tab/>
      </w:r>
      <w:r>
        <w:rPr>
          <w:rFonts w:hint="eastAsia"/>
        </w:rPr>
        <w:t>（3）商用密码应用安全性评估（密评），按照G</w:t>
      </w:r>
      <w:r>
        <w:t xml:space="preserve">B/T 39786-2021 </w:t>
      </w:r>
      <w:r>
        <w:rPr>
          <w:rFonts w:hint="eastAsia"/>
        </w:rPr>
        <w:t>《信息安全技术  信息系统密码应用基本要求》，对密码应用的合规性、正确性和有效性进行安全评估。</w:t>
      </w:r>
    </w:p>
    <w:p>
      <w:pPr>
        <w:spacing w:line="360" w:lineRule="auto"/>
      </w:pPr>
      <w:r>
        <w:tab/>
      </w:r>
      <w:r>
        <w:rPr>
          <w:rFonts w:hint="eastAsia"/>
        </w:rPr>
        <w:t>（4）数据安全风险评估，《数据安全法》明确提出：</w:t>
      </w:r>
      <w:r>
        <w:t>开展数据处理活动应当加强风险监测，发现数据安全缺陷、漏洞等风险时，应当立即采取补救措施；发生数据安全事件时，应当立即采取处置措施，按照规定及时告知用户并向有关主管部门报告。</w:t>
      </w:r>
    </w:p>
    <w:p>
      <w:pPr>
        <w:spacing w:line="360" w:lineRule="auto"/>
      </w:pPr>
      <w:r>
        <w:tab/>
      </w:r>
      <w:r>
        <w:rPr>
          <w:rFonts w:hint="eastAsia"/>
        </w:rPr>
        <w:t>（5）数据安全能力成熟度评估（D</w:t>
      </w:r>
      <w:r>
        <w:t>SMM</w:t>
      </w:r>
      <w:r>
        <w:rPr>
          <w:rFonts w:hint="eastAsia"/>
        </w:rPr>
        <w:t>测评），为了确保处于有效保护，以及具备持续安全状态的能力，围绕数据全生命周期的各个阶段，需要从管理、技术手段两方面加强数据安全能力建设，提升数据安全能力。</w:t>
      </w:r>
    </w:p>
    <w:p>
      <w:pPr>
        <w:pStyle w:val="4"/>
        <w:spacing w:before="240"/>
        <w:rPr>
          <w:rFonts w:ascii="宋体" w:hAnsi="宋体"/>
          <w:sz w:val="21"/>
          <w:szCs w:val="21"/>
        </w:rPr>
      </w:pPr>
      <w:r>
        <w:rPr>
          <w:rFonts w:ascii="宋体" w:hAnsi="宋体"/>
          <w:sz w:val="21"/>
          <w:szCs w:val="21"/>
        </w:rPr>
        <w:t>4.6.2</w:t>
      </w:r>
      <w:r>
        <w:rPr>
          <w:rFonts w:hint="eastAsia" w:ascii="宋体" w:hAnsi="宋体"/>
          <w:sz w:val="21"/>
          <w:szCs w:val="21"/>
        </w:rPr>
        <w:t xml:space="preserve"> 执行方法</w:t>
      </w:r>
    </w:p>
    <w:p>
      <w:pPr>
        <w:spacing w:line="360" w:lineRule="auto"/>
        <w:ind w:firstLine="420"/>
      </w:pPr>
      <w:r>
        <w:rPr>
          <w:rFonts w:hint="eastAsia"/>
        </w:rPr>
        <w:t>通过利用数据安全相关技术工具，同时结合技术工具的培训学习，开展数据安全合规情况监控工作。</w:t>
      </w:r>
    </w:p>
    <w:p>
      <w:pPr>
        <w:pStyle w:val="2"/>
        <w:rPr>
          <w:rFonts w:ascii="宋体" w:hAnsi="宋体"/>
          <w:sz w:val="21"/>
          <w:szCs w:val="21"/>
        </w:rPr>
      </w:pPr>
      <w:r>
        <w:rPr>
          <w:rFonts w:ascii="宋体" w:hAnsi="宋体"/>
          <w:sz w:val="21"/>
          <w:szCs w:val="21"/>
        </w:rPr>
        <w:t xml:space="preserve">5 </w:t>
      </w:r>
      <w:r>
        <w:rPr>
          <w:rFonts w:hint="eastAsia" w:ascii="宋体" w:hAnsi="宋体"/>
          <w:sz w:val="21"/>
          <w:szCs w:val="21"/>
        </w:rPr>
        <w:t>规范执行标准</w:t>
      </w:r>
    </w:p>
    <w:p>
      <w:pPr>
        <w:pStyle w:val="3"/>
        <w:rPr>
          <w:rFonts w:ascii="宋体" w:hAnsi="宋体" w:eastAsia="宋体"/>
          <w:sz w:val="21"/>
          <w:szCs w:val="21"/>
        </w:rPr>
      </w:pPr>
      <w:r>
        <w:rPr>
          <w:rFonts w:ascii="宋体" w:hAnsi="宋体" w:eastAsia="宋体"/>
          <w:sz w:val="21"/>
          <w:szCs w:val="21"/>
        </w:rPr>
        <w:t xml:space="preserve">5.1 </w:t>
      </w:r>
      <w:r>
        <w:rPr>
          <w:rFonts w:hint="eastAsia" w:ascii="宋体" w:hAnsi="宋体" w:eastAsia="宋体"/>
          <w:sz w:val="21"/>
          <w:szCs w:val="21"/>
        </w:rPr>
        <w:t>概述</w:t>
      </w:r>
    </w:p>
    <w:p>
      <w:pPr>
        <w:spacing w:line="360" w:lineRule="auto"/>
        <w:ind w:firstLine="420" w:firstLineChars="200"/>
      </w:pPr>
      <w:r>
        <w:rPr>
          <w:rFonts w:hint="eastAsia"/>
        </w:rPr>
        <w:t>数据安全监控管理工作是开展日常数据安全运营工作重要组成部分，监控管理的效果直接影响组织对数据安全风险的全面感知，需利用数据安全相关技术工具，对数据安全情况进行实时监视。</w:t>
      </w:r>
    </w:p>
    <w:p>
      <w:pPr>
        <w:pStyle w:val="3"/>
        <w:rPr>
          <w:rFonts w:ascii="宋体" w:hAnsi="宋体" w:eastAsia="宋体"/>
          <w:sz w:val="21"/>
          <w:szCs w:val="21"/>
        </w:rPr>
      </w:pPr>
      <w:r>
        <w:rPr>
          <w:rFonts w:ascii="宋体" w:hAnsi="宋体" w:eastAsia="宋体"/>
          <w:sz w:val="21"/>
          <w:szCs w:val="21"/>
        </w:rPr>
        <w:t xml:space="preserve">5.2 </w:t>
      </w:r>
      <w:r>
        <w:rPr>
          <w:rFonts w:hint="eastAsia" w:ascii="宋体" w:hAnsi="宋体" w:eastAsia="宋体"/>
          <w:sz w:val="21"/>
          <w:szCs w:val="21"/>
        </w:rPr>
        <w:t>基本原则</w:t>
      </w:r>
    </w:p>
    <w:p>
      <w:pPr>
        <w:spacing w:line="360" w:lineRule="auto"/>
      </w:pPr>
      <w:r>
        <w:rPr>
          <w:rFonts w:hint="eastAsia"/>
        </w:rPr>
        <w:t xml:space="preserve"> </w:t>
      </w:r>
      <w:r>
        <w:t xml:space="preserve">       </w:t>
      </w:r>
      <w:r>
        <w:rPr>
          <w:rFonts w:hint="eastAsia"/>
        </w:rPr>
        <w:t>为确保数据安全监控管理工作的规范执行，在数据安全监控过程中，应遵循以下基本原则：</w:t>
      </w:r>
    </w:p>
    <w:p>
      <w:pPr>
        <w:pStyle w:val="230"/>
        <w:numPr>
          <w:ilvl w:val="0"/>
          <w:numId w:val="33"/>
        </w:numPr>
        <w:spacing w:line="360" w:lineRule="auto"/>
        <w:ind w:firstLineChars="0"/>
      </w:pPr>
      <w:r>
        <w:rPr>
          <w:rFonts w:hint="eastAsia"/>
        </w:rPr>
        <w:t>目的明确原则：应明确数据安全监控的内容、途径、方式。</w:t>
      </w:r>
    </w:p>
    <w:p>
      <w:pPr>
        <w:pStyle w:val="230"/>
        <w:numPr>
          <w:ilvl w:val="0"/>
          <w:numId w:val="33"/>
        </w:numPr>
        <w:spacing w:line="360" w:lineRule="auto"/>
        <w:ind w:firstLineChars="0"/>
      </w:pPr>
      <w:r>
        <w:rPr>
          <w:rFonts w:hint="eastAsia"/>
        </w:rPr>
        <w:t>合规正当原则：应确保开展数据安全监控活动的正当性，不得随意地执行数据安全监控管理工作。</w:t>
      </w:r>
    </w:p>
    <w:p>
      <w:pPr>
        <w:pStyle w:val="230"/>
        <w:numPr>
          <w:ilvl w:val="0"/>
          <w:numId w:val="33"/>
        </w:numPr>
        <w:spacing w:line="360" w:lineRule="auto"/>
        <w:ind w:firstLineChars="0"/>
      </w:pPr>
      <w:r>
        <w:rPr>
          <w:rFonts w:hint="eastAsia"/>
        </w:rPr>
        <w:t>果断处置原则：对于发现较为紧急的安全事件，在判断不影响业务正常运行的前提下，并征求业务方的同意后，方可处置。</w:t>
      </w:r>
    </w:p>
    <w:p>
      <w:pPr>
        <w:pStyle w:val="230"/>
        <w:numPr>
          <w:ilvl w:val="0"/>
          <w:numId w:val="33"/>
        </w:numPr>
        <w:spacing w:line="360" w:lineRule="auto"/>
        <w:ind w:firstLineChars="0"/>
      </w:pPr>
      <w:r>
        <w:rPr>
          <w:rFonts w:hint="eastAsia"/>
        </w:rPr>
        <w:t>及时上报原则：发现安全风险事件或其他异常行为应及时上报，避免安全事态进一步扩大，造成不必要的影响。</w:t>
      </w:r>
    </w:p>
    <w:p>
      <w:pPr>
        <w:pStyle w:val="230"/>
        <w:numPr>
          <w:ilvl w:val="0"/>
          <w:numId w:val="33"/>
        </w:numPr>
        <w:spacing w:line="360" w:lineRule="auto"/>
        <w:ind w:firstLineChars="0"/>
      </w:pPr>
      <w:r>
        <w:rPr>
          <w:rFonts w:hint="eastAsia"/>
        </w:rPr>
        <w:t>权责一致原则：应明确数据安全监控管理人员的职责，相关人员应积极落实相关措施，履行数据安全监控职责。</w:t>
      </w:r>
    </w:p>
    <w:p>
      <w:pPr>
        <w:pStyle w:val="3"/>
        <w:rPr>
          <w:rFonts w:ascii="宋体" w:hAnsi="宋体" w:eastAsia="宋体"/>
          <w:sz w:val="21"/>
          <w:szCs w:val="21"/>
        </w:rPr>
      </w:pPr>
      <w:r>
        <w:rPr>
          <w:rFonts w:ascii="宋体" w:hAnsi="宋体" w:eastAsia="宋体"/>
          <w:sz w:val="21"/>
          <w:szCs w:val="21"/>
        </w:rPr>
        <w:t xml:space="preserve">5.3 </w:t>
      </w:r>
      <w:r>
        <w:rPr>
          <w:rFonts w:hint="eastAsia" w:ascii="宋体" w:hAnsi="宋体" w:eastAsia="宋体"/>
          <w:sz w:val="21"/>
          <w:szCs w:val="21"/>
        </w:rPr>
        <w:t>标准执行要求</w:t>
      </w:r>
    </w:p>
    <w:p>
      <w:pPr>
        <w:spacing w:line="360" w:lineRule="auto"/>
        <w:ind w:firstLine="420" w:firstLineChars="200"/>
      </w:pPr>
      <w:r>
        <w:rPr>
          <w:rFonts w:hint="eastAsia"/>
        </w:rPr>
        <w:t>数据安全监控管理是开展日常数据安全防护的技术措施之一，针对不同安全级别的数据以及发生的安全风险事件，需明确其不同的监控要求，是开展数据安全监控管理工作的基本依据。为了确保数据安全监控管理工作能够达到最佳的效果，应按照标准去执行，确保在安全监控管理过程中的规范化，建立符合组织实际的标准。</w:t>
      </w:r>
    </w:p>
    <w:p>
      <w:pPr>
        <w:spacing w:line="360" w:lineRule="auto"/>
        <w:ind w:firstLine="420" w:firstLineChars="200"/>
      </w:pPr>
      <w:r>
        <w:rPr>
          <w:rFonts w:hint="eastAsia"/>
        </w:rPr>
        <w:t>通过建立以下的执行规范，来衡量组织数据安全监控的质量。</w:t>
      </w:r>
    </w:p>
    <w:p>
      <w:pPr>
        <w:spacing w:line="240" w:lineRule="auto"/>
        <w:jc w:val="left"/>
      </w:pPr>
      <w:r>
        <w:br w:type="page"/>
      </w:r>
    </w:p>
    <w:tbl>
      <w:tblPr>
        <w:tblStyle w:val="3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543"/>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spacing w:line="360" w:lineRule="auto"/>
              <w:jc w:val="center"/>
              <w:rPr>
                <w:b/>
                <w:bCs/>
              </w:rPr>
            </w:pPr>
            <w:r>
              <w:rPr>
                <w:rFonts w:hint="eastAsia"/>
                <w:b/>
                <w:bCs/>
              </w:rPr>
              <w:t>执行的等级规范</w:t>
            </w:r>
          </w:p>
        </w:tc>
        <w:tc>
          <w:tcPr>
            <w:tcW w:w="3543" w:type="dxa"/>
          </w:tcPr>
          <w:p>
            <w:pPr>
              <w:spacing w:line="360" w:lineRule="auto"/>
              <w:jc w:val="center"/>
              <w:rPr>
                <w:b/>
                <w:bCs/>
              </w:rPr>
            </w:pPr>
            <w:r>
              <w:rPr>
                <w:rFonts w:hint="eastAsia"/>
                <w:b/>
                <w:bCs/>
              </w:rPr>
              <w:t>特征描述</w:t>
            </w:r>
          </w:p>
        </w:tc>
        <w:tc>
          <w:tcPr>
            <w:tcW w:w="2631" w:type="dxa"/>
          </w:tcPr>
          <w:p>
            <w:pPr>
              <w:spacing w:line="360" w:lineRule="auto"/>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spacing w:line="360" w:lineRule="auto"/>
            </w:pPr>
          </w:p>
          <w:p>
            <w:pPr>
              <w:spacing w:line="360" w:lineRule="auto"/>
              <w:ind w:firstLine="420" w:firstLineChars="200"/>
            </w:pPr>
            <w:r>
              <w:rPr>
                <w:rFonts w:hint="eastAsia"/>
              </w:rPr>
              <w:t>L1：初始级</w:t>
            </w:r>
          </w:p>
        </w:tc>
        <w:tc>
          <w:tcPr>
            <w:tcW w:w="3543" w:type="dxa"/>
          </w:tcPr>
          <w:p>
            <w:pPr>
              <w:spacing w:line="360" w:lineRule="auto"/>
            </w:pPr>
            <w:r>
              <w:rPr>
                <w:rFonts w:hint="eastAsia"/>
              </w:rPr>
              <w:t>仅根据临时的需要或者基于个人经验对部分监控指标项进行安全监控管理</w:t>
            </w:r>
          </w:p>
        </w:tc>
        <w:tc>
          <w:tcPr>
            <w:tcW w:w="2631" w:type="dxa"/>
          </w:tcPr>
          <w:p>
            <w:pPr>
              <w:spacing w:line="360" w:lineRule="auto"/>
            </w:pPr>
            <w:r>
              <w:rPr>
                <w:rFonts w:hint="eastAsia"/>
              </w:rPr>
              <w:t>随机、无序、被动地执行数据安全监控活动，依赖于个人经验，无法复制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spacing w:line="360" w:lineRule="auto"/>
            </w:pPr>
            <w:r>
              <w:rPr>
                <w:rFonts w:hint="eastAsia"/>
              </w:rPr>
              <w:t xml:space="preserve"> </w:t>
            </w:r>
            <w:r>
              <w:t xml:space="preserve">   </w:t>
            </w:r>
          </w:p>
          <w:p>
            <w:pPr>
              <w:spacing w:line="360" w:lineRule="auto"/>
            </w:pPr>
            <w:r>
              <w:rPr>
                <w:rFonts w:hint="eastAsia"/>
              </w:rPr>
              <w:t xml:space="preserve"> </w:t>
            </w:r>
            <w:r>
              <w:t xml:space="preserve">   </w:t>
            </w:r>
          </w:p>
          <w:p>
            <w:pPr>
              <w:spacing w:line="360" w:lineRule="auto"/>
              <w:jc w:val="center"/>
            </w:pPr>
            <w:r>
              <w:t>L</w:t>
            </w:r>
            <w:r>
              <w:rPr>
                <w:rFonts w:hint="eastAsia"/>
              </w:rPr>
              <w:t>2：管理级</w:t>
            </w:r>
          </w:p>
        </w:tc>
        <w:tc>
          <w:tcPr>
            <w:tcW w:w="3543" w:type="dxa"/>
          </w:tcPr>
          <w:p>
            <w:pPr>
              <w:spacing w:line="360" w:lineRule="auto"/>
            </w:pPr>
            <w:r>
              <w:rPr>
                <w:rFonts w:hint="eastAsia"/>
              </w:rPr>
              <w:t>利用部分数据安全技术工具开展安全监控活动，形成定期执行监控任务的习惯，但缺乏标准化的监控时长以及针对性的监控， 没有形成体系化</w:t>
            </w:r>
          </w:p>
        </w:tc>
        <w:tc>
          <w:tcPr>
            <w:tcW w:w="2631" w:type="dxa"/>
          </w:tcPr>
          <w:p>
            <w:pPr>
              <w:spacing w:line="360" w:lineRule="auto"/>
            </w:pPr>
            <w:r>
              <w:rPr>
                <w:rFonts w:hint="eastAsia"/>
              </w:rPr>
              <w:t>主动地实现数据安全监控活动的计划和执行，但没有形成体系化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spacing w:line="360" w:lineRule="auto"/>
            </w:pPr>
            <w:r>
              <w:rPr>
                <w:rFonts w:hint="eastAsia"/>
              </w:rPr>
              <w:t xml:space="preserve"> </w:t>
            </w:r>
            <w:r>
              <w:t xml:space="preserve">                             </w:t>
            </w:r>
          </w:p>
          <w:p>
            <w:pPr>
              <w:spacing w:line="360" w:lineRule="auto"/>
            </w:pPr>
            <w:r>
              <w:rPr>
                <w:rFonts w:hint="eastAsia"/>
              </w:rPr>
              <w:t xml:space="preserve"> </w:t>
            </w:r>
            <w:r>
              <w:t xml:space="preserve">      </w:t>
            </w:r>
          </w:p>
          <w:p>
            <w:pPr>
              <w:spacing w:line="360" w:lineRule="auto"/>
              <w:jc w:val="center"/>
            </w:pPr>
            <w:r>
              <w:rPr>
                <w:rFonts w:hint="eastAsia"/>
              </w:rPr>
              <w:t>L3：定义级</w:t>
            </w:r>
          </w:p>
        </w:tc>
        <w:tc>
          <w:tcPr>
            <w:tcW w:w="3543" w:type="dxa"/>
          </w:tcPr>
          <w:p>
            <w:pPr>
              <w:spacing w:line="360" w:lineRule="auto"/>
            </w:pPr>
            <w:r>
              <w:rPr>
                <w:rFonts w:hint="eastAsia"/>
              </w:rPr>
              <w:t>熟练利用相关数据安全技术工具开展安全监控活动，按照一定的标准定期对各类监控指标项进行监控，严格按照监控方法执行，并对监控内容进行记录，以形成监控备忘录</w:t>
            </w:r>
          </w:p>
        </w:tc>
        <w:tc>
          <w:tcPr>
            <w:tcW w:w="2631" w:type="dxa"/>
          </w:tcPr>
          <w:p>
            <w:pPr>
              <w:spacing w:line="360" w:lineRule="auto"/>
            </w:pPr>
            <w:r>
              <w:rPr>
                <w:rFonts w:hint="eastAsia"/>
              </w:rPr>
              <w:t>实现了数据安全监控活动的规范执行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spacing w:line="360" w:lineRule="auto"/>
            </w:pPr>
          </w:p>
          <w:p>
            <w:pPr>
              <w:spacing w:line="360" w:lineRule="auto"/>
              <w:ind w:firstLine="210" w:firstLineChars="100"/>
            </w:pPr>
            <w:r>
              <w:rPr>
                <w:rFonts w:hint="eastAsia"/>
              </w:rPr>
              <w:t>L4：定量管理级</w:t>
            </w:r>
          </w:p>
        </w:tc>
        <w:tc>
          <w:tcPr>
            <w:tcW w:w="3543" w:type="dxa"/>
          </w:tcPr>
          <w:p>
            <w:pPr>
              <w:spacing w:line="360" w:lineRule="auto"/>
            </w:pPr>
            <w:r>
              <w:rPr>
                <w:rFonts w:hint="eastAsia"/>
              </w:rPr>
              <w:t>对数据安全监控工作进行量化，例如“监控时长、监控效率、监控质量”等</w:t>
            </w:r>
          </w:p>
        </w:tc>
        <w:tc>
          <w:tcPr>
            <w:tcW w:w="2631" w:type="dxa"/>
          </w:tcPr>
          <w:p>
            <w:pPr>
              <w:spacing w:line="360" w:lineRule="auto"/>
            </w:pPr>
            <w:r>
              <w:rPr>
                <w:rFonts w:hint="eastAsia"/>
              </w:rPr>
              <w:t>建立了量化目标，数据安全监控活动可度量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spacing w:line="360" w:lineRule="auto"/>
            </w:pPr>
          </w:p>
          <w:p>
            <w:pPr>
              <w:spacing w:line="360" w:lineRule="auto"/>
              <w:jc w:val="center"/>
            </w:pPr>
            <w:r>
              <w:rPr>
                <w:rFonts w:hint="eastAsia"/>
              </w:rPr>
              <w:t>L5：优化级</w:t>
            </w:r>
          </w:p>
        </w:tc>
        <w:tc>
          <w:tcPr>
            <w:tcW w:w="3543" w:type="dxa"/>
          </w:tcPr>
          <w:p>
            <w:pPr>
              <w:spacing w:line="360" w:lineRule="auto"/>
            </w:pPr>
            <w:r>
              <w:rPr>
                <w:rFonts w:hint="eastAsia"/>
              </w:rPr>
              <w:t>应跟踪数据安全监控的效果，持续改进相关数据安全监控管理的技术工具</w:t>
            </w:r>
          </w:p>
        </w:tc>
        <w:tc>
          <w:tcPr>
            <w:tcW w:w="2631" w:type="dxa"/>
          </w:tcPr>
          <w:p>
            <w:pPr>
              <w:spacing w:line="360" w:lineRule="auto"/>
            </w:pPr>
            <w:r>
              <w:rPr>
                <w:rFonts w:hint="eastAsia"/>
              </w:rPr>
              <w:t>根据组织的要求，不断改进和优化数据安全监控管理手段</w:t>
            </w:r>
          </w:p>
        </w:tc>
      </w:tr>
    </w:tbl>
    <w:p>
      <w:pPr>
        <w:pStyle w:val="2"/>
        <w:rPr>
          <w:rFonts w:ascii="宋体" w:hAnsi="宋体"/>
          <w:sz w:val="21"/>
          <w:szCs w:val="21"/>
        </w:rPr>
      </w:pPr>
      <w:r>
        <w:rPr>
          <w:rFonts w:ascii="宋体" w:hAnsi="宋体"/>
          <w:sz w:val="21"/>
          <w:szCs w:val="21"/>
        </w:rPr>
        <w:t xml:space="preserve">6 </w:t>
      </w:r>
      <w:r>
        <w:rPr>
          <w:rFonts w:hint="eastAsia" w:ascii="宋体" w:hAnsi="宋体"/>
          <w:sz w:val="21"/>
          <w:szCs w:val="21"/>
        </w:rPr>
        <w:t>数据安全监控管理流程</w:t>
      </w:r>
    </w:p>
    <w:p>
      <w:pPr>
        <w:tabs>
          <w:tab w:val="left" w:pos="2322"/>
        </w:tabs>
        <w:spacing w:line="360" w:lineRule="auto"/>
      </w:pPr>
      <w:r>
        <w:rPr>
          <w:rFonts w:hint="eastAsia"/>
        </w:rPr>
        <w:t xml:space="preserve"> </w:t>
      </w:r>
      <w:r>
        <w:t xml:space="preserve">     </w:t>
      </w:r>
      <w:r>
        <w:rPr>
          <w:rFonts w:hint="eastAsia"/>
        </w:rPr>
        <w:t>数据监控管理流程应包括：使用申请、权限审批、操作监控、监控过程行为审计。</w:t>
      </w:r>
    </w:p>
    <w:p>
      <w:pPr>
        <w:tabs>
          <w:tab w:val="left" w:pos="2322"/>
        </w:tabs>
        <w:spacing w:line="360" w:lineRule="auto"/>
      </w:pPr>
      <w:r>
        <w:rPr>
          <w:rFonts w:hint="eastAsia"/>
        </w:rPr>
        <w:t xml:space="preserve"> </w:t>
      </w:r>
      <w:r>
        <w:t xml:space="preserve">      </w:t>
      </w:r>
      <w:r>
        <w:rPr>
          <w:rFonts w:hint="eastAsia"/>
        </w:rPr>
        <w:t>a）使用申请：数据安全监控管理人员需提交《数据安全系统使用申请表》（参见附录</w:t>
      </w:r>
      <w:r>
        <w:t>A</w:t>
      </w:r>
      <w:r>
        <w:rPr>
          <w:rFonts w:hint="eastAsia"/>
        </w:rPr>
        <w:t>），明确申请人、使用目的、系统信息、使用时间等内容；</w:t>
      </w:r>
    </w:p>
    <w:p>
      <w:pPr>
        <w:tabs>
          <w:tab w:val="left" w:pos="2322"/>
        </w:tabs>
        <w:spacing w:line="360" w:lineRule="auto"/>
      </w:pPr>
      <w:r>
        <w:rPr>
          <w:rFonts w:hint="eastAsia"/>
        </w:rPr>
        <w:t xml:space="preserve"> </w:t>
      </w:r>
      <w:r>
        <w:t xml:space="preserve">      </w:t>
      </w:r>
      <w:r>
        <w:rPr>
          <w:rFonts w:hint="eastAsia"/>
        </w:rPr>
        <w:t>b）权限审批：数据安全部门应建立权限审批管理工作机制，并由其数据安全负责人审核，决定是否批准使用申请；</w:t>
      </w:r>
    </w:p>
    <w:p>
      <w:pPr>
        <w:tabs>
          <w:tab w:val="left" w:pos="2322"/>
        </w:tabs>
        <w:spacing w:line="360" w:lineRule="auto"/>
      </w:pPr>
      <w:r>
        <w:rPr>
          <w:rFonts w:hint="eastAsia"/>
        </w:rPr>
        <w:t xml:space="preserve"> </w:t>
      </w:r>
      <w:r>
        <w:t xml:space="preserve">      </w:t>
      </w:r>
      <w:r>
        <w:rPr>
          <w:rFonts w:hint="eastAsia"/>
        </w:rPr>
        <w:t>c）操作监控：通过自动化数据安全技术工具，对数据分类分级情况、数据威胁情况、安全事件处置情况进行记录；</w:t>
      </w:r>
    </w:p>
    <w:p>
      <w:pPr>
        <w:tabs>
          <w:tab w:val="left" w:pos="2322"/>
        </w:tabs>
        <w:spacing w:line="360" w:lineRule="auto"/>
      </w:pPr>
      <w:r>
        <w:rPr>
          <w:rFonts w:hint="eastAsia"/>
        </w:rPr>
        <w:t xml:space="preserve"> </w:t>
      </w:r>
      <w:r>
        <w:t xml:space="preserve">     </w:t>
      </w:r>
      <w:r>
        <w:rPr>
          <w:rFonts w:hint="eastAsia"/>
        </w:rPr>
        <w:t>d）监控过程行为审计：确保所有的操作过程被审计，并做好记录留存，由数据安全部门负责人定期组织进行过程审计；</w:t>
      </w:r>
    </w:p>
    <w:p>
      <w:pPr>
        <w:tabs>
          <w:tab w:val="left" w:pos="2322"/>
        </w:tabs>
        <w:spacing w:line="360" w:lineRule="auto"/>
        <w:ind w:firstLine="3360" w:firstLineChars="1600"/>
      </w:pPr>
      <w:r>
        <w:rPr>
          <w:rFonts w:hint="eastAsia"/>
        </w:rPr>
        <w:t>附录</w:t>
      </w:r>
      <w:r>
        <w:t>A</w:t>
      </w:r>
    </w:p>
    <w:p>
      <w:pPr>
        <w:tabs>
          <w:tab w:val="left" w:pos="2322"/>
        </w:tabs>
        <w:spacing w:line="360" w:lineRule="auto"/>
      </w:pPr>
      <w:r>
        <w:rPr>
          <w:rFonts w:hint="eastAsia"/>
        </w:rPr>
        <w:t xml:space="preserve"> </w:t>
      </w:r>
      <w:r>
        <w:t xml:space="preserve">                              </w:t>
      </w:r>
      <w:r>
        <w:rPr>
          <w:rFonts w:hint="eastAsia"/>
        </w:rPr>
        <w:t>（资料性）</w:t>
      </w:r>
    </w:p>
    <w:p>
      <w:pPr>
        <w:tabs>
          <w:tab w:val="left" w:pos="2322"/>
        </w:tabs>
        <w:spacing w:line="360" w:lineRule="auto"/>
        <w:rPr>
          <w:b/>
          <w:bCs/>
        </w:rPr>
      </w:pPr>
      <w:r>
        <w:rPr>
          <w:rFonts w:hint="eastAsia"/>
        </w:rPr>
        <w:t xml:space="preserve"> </w:t>
      </w:r>
      <w:r>
        <w:t xml:space="preserve">                          </w:t>
      </w:r>
      <w:r>
        <w:rPr>
          <w:rFonts w:hint="eastAsia"/>
          <w:b/>
          <w:bCs/>
        </w:rPr>
        <w:t>数据安全系统使用申请表</w:t>
      </w:r>
    </w:p>
    <w:tbl>
      <w:tblPr>
        <w:tblStyle w:val="3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5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tabs>
                <w:tab w:val="left" w:pos="2322"/>
              </w:tabs>
              <w:spacing w:line="360" w:lineRule="auto"/>
              <w:ind w:firstLine="3150" w:firstLineChars="1500"/>
            </w:pPr>
            <w:r>
              <w:rPr>
                <w:rFonts w:hint="eastAsia"/>
              </w:rPr>
              <w:t>数据安全系统使用申请表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tabs>
                <w:tab w:val="left" w:pos="2322"/>
              </w:tabs>
              <w:spacing w:line="360" w:lineRule="auto"/>
              <w:jc w:val="center"/>
            </w:pPr>
            <w:r>
              <w:rPr>
                <w:rFonts w:hint="eastAsia"/>
              </w:rPr>
              <w:t>申请人</w:t>
            </w:r>
          </w:p>
        </w:tc>
        <w:tc>
          <w:tcPr>
            <w:tcW w:w="5959" w:type="dxa"/>
          </w:tcPr>
          <w:p>
            <w:pPr>
              <w:tabs>
                <w:tab w:val="left" w:pos="2322"/>
              </w:tabs>
              <w:spacing w:line="360" w:lineRule="auto"/>
              <w:ind w:firstLine="2520" w:firstLineChars="1200"/>
            </w:pPr>
            <w:r>
              <w:rPr>
                <w:rFonts w:hint="eastAsia"/>
              </w:rPr>
              <w:t>X</w:t>
            </w:r>
            <w: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tabs>
                <w:tab w:val="left" w:pos="2322"/>
              </w:tabs>
              <w:spacing w:line="360" w:lineRule="auto"/>
              <w:jc w:val="center"/>
            </w:pPr>
            <w:r>
              <w:rPr>
                <w:rFonts w:hint="eastAsia"/>
              </w:rPr>
              <w:t>申请部门</w:t>
            </w:r>
          </w:p>
        </w:tc>
        <w:tc>
          <w:tcPr>
            <w:tcW w:w="5959" w:type="dxa"/>
          </w:tcPr>
          <w:p>
            <w:pPr>
              <w:tabs>
                <w:tab w:val="left" w:pos="2322"/>
              </w:tabs>
              <w:spacing w:line="360" w:lineRule="auto"/>
              <w:ind w:firstLine="2310" w:firstLineChars="1100"/>
            </w:pPr>
            <w:r>
              <w:rPr>
                <w:rFonts w:hint="eastAsia"/>
              </w:rPr>
              <w:t>X</w:t>
            </w:r>
            <w:r>
              <w:t>XX</w:t>
            </w:r>
            <w:r>
              <w:rPr>
                <w:rFonts w:hint="eastAsia"/>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tabs>
                <w:tab w:val="left" w:pos="2322"/>
              </w:tabs>
              <w:spacing w:line="360" w:lineRule="auto"/>
              <w:jc w:val="center"/>
            </w:pPr>
            <w:r>
              <w:rPr>
                <w:rFonts w:hint="eastAsia"/>
              </w:rPr>
              <w:t>申请目的</w:t>
            </w:r>
          </w:p>
        </w:tc>
        <w:tc>
          <w:tcPr>
            <w:tcW w:w="5959" w:type="dxa"/>
          </w:tcPr>
          <w:p>
            <w:pPr>
              <w:tabs>
                <w:tab w:val="left" w:pos="2322"/>
              </w:tabs>
              <w:spacing w:line="360" w:lineRule="auto"/>
              <w:ind w:firstLine="1680" w:firstLineChars="800"/>
            </w:pPr>
            <w:r>
              <w:rPr>
                <w:rFonts w:hint="eastAsia"/>
              </w:rPr>
              <w:t>用于日常数据安全监控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tabs>
                <w:tab w:val="left" w:pos="2322"/>
              </w:tabs>
              <w:spacing w:line="360" w:lineRule="auto"/>
              <w:jc w:val="center"/>
            </w:pPr>
            <w:r>
              <w:rPr>
                <w:rFonts w:hint="eastAsia"/>
              </w:rPr>
              <w:t>申请时间</w:t>
            </w:r>
          </w:p>
        </w:tc>
        <w:tc>
          <w:tcPr>
            <w:tcW w:w="5959" w:type="dxa"/>
          </w:tcPr>
          <w:p>
            <w:pPr>
              <w:tabs>
                <w:tab w:val="left" w:pos="2322"/>
              </w:tabs>
              <w:spacing w:line="360" w:lineRule="auto"/>
              <w:ind w:firstLine="2310" w:firstLineChars="1100"/>
            </w:pPr>
            <w:r>
              <w:rPr>
                <w:rFonts w:hint="eastAsia"/>
              </w:rPr>
              <w:t>2</w:t>
            </w:r>
            <w:r>
              <w:t>022.X.X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tabs>
                <w:tab w:val="left" w:pos="2322"/>
              </w:tabs>
              <w:spacing w:line="360" w:lineRule="auto"/>
              <w:jc w:val="center"/>
            </w:pPr>
            <w:r>
              <w:rPr>
                <w:rFonts w:hint="eastAsia"/>
              </w:rPr>
              <w:t>审批人</w:t>
            </w:r>
          </w:p>
        </w:tc>
        <w:tc>
          <w:tcPr>
            <w:tcW w:w="5959" w:type="dxa"/>
          </w:tcPr>
          <w:p>
            <w:pPr>
              <w:tabs>
                <w:tab w:val="left" w:pos="2322"/>
              </w:tabs>
              <w:spacing w:line="360" w:lineRule="auto"/>
              <w:ind w:firstLine="2520" w:firstLineChars="1200"/>
            </w:pPr>
            <w: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tabs>
                <w:tab w:val="left" w:pos="2322"/>
              </w:tabs>
              <w:spacing w:line="360" w:lineRule="auto"/>
              <w:jc w:val="center"/>
            </w:pPr>
            <w:r>
              <w:rPr>
                <w:rFonts w:hint="eastAsia"/>
              </w:rPr>
              <w:t>审批部门</w:t>
            </w:r>
          </w:p>
        </w:tc>
        <w:tc>
          <w:tcPr>
            <w:tcW w:w="5959" w:type="dxa"/>
          </w:tcPr>
          <w:p>
            <w:pPr>
              <w:tabs>
                <w:tab w:val="left" w:pos="2322"/>
              </w:tabs>
              <w:spacing w:line="360" w:lineRule="auto"/>
              <w:ind w:firstLine="2310" w:firstLineChars="1100"/>
            </w:pPr>
            <w:r>
              <w:rPr>
                <w:rFonts w:hint="eastAsia"/>
              </w:rPr>
              <w:t>X</w:t>
            </w:r>
            <w:r>
              <w:t>X</w:t>
            </w:r>
            <w:r>
              <w:rPr>
                <w:rFonts w:hint="eastAsia"/>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tabs>
                <w:tab w:val="left" w:pos="2322"/>
              </w:tabs>
              <w:spacing w:line="360" w:lineRule="auto"/>
              <w:jc w:val="center"/>
            </w:pPr>
            <w:r>
              <w:rPr>
                <w:rFonts w:hint="eastAsia"/>
              </w:rPr>
              <w:t>系统信息</w:t>
            </w:r>
          </w:p>
        </w:tc>
        <w:tc>
          <w:tcPr>
            <w:tcW w:w="5959" w:type="dxa"/>
          </w:tcPr>
          <w:p>
            <w:pPr>
              <w:tabs>
                <w:tab w:val="left" w:pos="2322"/>
              </w:tabs>
              <w:spacing w:line="360" w:lineRule="auto"/>
              <w:ind w:firstLine="420" w:firstLineChars="200"/>
            </w:pPr>
            <w:r>
              <w:t>IP</w:t>
            </w:r>
            <w:r>
              <w:rPr>
                <w:rFonts w:hint="eastAsia"/>
              </w:rPr>
              <w:t>：</w:t>
            </w:r>
            <w:r>
              <w:t>XX.XX.XX.XX</w:t>
            </w:r>
            <w:r>
              <w:rPr>
                <w:rFonts w:hint="eastAsia"/>
              </w:rPr>
              <w:t>，用户名:</w:t>
            </w:r>
            <w:r>
              <w:t>XXXX</w:t>
            </w:r>
            <w:r>
              <w:rPr>
                <w:rFonts w:hint="eastAsia"/>
              </w:rPr>
              <w:t>，密码：X</w:t>
            </w:r>
            <w: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tabs>
                <w:tab w:val="left" w:pos="2322"/>
              </w:tabs>
              <w:spacing w:line="360" w:lineRule="auto"/>
              <w:jc w:val="center"/>
            </w:pPr>
            <w:r>
              <w:rPr>
                <w:rFonts w:hint="eastAsia"/>
              </w:rPr>
              <w:t>登录方式</w:t>
            </w:r>
          </w:p>
        </w:tc>
        <w:tc>
          <w:tcPr>
            <w:tcW w:w="5959" w:type="dxa"/>
          </w:tcPr>
          <w:p>
            <w:pPr>
              <w:tabs>
                <w:tab w:val="left" w:pos="2322"/>
              </w:tabs>
              <w:spacing w:line="360" w:lineRule="auto"/>
              <w:ind w:firstLine="2100" w:firstLineChars="1000"/>
            </w:pPr>
            <w:r>
              <w:rPr>
                <w:rFonts w:hint="eastAsia"/>
              </w:rPr>
              <w:t>本地登录、V</w:t>
            </w:r>
            <w:r>
              <w:t>PN</w:t>
            </w:r>
            <w:r>
              <w:rPr>
                <w:rFonts w:hint="eastAsi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tabs>
                <w:tab w:val="left" w:pos="2322"/>
              </w:tabs>
              <w:spacing w:line="360" w:lineRule="auto"/>
              <w:jc w:val="center"/>
            </w:pPr>
            <w:r>
              <w:rPr>
                <w:rFonts w:hint="eastAsia"/>
              </w:rPr>
              <w:t>使用时间</w:t>
            </w:r>
          </w:p>
        </w:tc>
        <w:tc>
          <w:tcPr>
            <w:tcW w:w="5959" w:type="dxa"/>
          </w:tcPr>
          <w:p>
            <w:pPr>
              <w:tabs>
                <w:tab w:val="left" w:pos="2322"/>
              </w:tabs>
              <w:spacing w:line="360" w:lineRule="auto"/>
              <w:ind w:firstLine="2100" w:firstLineChars="1000"/>
            </w:pPr>
            <w:r>
              <w:rPr>
                <w:rFonts w:hint="eastAsia"/>
              </w:rPr>
              <w:t>2</w:t>
            </w:r>
            <w:r>
              <w:t>022.X.X-2022.X.X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tabs>
                <w:tab w:val="left" w:pos="2322"/>
              </w:tabs>
              <w:spacing w:line="360" w:lineRule="auto"/>
              <w:ind w:firstLine="843" w:firstLineChars="400"/>
              <w:rPr>
                <w:b/>
                <w:bCs/>
              </w:rPr>
            </w:pPr>
            <w:r>
              <w:rPr>
                <w:b/>
                <w:bCs/>
              </w:rPr>
              <w:t>……..</w:t>
            </w:r>
          </w:p>
        </w:tc>
        <w:tc>
          <w:tcPr>
            <w:tcW w:w="5959" w:type="dxa"/>
          </w:tcPr>
          <w:p>
            <w:pPr>
              <w:tabs>
                <w:tab w:val="left" w:pos="2322"/>
              </w:tabs>
              <w:spacing w:line="360" w:lineRule="auto"/>
              <w:jc w:val="center"/>
            </w:pPr>
            <w:r>
              <w:t>……..</w:t>
            </w:r>
          </w:p>
        </w:tc>
      </w:tr>
    </w:tbl>
    <w:p>
      <w:pPr>
        <w:tabs>
          <w:tab w:val="left" w:pos="2322"/>
        </w:tabs>
        <w:spacing w:line="360" w:lineRule="auto"/>
        <w:rPr>
          <w:b/>
          <w:bCs/>
        </w:rPr>
      </w:pPr>
    </w:p>
    <w:p>
      <w:pPr>
        <w:pStyle w:val="56"/>
        <w:ind w:firstLine="420"/>
      </w:pPr>
    </w:p>
    <w:p>
      <w:pPr>
        <w:pStyle w:val="56"/>
        <w:ind w:firstLine="420"/>
      </w:pPr>
    </w:p>
    <w:p>
      <w:pPr>
        <w:pStyle w:val="56"/>
        <w:ind w:firstLine="420"/>
      </w:pPr>
    </w:p>
    <w:bookmarkEnd w:id="21"/>
    <w:p>
      <w:pPr>
        <w:pStyle w:val="56"/>
        <w:ind w:firstLine="420"/>
      </w:pPr>
    </w:p>
    <w:p>
      <w:pPr>
        <w:pStyle w:val="56"/>
        <w:ind w:firstLine="420"/>
      </w:pPr>
    </w:p>
    <w:sectPr>
      <w:headerReference r:id="rId9" w:type="default"/>
      <w:footerReference r:id="rId11" w:type="default"/>
      <w:headerReference r:id="rId10" w:type="even"/>
      <w:pgSz w:w="11906" w:h="16838"/>
      <w:pgMar w:top="1928" w:right="1134" w:bottom="1134" w:left="1134" w:header="1418" w:footer="1134" w:gutter="284"/>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黑体">
    <w:panose1 w:val="02010609060101010101"/>
    <w:charset w:val="86"/>
    <w:family w:val="decorative"/>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Symbol">
    <w:panose1 w:val="05050102010706020507"/>
    <w:charset w:val="02"/>
    <w:family w:val="swiss"/>
    <w:pitch w:val="default"/>
    <w:sig w:usb0="00000000" w:usb1="00000000" w:usb2="00000000" w:usb3="00000000" w:csb0="8000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roma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2"/>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1"/>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02707132">
    <w:nsid w:val="657D3FBC"/>
    <w:multiLevelType w:val="multilevel"/>
    <w:tmpl w:val="657D3FBC"/>
    <w:lvl w:ilvl="0" w:tentative="1">
      <w:start w:val="1"/>
      <w:numFmt w:val="upperLetter"/>
      <w:pStyle w:val="76"/>
      <w:suff w:val="nothing"/>
      <w:lvlText w:val="附录%1"/>
      <w:lvlJc w:val="left"/>
      <w:pPr>
        <w:ind w:left="0" w:firstLine="0"/>
      </w:pPr>
      <w:rPr>
        <w:rFonts w:hint="eastAsia"/>
        <w:spacing w:val="100"/>
      </w:rPr>
    </w:lvl>
    <w:lvl w:ilvl="1" w:tentative="1">
      <w:start w:val="1"/>
      <w:numFmt w:val="decimal"/>
      <w:pStyle w:val="78"/>
      <w:suff w:val="nothing"/>
      <w:lvlText w:val="%1.%2　"/>
      <w:lvlJc w:val="left"/>
      <w:pPr>
        <w:ind w:left="0" w:firstLine="0"/>
      </w:pPr>
      <w:rPr>
        <w:rFonts w:hint="eastAsia" w:ascii="黑体" w:eastAsia="黑体"/>
        <w:b w:val="0"/>
        <w:i w:val="0"/>
        <w:sz w:val="21"/>
      </w:rPr>
    </w:lvl>
    <w:lvl w:ilvl="2" w:tentative="1">
      <w:start w:val="1"/>
      <w:numFmt w:val="decimal"/>
      <w:pStyle w:val="79"/>
      <w:suff w:val="nothing"/>
      <w:lvlText w:val="%1.%2.%3　"/>
      <w:lvlJc w:val="left"/>
      <w:pPr>
        <w:ind w:left="0" w:firstLine="0"/>
      </w:pPr>
      <w:rPr>
        <w:rFonts w:hint="eastAsia" w:ascii="黑体" w:eastAsia="黑体"/>
        <w:b w:val="0"/>
        <w:i w:val="0"/>
        <w:sz w:val="21"/>
      </w:rPr>
    </w:lvl>
    <w:lvl w:ilvl="3" w:tentative="1">
      <w:start w:val="1"/>
      <w:numFmt w:val="decimal"/>
      <w:pStyle w:val="81"/>
      <w:suff w:val="nothing"/>
      <w:lvlText w:val="%1.%2.%3.%4　"/>
      <w:lvlJc w:val="left"/>
      <w:pPr>
        <w:ind w:left="0" w:firstLine="0"/>
      </w:pPr>
      <w:rPr>
        <w:rFonts w:hint="eastAsia" w:ascii="黑体" w:eastAsia="黑体"/>
        <w:b w:val="0"/>
        <w:i w:val="0"/>
        <w:sz w:val="21"/>
      </w:rPr>
    </w:lvl>
    <w:lvl w:ilvl="4" w:tentative="1">
      <w:start w:val="1"/>
      <w:numFmt w:val="decimal"/>
      <w:pStyle w:val="82"/>
      <w:suff w:val="nothing"/>
      <w:lvlText w:val="%1.%2.%3.%4.%5　"/>
      <w:lvlJc w:val="left"/>
      <w:pPr>
        <w:ind w:left="0" w:firstLine="0"/>
      </w:pPr>
      <w:rPr>
        <w:rFonts w:hint="eastAsia" w:ascii="黑体" w:eastAsia="黑体"/>
        <w:b w:val="0"/>
        <w:i w:val="0"/>
        <w:sz w:val="21"/>
      </w:rPr>
    </w:lvl>
    <w:lvl w:ilvl="5" w:tentative="1">
      <w:start w:val="1"/>
      <w:numFmt w:val="decimal"/>
      <w:pStyle w:val="84"/>
      <w:suff w:val="nothing"/>
      <w:lvlText w:val="%1.%2.%3.%4.%5.%6　"/>
      <w:lvlJc w:val="left"/>
      <w:pPr>
        <w:ind w:left="0" w:firstLine="0"/>
      </w:pPr>
      <w:rPr>
        <w:rFonts w:hint="eastAsia" w:ascii="黑体" w:eastAsia="黑体"/>
        <w:b w:val="0"/>
        <w:i w:val="0"/>
        <w:sz w:val="21"/>
      </w:rPr>
    </w:lvl>
    <w:lvl w:ilvl="6" w:tentative="1">
      <w:start w:val="1"/>
      <w:numFmt w:val="decimal"/>
      <w:suff w:val="nothing"/>
      <w:lvlText w:val="%1.%2.%3.%4.%5.%6.%7　"/>
      <w:lvlJc w:val="left"/>
      <w:pPr>
        <w:ind w:left="0" w:firstLine="0"/>
      </w:pPr>
      <w:rPr>
        <w:rFonts w:hint="eastAsia"/>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198973040">
    <w:nsid w:val="0BDC1670"/>
    <w:multiLevelType w:val="multilevel"/>
    <w:tmpl w:val="0BDC1670"/>
    <w:lvl w:ilvl="0" w:tentative="1">
      <w:start w:val="1"/>
      <w:numFmt w:val="decimal"/>
      <w:pStyle w:val="67"/>
      <w:lvlText w:val="[%1]"/>
      <w:lvlJc w:val="left"/>
      <w:pPr>
        <w:ind w:left="823"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827282981">
    <w:nsid w:val="6CEA2025"/>
    <w:multiLevelType w:val="multilevel"/>
    <w:tmpl w:val="6CEA2025"/>
    <w:lvl w:ilvl="0" w:tentative="1">
      <w:start w:val="1"/>
      <w:numFmt w:val="none"/>
      <w:pStyle w:val="152"/>
      <w:suff w:val="nothing"/>
      <w:lvlText w:val="%1"/>
      <w:lvlJc w:val="left"/>
      <w:pPr>
        <w:ind w:left="0" w:firstLine="0"/>
      </w:pPr>
      <w:rPr>
        <w:rFonts w:hint="eastAsia"/>
      </w:rPr>
    </w:lvl>
    <w:lvl w:ilvl="1" w:tentative="1">
      <w:start w:val="1"/>
      <w:numFmt w:val="decimal"/>
      <w:pStyle w:val="104"/>
      <w:suff w:val="nothing"/>
      <w:lvlText w:val="%1%2　"/>
      <w:lvlJc w:val="left"/>
      <w:pPr>
        <w:ind w:left="0" w:firstLine="0"/>
      </w:pPr>
      <w:rPr>
        <w:rFonts w:hint="eastAsia" w:ascii="黑体" w:eastAsia="黑体"/>
        <w:b w:val="0"/>
        <w:i w:val="0"/>
        <w:sz w:val="21"/>
      </w:rPr>
    </w:lvl>
    <w:lvl w:ilvl="2" w:tentative="1">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1">
      <w:start w:val="1"/>
      <w:numFmt w:val="decimal"/>
      <w:pStyle w:val="65"/>
      <w:suff w:val="nothing"/>
      <w:lvlText w:val="%1%2.%3.%4　"/>
      <w:lvlJc w:val="left"/>
      <w:pPr>
        <w:ind w:left="0" w:firstLine="0"/>
      </w:pPr>
      <w:rPr>
        <w:rFonts w:hint="eastAsia" w:ascii="黑体" w:eastAsia="黑体"/>
        <w:b w:val="0"/>
        <w:i w:val="0"/>
        <w:sz w:val="21"/>
      </w:rPr>
    </w:lvl>
    <w:lvl w:ilvl="4" w:tentative="1">
      <w:start w:val="1"/>
      <w:numFmt w:val="decimal"/>
      <w:pStyle w:val="94"/>
      <w:suff w:val="nothing"/>
      <w:lvlText w:val="%1%2.%3.%4.%5　"/>
      <w:lvlJc w:val="left"/>
      <w:pPr>
        <w:ind w:left="0" w:firstLine="0"/>
      </w:pPr>
      <w:rPr>
        <w:rFonts w:hint="eastAsia" w:ascii="黑体" w:eastAsia="黑体"/>
        <w:b w:val="0"/>
        <w:i w:val="0"/>
        <w:sz w:val="21"/>
      </w:rPr>
    </w:lvl>
    <w:lvl w:ilvl="5" w:tentative="1">
      <w:start w:val="1"/>
      <w:numFmt w:val="decimal"/>
      <w:pStyle w:val="98"/>
      <w:suff w:val="nothing"/>
      <w:lvlText w:val="%1%2.%3.%4.%5.%6　"/>
      <w:lvlJc w:val="left"/>
      <w:pPr>
        <w:ind w:left="0" w:firstLine="0"/>
      </w:pPr>
      <w:rPr>
        <w:rFonts w:hint="eastAsia" w:ascii="黑体" w:eastAsia="黑体"/>
        <w:b w:val="0"/>
        <w:i w:val="0"/>
        <w:sz w:val="21"/>
      </w:rPr>
    </w:lvl>
    <w:lvl w:ilvl="6" w:tentative="1">
      <w:start w:val="1"/>
      <w:numFmt w:val="decimal"/>
      <w:pStyle w:val="103"/>
      <w:suff w:val="nothing"/>
      <w:lvlText w:val="%1%2.%3.%4.%5.%6.%7　"/>
      <w:lvlJc w:val="left"/>
      <w:pPr>
        <w:ind w:left="0" w:firstLine="0"/>
      </w:pPr>
      <w:rPr>
        <w:rFonts w:hint="eastAsia" w:ascii="黑体" w:eastAsia="黑体"/>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42170675">
    <w:nsid w:val="02837933"/>
    <w:multiLevelType w:val="multilevel"/>
    <w:tmpl w:val="02837933"/>
    <w:lvl w:ilvl="0" w:tentative="1">
      <w:start w:val="1"/>
      <w:numFmt w:val="decimal"/>
      <w:pStyle w:val="64"/>
      <w:lvlText w:val="[%1]"/>
      <w:lvlJc w:val="left"/>
      <w:pPr>
        <w:tabs>
          <w:tab w:val="left" w:pos="1646"/>
        </w:tabs>
        <w:ind w:left="1646" w:hanging="648"/>
      </w:pPr>
    </w:lvl>
    <w:lvl w:ilvl="1" w:tentative="1">
      <w:start w:val="1"/>
      <w:numFmt w:val="lowerLetter"/>
      <w:lvlText w:val="%2)"/>
      <w:lvlJc w:val="left"/>
      <w:pPr>
        <w:tabs>
          <w:tab w:val="left" w:pos="1838"/>
        </w:tabs>
        <w:ind w:left="1838" w:hanging="420"/>
      </w:pPr>
    </w:lvl>
    <w:lvl w:ilvl="2" w:tentative="1">
      <w:start w:val="1"/>
      <w:numFmt w:val="lowerRoman"/>
      <w:lvlText w:val="%3."/>
      <w:lvlJc w:val="right"/>
      <w:pPr>
        <w:tabs>
          <w:tab w:val="left" w:pos="2258"/>
        </w:tabs>
        <w:ind w:left="2258" w:hanging="420"/>
      </w:pPr>
    </w:lvl>
    <w:lvl w:ilvl="3" w:tentative="1">
      <w:start w:val="1"/>
      <w:numFmt w:val="decimal"/>
      <w:lvlText w:val="%4."/>
      <w:lvlJc w:val="left"/>
      <w:pPr>
        <w:tabs>
          <w:tab w:val="left" w:pos="2678"/>
        </w:tabs>
        <w:ind w:left="2678" w:hanging="420"/>
      </w:pPr>
    </w:lvl>
    <w:lvl w:ilvl="4" w:tentative="1">
      <w:start w:val="1"/>
      <w:numFmt w:val="lowerLetter"/>
      <w:lvlText w:val="%5)"/>
      <w:lvlJc w:val="left"/>
      <w:pPr>
        <w:tabs>
          <w:tab w:val="left" w:pos="3098"/>
        </w:tabs>
        <w:ind w:left="3098" w:hanging="420"/>
      </w:pPr>
    </w:lvl>
    <w:lvl w:ilvl="5" w:tentative="1">
      <w:start w:val="1"/>
      <w:numFmt w:val="lowerRoman"/>
      <w:lvlText w:val="%6."/>
      <w:lvlJc w:val="right"/>
      <w:pPr>
        <w:tabs>
          <w:tab w:val="left" w:pos="3518"/>
        </w:tabs>
        <w:ind w:left="3518" w:hanging="420"/>
      </w:pPr>
    </w:lvl>
    <w:lvl w:ilvl="6" w:tentative="1">
      <w:start w:val="1"/>
      <w:numFmt w:val="decimal"/>
      <w:lvlText w:val="%7."/>
      <w:lvlJc w:val="left"/>
      <w:pPr>
        <w:tabs>
          <w:tab w:val="left" w:pos="3938"/>
        </w:tabs>
        <w:ind w:left="3938" w:hanging="420"/>
      </w:pPr>
    </w:lvl>
    <w:lvl w:ilvl="7" w:tentative="1">
      <w:start w:val="1"/>
      <w:numFmt w:val="lowerLetter"/>
      <w:lvlText w:val="%8)"/>
      <w:lvlJc w:val="left"/>
      <w:pPr>
        <w:tabs>
          <w:tab w:val="left" w:pos="4358"/>
        </w:tabs>
        <w:ind w:left="4358" w:hanging="420"/>
      </w:pPr>
    </w:lvl>
    <w:lvl w:ilvl="8" w:tentative="1">
      <w:start w:val="1"/>
      <w:numFmt w:val="lowerRoman"/>
      <w:lvlText w:val="%9."/>
      <w:lvlJc w:val="right"/>
      <w:pPr>
        <w:tabs>
          <w:tab w:val="left" w:pos="4778"/>
        </w:tabs>
        <w:ind w:left="4778" w:hanging="420"/>
      </w:pPr>
    </w:lvl>
  </w:abstractNum>
  <w:abstractNum w:abstractNumId="1443068284">
    <w:nsid w:val="5603797C"/>
    <w:multiLevelType w:val="multilevel"/>
    <w:tmpl w:val="5603797C"/>
    <w:lvl w:ilvl="0" w:tentative="1">
      <w:start w:val="1"/>
      <w:numFmt w:val="upperLetter"/>
      <w:pStyle w:val="199"/>
      <w:suff w:val="space"/>
      <w:lvlText w:val="%1"/>
      <w:lvlJc w:val="left"/>
      <w:pPr>
        <w:ind w:left="425" w:hanging="425"/>
      </w:pPr>
      <w:rPr>
        <w:rFonts w:hint="eastAsia"/>
      </w:rPr>
    </w:lvl>
    <w:lvl w:ilvl="1" w:tentative="1">
      <w:start w:val="1"/>
      <w:numFmt w:val="decimal"/>
      <w:pStyle w:val="77"/>
      <w:suff w:val="space"/>
      <w:lvlText w:val="表%1.%2"/>
      <w:lvlJc w:val="center"/>
      <w:pPr>
        <w:ind w:left="0" w:firstLine="0"/>
      </w:pPr>
      <w:rPr>
        <w:rFonts w:hint="eastAsia" w:ascii="黑体" w:eastAsia="黑体"/>
        <w:sz w:val="21"/>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216359708">
    <w:nsid w:val="48802D1C"/>
    <w:multiLevelType w:val="multilevel"/>
    <w:tmpl w:val="48802D1C"/>
    <w:lvl w:ilvl="0" w:tentative="1">
      <w:start w:val="1"/>
      <w:numFmt w:val="upperLetter"/>
      <w:pStyle w:val="198"/>
      <w:lvlText w:val="%1"/>
      <w:lvlJc w:val="left"/>
      <w:pPr>
        <w:ind w:left="420" w:hanging="420"/>
      </w:pPr>
      <w:rPr>
        <w:rFonts w:hint="eastAsia"/>
      </w:rPr>
    </w:lvl>
    <w:lvl w:ilvl="1" w:tentative="1">
      <w:start w:val="1"/>
      <w:numFmt w:val="decimal"/>
      <w:pStyle w:val="83"/>
      <w:suff w:val="space"/>
      <w:lvlText w:val="图%1.%2"/>
      <w:lvlJc w:val="center"/>
      <w:pPr>
        <w:ind w:left="0" w:firstLine="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452022290">
    <w:nsid w:val="1AF15012"/>
    <w:multiLevelType w:val="multilevel"/>
    <w:tmpl w:val="1AF15012"/>
    <w:lvl w:ilvl="0" w:tentative="1">
      <w:start w:val="1"/>
      <w:numFmt w:val="upperLetter"/>
      <w:pStyle w:val="85"/>
      <w:suff w:val="nothing"/>
      <w:lvlText w:val="附 录(Annex) %1"/>
      <w:lvlJc w:val="left"/>
      <w:pPr>
        <w:ind w:left="0" w:firstLine="0"/>
      </w:pPr>
    </w:lvl>
    <w:lvl w:ilvl="1" w:tentative="1">
      <w:start w:val="1"/>
      <w:numFmt w:val="decimal"/>
      <w:suff w:val="nothing"/>
      <w:lvlText w:val="%1.%2　"/>
      <w:lvlJc w:val="left"/>
      <w:pPr>
        <w:ind w:left="0" w:firstLine="0"/>
      </w:pPr>
    </w:lvl>
    <w:lvl w:ilvl="2" w:tentative="1">
      <w:start w:val="1"/>
      <w:numFmt w:val="decimal"/>
      <w:suff w:val="nothing"/>
      <w:lvlText w:val="%1.%2.%3　"/>
      <w:lvlJc w:val="left"/>
      <w:pPr>
        <w:ind w:left="0" w:firstLine="0"/>
      </w:pPr>
    </w:lvl>
    <w:lvl w:ilvl="3" w:tentative="1">
      <w:start w:val="1"/>
      <w:numFmt w:val="decimal"/>
      <w:suff w:val="nothing"/>
      <w:lvlText w:val="%1.%2.%3.%4　"/>
      <w:lvlJc w:val="left"/>
      <w:pPr>
        <w:ind w:left="0" w:firstLine="0"/>
      </w:pPr>
    </w:lvl>
    <w:lvl w:ilvl="4" w:tentative="1">
      <w:start w:val="1"/>
      <w:numFmt w:val="decimal"/>
      <w:suff w:val="nothing"/>
      <w:lvlText w:val="%1.%2.%3.%4.%5　"/>
      <w:lvlJc w:val="left"/>
      <w:pPr>
        <w:ind w:left="0" w:firstLine="0"/>
      </w:pPr>
    </w:lvl>
    <w:lvl w:ilvl="5" w:tentative="1">
      <w:start w:val="1"/>
      <w:numFmt w:val="decimal"/>
      <w:suff w:val="nothing"/>
      <w:lvlText w:val="%1.%2.%3.%4.%5.%6　"/>
      <w:lvlJc w:val="left"/>
      <w:pPr>
        <w:ind w:left="0" w:firstLine="0"/>
      </w:pPr>
    </w:lvl>
    <w:lvl w:ilvl="6" w:tentative="1">
      <w:start w:val="1"/>
      <w:numFmt w:val="decimal"/>
      <w:suff w:val="nothing"/>
      <w:lvlText w:val="%1.%2.%3.%4.%5.%6.%7　"/>
      <w:lvlJc w:val="left"/>
      <w:pPr>
        <w:ind w:left="0" w:firstLine="0"/>
      </w:pPr>
    </w:lvl>
    <w:lvl w:ilvl="7" w:tentative="1">
      <w:start w:val="1"/>
      <w:numFmt w:val="decimal"/>
      <w:lvlText w:val="%1.%2.%3.%4.%5.%6.%7.%8"/>
      <w:lvlJc w:val="left"/>
      <w:pPr>
        <w:tabs>
          <w:tab w:val="left" w:pos="4394"/>
        </w:tabs>
        <w:ind w:left="4394" w:hanging="1418"/>
      </w:pPr>
    </w:lvl>
    <w:lvl w:ilvl="8" w:tentative="1">
      <w:start w:val="1"/>
      <w:numFmt w:val="decimal"/>
      <w:lvlText w:val="%1.%2.%3.%4.%5.%6.%7.%8.%9"/>
      <w:lvlJc w:val="left"/>
      <w:pPr>
        <w:tabs>
          <w:tab w:val="left" w:pos="5102"/>
        </w:tabs>
        <w:ind w:left="5102" w:hanging="1700"/>
      </w:pPr>
    </w:lvl>
  </w:abstractNum>
  <w:abstractNum w:abstractNumId="132988906">
    <w:nsid w:val="07ED3FEA"/>
    <w:multiLevelType w:val="multilevel"/>
    <w:tmpl w:val="07ED3FEA"/>
    <w:lvl w:ilvl="0" w:tentative="1">
      <w:start w:val="1"/>
      <w:numFmt w:val="none"/>
      <w:pStyle w:val="89"/>
      <w:lvlText w:val="%1"/>
      <w:lvlJc w:val="left"/>
      <w:pPr>
        <w:ind w:left="425" w:hanging="425"/>
      </w:pPr>
      <w:rPr>
        <w:rFonts w:hint="eastAsia"/>
      </w:rPr>
    </w:lvl>
    <w:lvl w:ilvl="1" w:tentative="1">
      <w:start w:val="1"/>
      <w:numFmt w:val="decimal"/>
      <w:pStyle w:val="200"/>
      <w:suff w:val="nothing"/>
      <w:lvlText w:val="%10.%2 "/>
      <w:lvlJc w:val="left"/>
      <w:pPr>
        <w:ind w:left="0" w:firstLine="0"/>
      </w:pPr>
      <w:rPr>
        <w:rFonts w:hint="eastAsia" w:ascii="黑体" w:eastAsia="黑体" w:hAnsiTheme="minorHAnsi"/>
        <w:b w:val="0"/>
        <w:i w:val="0"/>
        <w:sz w:val="21"/>
      </w:rPr>
    </w:lvl>
    <w:lvl w:ilvl="2" w:tentative="1">
      <w:start w:val="1"/>
      <w:numFmt w:val="decimal"/>
      <w:pStyle w:val="201"/>
      <w:suff w:val="nothing"/>
      <w:lvlText w:val="%10.%2.%3 "/>
      <w:lvlJc w:val="left"/>
      <w:pPr>
        <w:ind w:left="0" w:firstLine="0"/>
      </w:pPr>
      <w:rPr>
        <w:rFonts w:hint="eastAsia" w:ascii="黑体" w:eastAsia="黑体" w:hAnsiTheme="minorHAnsi"/>
        <w:b w:val="0"/>
        <w:i w:val="0"/>
        <w:sz w:val="21"/>
      </w:rPr>
    </w:lvl>
    <w:lvl w:ilvl="3" w:tentative="1">
      <w:start w:val="1"/>
      <w:numFmt w:val="decimal"/>
      <w:pStyle w:val="202"/>
      <w:suff w:val="nothing"/>
      <w:lvlText w:val="%10.%2.%3.%4 "/>
      <w:lvlJc w:val="left"/>
      <w:pPr>
        <w:ind w:left="0" w:firstLine="0"/>
      </w:pPr>
      <w:rPr>
        <w:rFonts w:hint="eastAsia" w:ascii="黑体" w:eastAsia="黑体" w:hAnsiTheme="minorHAnsi"/>
        <w:b w:val="0"/>
        <w:i w:val="0"/>
        <w:sz w:val="21"/>
      </w:rPr>
    </w:lvl>
    <w:lvl w:ilvl="4" w:tentative="1">
      <w:start w:val="1"/>
      <w:numFmt w:val="decimal"/>
      <w:pStyle w:val="203"/>
      <w:suff w:val="nothing"/>
      <w:lvlText w:val="%10.%2.%3.%4.%5 "/>
      <w:lvlJc w:val="left"/>
      <w:pPr>
        <w:ind w:left="0" w:firstLine="0"/>
      </w:pPr>
      <w:rPr>
        <w:rFonts w:hint="eastAsia" w:ascii="黑体" w:eastAsia="黑体" w:hAnsiTheme="minorHAnsi"/>
        <w:b w:val="0"/>
        <w:i w:val="0"/>
        <w:sz w:val="21"/>
      </w:rPr>
    </w:lvl>
    <w:lvl w:ilvl="5" w:tentative="1">
      <w:start w:val="1"/>
      <w:numFmt w:val="decimal"/>
      <w:pStyle w:val="204"/>
      <w:suff w:val="nothing"/>
      <w:lvlText w:val="%10.%2.%3.%4.%5.%6 "/>
      <w:lvlJc w:val="left"/>
      <w:pPr>
        <w:ind w:left="0" w:firstLine="0"/>
      </w:pPr>
      <w:rPr>
        <w:rFonts w:hint="eastAsia" w:ascii="黑体" w:eastAsia="黑体" w:hAnsiTheme="minorHAnsi"/>
        <w:b w:val="0"/>
        <w:i w:val="0"/>
        <w:sz w:val="21"/>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514464146">
    <w:nsid w:val="1EAA1992"/>
    <w:multiLevelType w:val="multilevel"/>
    <w:tmpl w:val="1EAA1992"/>
    <w:lvl w:ilvl="0" w:tentative="1">
      <w:start w:val="1"/>
      <w:numFmt w:val="none"/>
      <w:pStyle w:val="92"/>
      <w:suff w:val="nothing"/>
      <w:lvlText w:val="——"/>
      <w:lvlJc w:val="left"/>
      <w:pPr>
        <w:ind w:left="794" w:hanging="397"/>
      </w:pPr>
    </w:lvl>
    <w:lvl w:ilvl="1" w:tentative="1">
      <w:start w:val="1"/>
      <w:numFmt w:val="decimal"/>
      <w:suff w:val="nothing"/>
      <w:lvlText w:val="%1.%2　"/>
      <w:lvlJc w:val="left"/>
      <w:pPr>
        <w:ind w:left="397" w:firstLine="0"/>
      </w:pPr>
    </w:lvl>
    <w:lvl w:ilvl="2" w:tentative="1">
      <w:start w:val="1"/>
      <w:numFmt w:val="decimal"/>
      <w:suff w:val="nothing"/>
      <w:lvlText w:val="%1.%2.%3　"/>
      <w:lvlJc w:val="left"/>
      <w:pPr>
        <w:ind w:left="397" w:firstLine="0"/>
      </w:pPr>
    </w:lvl>
    <w:lvl w:ilvl="3" w:tentative="1">
      <w:start w:val="1"/>
      <w:numFmt w:val="decimal"/>
      <w:suff w:val="nothing"/>
      <w:lvlText w:val="%1.%2.%3.%4　"/>
      <w:lvlJc w:val="left"/>
      <w:pPr>
        <w:ind w:left="397" w:firstLine="0"/>
      </w:pPr>
    </w:lvl>
    <w:lvl w:ilvl="4" w:tentative="1">
      <w:start w:val="1"/>
      <w:numFmt w:val="decimal"/>
      <w:suff w:val="nothing"/>
      <w:lvlText w:val="%1.%2.%3.%4.%5　"/>
      <w:lvlJc w:val="left"/>
      <w:pPr>
        <w:ind w:left="397" w:firstLine="0"/>
      </w:pPr>
    </w:lvl>
    <w:lvl w:ilvl="5" w:tentative="1">
      <w:start w:val="1"/>
      <w:numFmt w:val="decimal"/>
      <w:suff w:val="nothing"/>
      <w:lvlText w:val="%1.%2.%3.%4.%5.%6　"/>
      <w:lvlJc w:val="left"/>
      <w:pPr>
        <w:ind w:left="397" w:firstLine="0"/>
      </w:pPr>
    </w:lvl>
    <w:lvl w:ilvl="6" w:tentative="1">
      <w:start w:val="1"/>
      <w:numFmt w:val="decimal"/>
      <w:suff w:val="nothing"/>
      <w:lvlText w:val="%1.%2.%3.%4.%5.%6.%7　"/>
      <w:lvlJc w:val="left"/>
      <w:pPr>
        <w:ind w:left="397" w:firstLine="0"/>
      </w:pPr>
    </w:lvl>
    <w:lvl w:ilvl="7" w:tentative="1">
      <w:start w:val="1"/>
      <w:numFmt w:val="decimal"/>
      <w:lvlText w:val="%1.%2.%3.%4.%5.%6.%7.%8"/>
      <w:lvlJc w:val="left"/>
      <w:pPr>
        <w:tabs>
          <w:tab w:val="left" w:pos="4791"/>
        </w:tabs>
        <w:ind w:left="4791" w:hanging="1418"/>
      </w:pPr>
    </w:lvl>
    <w:lvl w:ilvl="8" w:tentative="1">
      <w:start w:val="1"/>
      <w:numFmt w:val="decimal"/>
      <w:lvlText w:val="%1.%2.%3.%4.%5.%6.%7.%8.%9"/>
      <w:lvlJc w:val="left"/>
      <w:pPr>
        <w:tabs>
          <w:tab w:val="left" w:pos="5499"/>
        </w:tabs>
        <w:ind w:left="5499" w:hanging="1700"/>
      </w:pPr>
    </w:lvl>
  </w:abstractNum>
  <w:abstractNum w:abstractNumId="1415784273">
    <w:nsid w:val="54632751"/>
    <w:multiLevelType w:val="multilevel"/>
    <w:tmpl w:val="54632751"/>
    <w:lvl w:ilvl="0" w:tentative="1">
      <w:start w:val="1"/>
      <w:numFmt w:val="none"/>
      <w:pStyle w:val="93"/>
      <w:suff w:val="nothing"/>
      <w:lvlText w:val="——"/>
      <w:lvlJc w:val="left"/>
      <w:pPr>
        <w:ind w:left="1588" w:firstLine="0"/>
      </w:pPr>
    </w:lvl>
    <w:lvl w:ilvl="1" w:tentative="1">
      <w:start w:val="1"/>
      <w:numFmt w:val="decimal"/>
      <w:suff w:val="nothing"/>
      <w:lvlText w:val="%1.%2　"/>
      <w:lvlJc w:val="left"/>
      <w:pPr>
        <w:ind w:left="1588" w:firstLine="0"/>
      </w:pPr>
    </w:lvl>
    <w:lvl w:ilvl="2" w:tentative="1">
      <w:start w:val="1"/>
      <w:numFmt w:val="decimal"/>
      <w:suff w:val="nothing"/>
      <w:lvlText w:val="%1.%2.%3　"/>
      <w:lvlJc w:val="left"/>
      <w:pPr>
        <w:ind w:left="1588" w:firstLine="0"/>
      </w:pPr>
    </w:lvl>
    <w:lvl w:ilvl="3" w:tentative="1">
      <w:start w:val="1"/>
      <w:numFmt w:val="decimal"/>
      <w:suff w:val="nothing"/>
      <w:lvlText w:val="%1.%2.%3.%4　"/>
      <w:lvlJc w:val="left"/>
      <w:pPr>
        <w:ind w:left="1588" w:firstLine="0"/>
      </w:pPr>
    </w:lvl>
    <w:lvl w:ilvl="4" w:tentative="1">
      <w:start w:val="1"/>
      <w:numFmt w:val="decimal"/>
      <w:suff w:val="nothing"/>
      <w:lvlText w:val="%1.%2.%3.%4.%5　"/>
      <w:lvlJc w:val="left"/>
      <w:pPr>
        <w:ind w:left="1588" w:firstLine="0"/>
      </w:pPr>
    </w:lvl>
    <w:lvl w:ilvl="5" w:tentative="1">
      <w:start w:val="1"/>
      <w:numFmt w:val="decimal"/>
      <w:suff w:val="nothing"/>
      <w:lvlText w:val="%1.%2.%3.%4.%5.%6　"/>
      <w:lvlJc w:val="left"/>
      <w:pPr>
        <w:ind w:left="1588" w:firstLine="0"/>
      </w:pPr>
    </w:lvl>
    <w:lvl w:ilvl="6" w:tentative="1">
      <w:start w:val="1"/>
      <w:numFmt w:val="decimal"/>
      <w:suff w:val="nothing"/>
      <w:lvlText w:val="%1.%2.%3.%4.%5.%6.%7　"/>
      <w:lvlJc w:val="left"/>
      <w:pPr>
        <w:ind w:left="1588" w:firstLine="0"/>
      </w:pPr>
    </w:lvl>
    <w:lvl w:ilvl="7" w:tentative="1">
      <w:start w:val="1"/>
      <w:numFmt w:val="decimal"/>
      <w:lvlText w:val="%1.%2.%3.%4.%5.%6.%7.%8"/>
      <w:lvlJc w:val="left"/>
      <w:pPr>
        <w:tabs>
          <w:tab w:val="left" w:pos="5982"/>
        </w:tabs>
        <w:ind w:left="5982" w:hanging="1418"/>
      </w:pPr>
    </w:lvl>
    <w:lvl w:ilvl="8" w:tentative="1">
      <w:start w:val="1"/>
      <w:numFmt w:val="decimal"/>
      <w:lvlText w:val="%1.%2.%3.%4.%5.%6.%7.%8.%9"/>
      <w:lvlJc w:val="left"/>
      <w:pPr>
        <w:tabs>
          <w:tab w:val="left" w:pos="6690"/>
        </w:tabs>
        <w:ind w:left="6690" w:hanging="1700"/>
      </w:pPr>
    </w:lvl>
  </w:abstractNum>
  <w:abstractNum w:abstractNumId="1822693765">
    <w:nsid w:val="6CA41985"/>
    <w:multiLevelType w:val="multilevel"/>
    <w:tmpl w:val="6CA41985"/>
    <w:lvl w:ilvl="0" w:tentative="1">
      <w:start w:val="1"/>
      <w:numFmt w:val="decimal"/>
      <w:pStyle w:val="97"/>
      <w:lvlText w:val="%1)"/>
      <w:lvlJc w:val="left"/>
      <w:pPr>
        <w:tabs>
          <w:tab w:val="left" w:pos="823"/>
        </w:tabs>
        <w:ind w:left="823"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854609842">
    <w:nsid w:val="32F04FB2"/>
    <w:multiLevelType w:val="multilevel"/>
    <w:tmpl w:val="32F04FB2"/>
    <w:lvl w:ilvl="0" w:tentative="1">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1">
      <w:start w:val="1"/>
      <w:numFmt w:val="lowerLetter"/>
      <w:lvlText w:val="%2)"/>
      <w:lvlJc w:val="left"/>
      <w:pPr>
        <w:ind w:left="1040" w:hanging="420"/>
      </w:pPr>
      <w:rPr>
        <w:rFonts w:hint="eastAsia"/>
      </w:rPr>
    </w:lvl>
    <w:lvl w:ilvl="2" w:tentative="1">
      <w:start w:val="1"/>
      <w:numFmt w:val="lowerRoman"/>
      <w:lvlText w:val="%3."/>
      <w:lvlJc w:val="right"/>
      <w:pPr>
        <w:ind w:left="1460" w:hanging="420"/>
      </w:pPr>
      <w:rPr>
        <w:rFonts w:hint="eastAsia"/>
      </w:rPr>
    </w:lvl>
    <w:lvl w:ilvl="3" w:tentative="1">
      <w:start w:val="1"/>
      <w:numFmt w:val="decimal"/>
      <w:lvlText w:val="%4."/>
      <w:lvlJc w:val="left"/>
      <w:pPr>
        <w:ind w:left="1880" w:hanging="420"/>
      </w:pPr>
      <w:rPr>
        <w:rFonts w:hint="eastAsia"/>
      </w:rPr>
    </w:lvl>
    <w:lvl w:ilvl="4" w:tentative="1">
      <w:start w:val="1"/>
      <w:numFmt w:val="lowerLetter"/>
      <w:lvlText w:val="%5)"/>
      <w:lvlJc w:val="left"/>
      <w:pPr>
        <w:ind w:left="2300" w:hanging="420"/>
      </w:pPr>
      <w:rPr>
        <w:rFonts w:hint="eastAsia"/>
      </w:rPr>
    </w:lvl>
    <w:lvl w:ilvl="5" w:tentative="1">
      <w:start w:val="1"/>
      <w:numFmt w:val="lowerRoman"/>
      <w:lvlText w:val="%6."/>
      <w:lvlJc w:val="right"/>
      <w:pPr>
        <w:ind w:left="2720" w:hanging="420"/>
      </w:pPr>
      <w:rPr>
        <w:rFonts w:hint="eastAsia"/>
      </w:rPr>
    </w:lvl>
    <w:lvl w:ilvl="6" w:tentative="1">
      <w:start w:val="1"/>
      <w:numFmt w:val="decimal"/>
      <w:lvlText w:val="%7."/>
      <w:lvlJc w:val="left"/>
      <w:pPr>
        <w:ind w:left="3140" w:hanging="420"/>
      </w:pPr>
      <w:rPr>
        <w:rFonts w:hint="eastAsia"/>
      </w:rPr>
    </w:lvl>
    <w:lvl w:ilvl="7" w:tentative="1">
      <w:start w:val="1"/>
      <w:numFmt w:val="lowerLetter"/>
      <w:lvlText w:val="%8)"/>
      <w:lvlJc w:val="left"/>
      <w:pPr>
        <w:ind w:left="3560" w:hanging="420"/>
      </w:pPr>
      <w:rPr>
        <w:rFonts w:hint="eastAsia"/>
      </w:rPr>
    </w:lvl>
    <w:lvl w:ilvl="8" w:tentative="1">
      <w:start w:val="1"/>
      <w:numFmt w:val="lowerRoman"/>
      <w:lvlText w:val="%9."/>
      <w:lvlJc w:val="right"/>
      <w:pPr>
        <w:ind w:left="3980" w:hanging="420"/>
      </w:pPr>
      <w:rPr>
        <w:rFonts w:hint="eastAsia"/>
      </w:rPr>
    </w:lvl>
  </w:abstractNum>
  <w:abstractNum w:abstractNumId="1153765264">
    <w:nsid w:val="44C50F90"/>
    <w:multiLevelType w:val="multilevel"/>
    <w:tmpl w:val="44C50F90"/>
    <w:lvl w:ilvl="0" w:tentative="1">
      <w:start w:val="1"/>
      <w:numFmt w:val="lowerLetter"/>
      <w:pStyle w:val="174"/>
      <w:lvlText w:val="%1)"/>
      <w:lvlJc w:val="left"/>
      <w:pPr>
        <w:tabs>
          <w:tab w:val="left" w:pos="851"/>
        </w:tabs>
        <w:ind w:left="851" w:hanging="426"/>
      </w:pPr>
      <w:rPr>
        <w:rFonts w:hint="eastAsia" w:ascii="宋体" w:hAnsi="Times New Roman" w:eastAsia="宋体"/>
        <w:sz w:val="21"/>
      </w:rPr>
    </w:lvl>
    <w:lvl w:ilvl="1" w:tentative="1">
      <w:start w:val="1"/>
      <w:numFmt w:val="decimal"/>
      <w:pStyle w:val="109"/>
      <w:lvlText w:val="%2)"/>
      <w:lvlJc w:val="left"/>
      <w:pPr>
        <w:tabs>
          <w:tab w:val="left" w:pos="1276"/>
        </w:tabs>
        <w:ind w:left="1276" w:hanging="425"/>
      </w:pPr>
      <w:rPr>
        <w:rFonts w:hint="eastAsia" w:ascii="宋体" w:hAnsi="Times New Roman" w:eastAsia="宋体"/>
        <w:sz w:val="21"/>
      </w:rPr>
    </w:lvl>
    <w:lvl w:ilvl="2" w:tentative="1">
      <w:start w:val="1"/>
      <w:numFmt w:val="decimal"/>
      <w:pStyle w:val="117"/>
      <w:lvlText w:val="(%3)"/>
      <w:lvlJc w:val="left"/>
      <w:pPr>
        <w:ind w:left="1701" w:hanging="425"/>
      </w:pPr>
      <w:rPr>
        <w:rFonts w:hint="eastAsia" w:ascii="宋体" w:hAnsi="Times New Roman" w:eastAsia="宋体"/>
        <w:sz w:val="21"/>
      </w:rPr>
    </w:lvl>
    <w:lvl w:ilvl="3" w:tentative="1">
      <w:start w:val="1"/>
      <w:numFmt w:val="decimal"/>
      <w:lvlText w:val="%4."/>
      <w:lvlJc w:val="left"/>
      <w:pPr>
        <w:tabs>
          <w:tab w:val="left" w:pos="2100"/>
        </w:tabs>
        <w:ind w:left="2099" w:hanging="419"/>
      </w:pPr>
      <w:rPr>
        <w:rFonts w:hint="eastAsia"/>
      </w:rPr>
    </w:lvl>
    <w:lvl w:ilvl="4" w:tentative="1">
      <w:start w:val="1"/>
      <w:numFmt w:val="lowerLetter"/>
      <w:lvlText w:val="%5)"/>
      <w:lvlJc w:val="left"/>
      <w:pPr>
        <w:tabs>
          <w:tab w:val="left" w:pos="2520"/>
        </w:tabs>
        <w:ind w:left="2519" w:hanging="419"/>
      </w:pPr>
      <w:rPr>
        <w:rFonts w:hint="eastAsia"/>
      </w:rPr>
    </w:lvl>
    <w:lvl w:ilvl="5" w:tentative="1">
      <w:start w:val="1"/>
      <w:numFmt w:val="lowerRoman"/>
      <w:lvlText w:val="%6."/>
      <w:lvlJc w:val="right"/>
      <w:pPr>
        <w:tabs>
          <w:tab w:val="left" w:pos="2940"/>
        </w:tabs>
        <w:ind w:left="2939" w:hanging="419"/>
      </w:pPr>
      <w:rPr>
        <w:rFonts w:hint="eastAsia"/>
      </w:rPr>
    </w:lvl>
    <w:lvl w:ilvl="6" w:tentative="1">
      <w:start w:val="1"/>
      <w:numFmt w:val="decimal"/>
      <w:lvlText w:val="%7."/>
      <w:lvlJc w:val="left"/>
      <w:pPr>
        <w:tabs>
          <w:tab w:val="left" w:pos="3360"/>
        </w:tabs>
        <w:ind w:left="3359" w:hanging="419"/>
      </w:pPr>
      <w:rPr>
        <w:rFonts w:hint="eastAsia"/>
      </w:rPr>
    </w:lvl>
    <w:lvl w:ilvl="7" w:tentative="1">
      <w:start w:val="1"/>
      <w:numFmt w:val="lowerLetter"/>
      <w:lvlText w:val="%8)"/>
      <w:lvlJc w:val="left"/>
      <w:pPr>
        <w:tabs>
          <w:tab w:val="left" w:pos="3780"/>
        </w:tabs>
        <w:ind w:left="3779" w:hanging="419"/>
      </w:pPr>
      <w:rPr>
        <w:rFonts w:hint="eastAsia"/>
      </w:rPr>
    </w:lvl>
    <w:lvl w:ilvl="8" w:tentative="1">
      <w:start w:val="1"/>
      <w:numFmt w:val="lowerRoman"/>
      <w:lvlText w:val="%9."/>
      <w:lvlJc w:val="right"/>
      <w:pPr>
        <w:tabs>
          <w:tab w:val="left" w:pos="4200"/>
        </w:tabs>
        <w:ind w:left="4199" w:hanging="419"/>
      </w:pPr>
      <w:rPr>
        <w:rFonts w:hint="eastAsia"/>
      </w:rPr>
    </w:lvl>
  </w:abstractNum>
  <w:abstractNum w:abstractNumId="449974160">
    <w:nsid w:val="1AD20F90"/>
    <w:multiLevelType w:val="multilevel"/>
    <w:tmpl w:val="1AD20F90"/>
    <w:lvl w:ilvl="0" w:tentative="1">
      <w:start w:val="1"/>
      <w:numFmt w:val="none"/>
      <w:pStyle w:val="110"/>
      <w:lvlText w:val="%1注："/>
      <w:lvlJc w:val="left"/>
      <w:pPr>
        <w:tabs>
          <w:tab w:val="left" w:pos="845"/>
        </w:tabs>
        <w:ind w:left="-102" w:firstLine="419"/>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47895177">
    <w:nsid w:val="564D2089"/>
    <w:multiLevelType w:val="multilevel"/>
    <w:tmpl w:val="564D2089"/>
    <w:lvl w:ilvl="0" w:tentative="1">
      <w:start w:val="1"/>
      <w:numFmt w:val="none"/>
      <w:pStyle w:val="111"/>
      <w:lvlText w:val="%1注"/>
      <w:lvlJc w:val="left"/>
      <w:pPr>
        <w:tabs>
          <w:tab w:val="left" w:pos="760"/>
        </w:tabs>
        <w:ind w:left="760" w:hanging="284"/>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684168954">
    <w:nsid w:val="646260FA"/>
    <w:multiLevelType w:val="multilevel"/>
    <w:tmpl w:val="646260FA"/>
    <w:lvl w:ilvl="0" w:tentative="1">
      <w:start w:val="1"/>
      <w:numFmt w:val="decimal"/>
      <w:pStyle w:val="112"/>
      <w:suff w:val="nothing"/>
      <w:lvlText w:val="表%1　"/>
      <w:lvlJc w:val="left"/>
      <w:pPr>
        <w:ind w:left="0" w:firstLine="0"/>
      </w:pPr>
    </w:lvl>
    <w:lvl w:ilvl="1" w:tentative="1">
      <w:start w:val="1"/>
      <w:numFmt w:val="decimal"/>
      <w:lvlText w:val="%1.%2"/>
      <w:lvlJc w:val="left"/>
      <w:pPr>
        <w:tabs>
          <w:tab w:val="left" w:pos="992"/>
        </w:tabs>
        <w:ind w:left="992" w:hanging="567"/>
      </w:pPr>
    </w:lvl>
    <w:lvl w:ilvl="2" w:tentative="1">
      <w:start w:val="1"/>
      <w:numFmt w:val="decimal"/>
      <w:lvlText w:val="%1.%2.%3"/>
      <w:lvlJc w:val="left"/>
      <w:pPr>
        <w:tabs>
          <w:tab w:val="left" w:pos="1417"/>
        </w:tabs>
        <w:ind w:left="1417" w:hanging="567"/>
      </w:pPr>
    </w:lvl>
    <w:lvl w:ilvl="3" w:tentative="1">
      <w:start w:val="1"/>
      <w:numFmt w:val="decimal"/>
      <w:lvlText w:val="%1.%2.%3.%4"/>
      <w:lvlJc w:val="left"/>
      <w:pPr>
        <w:tabs>
          <w:tab w:val="left" w:pos="1984"/>
        </w:tabs>
        <w:ind w:left="1984" w:hanging="708"/>
      </w:pPr>
    </w:lvl>
    <w:lvl w:ilvl="4" w:tentative="1">
      <w:start w:val="1"/>
      <w:numFmt w:val="decimal"/>
      <w:lvlText w:val="%1.%2.%3.%4.%5"/>
      <w:lvlJc w:val="left"/>
      <w:pPr>
        <w:tabs>
          <w:tab w:val="left" w:pos="2551"/>
        </w:tabs>
        <w:ind w:left="2551" w:hanging="850"/>
      </w:pPr>
    </w:lvl>
    <w:lvl w:ilvl="5" w:tentative="1">
      <w:start w:val="1"/>
      <w:numFmt w:val="decimal"/>
      <w:lvlText w:val="%1.%2.%3.%4.%5.%6"/>
      <w:lvlJc w:val="left"/>
      <w:pPr>
        <w:tabs>
          <w:tab w:val="left" w:pos="3260"/>
        </w:tabs>
        <w:ind w:left="3260" w:hanging="1134"/>
      </w:pPr>
    </w:lvl>
    <w:lvl w:ilvl="6" w:tentative="1">
      <w:start w:val="1"/>
      <w:numFmt w:val="decimal"/>
      <w:lvlText w:val="%1.%2.%3.%4.%5.%6.%7"/>
      <w:lvlJc w:val="left"/>
      <w:pPr>
        <w:tabs>
          <w:tab w:val="left" w:pos="3827"/>
        </w:tabs>
        <w:ind w:left="3827" w:hanging="1276"/>
      </w:pPr>
    </w:lvl>
    <w:lvl w:ilvl="7" w:tentative="1">
      <w:start w:val="1"/>
      <w:numFmt w:val="decimal"/>
      <w:lvlText w:val="%1.%2.%3.%4.%5.%6.%7.%8"/>
      <w:lvlJc w:val="left"/>
      <w:pPr>
        <w:tabs>
          <w:tab w:val="left" w:pos="4394"/>
        </w:tabs>
        <w:ind w:left="4394" w:hanging="1418"/>
      </w:pPr>
    </w:lvl>
    <w:lvl w:ilvl="8" w:tentative="1">
      <w:start w:val="1"/>
      <w:numFmt w:val="decimal"/>
      <w:lvlText w:val="%1.%2.%3.%4.%5.%6.%7.%8.%9"/>
      <w:lvlJc w:val="left"/>
      <w:pPr>
        <w:tabs>
          <w:tab w:val="left" w:pos="5102"/>
        </w:tabs>
        <w:ind w:left="5102" w:hanging="1700"/>
      </w:pPr>
    </w:lvl>
  </w:abstractNum>
  <w:abstractNum w:abstractNumId="1434200821">
    <w:nsid w:val="557C2AF5"/>
    <w:multiLevelType w:val="multilevel"/>
    <w:tmpl w:val="557C2AF5"/>
    <w:lvl w:ilvl="0" w:tentative="1">
      <w:start w:val="1"/>
      <w:numFmt w:val="decimal"/>
      <w:pStyle w:val="114"/>
      <w:suff w:val="nothing"/>
      <w:lvlText w:val="图%1　"/>
      <w:lvlJc w:val="left"/>
      <w:pPr>
        <w:ind w:left="0" w:firstLine="0"/>
      </w:pPr>
    </w:lvl>
    <w:lvl w:ilvl="1" w:tentative="1">
      <w:start w:val="1"/>
      <w:numFmt w:val="decimal"/>
      <w:suff w:val="nothing"/>
      <w:lvlText w:val="%1%2　"/>
      <w:lvlJc w:val="left"/>
      <w:pPr>
        <w:ind w:left="0" w:firstLine="0"/>
      </w:pPr>
    </w:lvl>
    <w:lvl w:ilvl="2" w:tentative="1">
      <w:start w:val="1"/>
      <w:numFmt w:val="decimal"/>
      <w:suff w:val="nothing"/>
      <w:lvlText w:val="%1%2.%3　"/>
      <w:lvlJc w:val="left"/>
      <w:pPr>
        <w:ind w:left="0" w:firstLine="0"/>
      </w:pPr>
    </w:lvl>
    <w:lvl w:ilvl="3" w:tentative="1">
      <w:start w:val="1"/>
      <w:numFmt w:val="decimal"/>
      <w:suff w:val="nothing"/>
      <w:lvlText w:val="%1%2.%3.%4　"/>
      <w:lvlJc w:val="left"/>
      <w:pPr>
        <w:ind w:left="0" w:firstLine="0"/>
      </w:pPr>
    </w:lvl>
    <w:lvl w:ilvl="4" w:tentative="1">
      <w:start w:val="1"/>
      <w:numFmt w:val="decimal"/>
      <w:suff w:val="nothing"/>
      <w:lvlText w:val="%1%2.%3.%4.%5　"/>
      <w:lvlJc w:val="left"/>
      <w:pPr>
        <w:ind w:left="0" w:firstLine="0"/>
      </w:pPr>
    </w:lvl>
    <w:lvl w:ilvl="5" w:tentative="1">
      <w:start w:val="1"/>
      <w:numFmt w:val="decimal"/>
      <w:suff w:val="nothing"/>
      <w:lvlText w:val="%1%2.%3.%4.%5.%6　"/>
      <w:lvlJc w:val="left"/>
      <w:pPr>
        <w:ind w:left="0" w:firstLine="0"/>
      </w:pPr>
    </w:lvl>
    <w:lvl w:ilvl="6" w:tentative="1">
      <w:start w:val="1"/>
      <w:numFmt w:val="decimal"/>
      <w:suff w:val="nothing"/>
      <w:lvlText w:val="%1%2.%3.%4.%5.%6.%7　"/>
      <w:lvlJc w:val="left"/>
      <w:pPr>
        <w:ind w:left="0" w:firstLine="0"/>
      </w:pPr>
    </w:lvl>
    <w:lvl w:ilvl="7" w:tentative="1">
      <w:start w:val="1"/>
      <w:numFmt w:val="decimal"/>
      <w:lvlText w:val="%1.%2.%3.%4.%5.%6.%7.%8"/>
      <w:lvlJc w:val="left"/>
      <w:pPr>
        <w:tabs>
          <w:tab w:val="left" w:pos="4348"/>
        </w:tabs>
        <w:ind w:left="3969" w:hanging="1418"/>
      </w:pPr>
    </w:lvl>
    <w:lvl w:ilvl="8" w:tentative="1">
      <w:start w:val="1"/>
      <w:numFmt w:val="decimal"/>
      <w:lvlText w:val="%1.%2.%3.%4.%5.%6.%7.%8.%9"/>
      <w:lvlJc w:val="left"/>
      <w:pPr>
        <w:tabs>
          <w:tab w:val="left" w:pos="4774"/>
        </w:tabs>
        <w:ind w:left="4677" w:hanging="1701"/>
      </w:pPr>
    </w:lvl>
  </w:abstractNum>
  <w:abstractNum w:abstractNumId="1844666137">
    <w:nsid w:val="6DF35F19"/>
    <w:multiLevelType w:val="multilevel"/>
    <w:tmpl w:val="6DF35F19"/>
    <w:lvl w:ilvl="0" w:tentative="1">
      <w:start w:val="1"/>
      <w:numFmt w:val="decimal"/>
      <w:pStyle w:val="115"/>
      <w:suff w:val="nothing"/>
      <w:lvlText w:val="Table %1　"/>
      <w:lvlJc w:val="left"/>
      <w:pPr>
        <w:ind w:left="0" w:firstLine="0"/>
      </w:pPr>
    </w:lvl>
    <w:lvl w:ilvl="1" w:tentative="1">
      <w:start w:val="1"/>
      <w:numFmt w:val="decimal"/>
      <w:suff w:val="nothing"/>
      <w:lvlText w:val="%1%2　"/>
      <w:lvlJc w:val="left"/>
      <w:pPr>
        <w:ind w:left="0" w:firstLine="0"/>
      </w:pPr>
    </w:lvl>
    <w:lvl w:ilvl="2" w:tentative="1">
      <w:start w:val="1"/>
      <w:numFmt w:val="decimal"/>
      <w:suff w:val="nothing"/>
      <w:lvlText w:val="%1%2.%3　"/>
      <w:lvlJc w:val="left"/>
      <w:pPr>
        <w:ind w:left="0" w:firstLine="0"/>
      </w:pPr>
    </w:lvl>
    <w:lvl w:ilvl="3" w:tentative="1">
      <w:start w:val="1"/>
      <w:numFmt w:val="decimal"/>
      <w:suff w:val="nothing"/>
      <w:lvlText w:val="%1%2.%3.%4　"/>
      <w:lvlJc w:val="left"/>
      <w:pPr>
        <w:ind w:left="0" w:firstLine="0"/>
      </w:pPr>
    </w:lvl>
    <w:lvl w:ilvl="4" w:tentative="1">
      <w:start w:val="1"/>
      <w:numFmt w:val="decimal"/>
      <w:suff w:val="nothing"/>
      <w:lvlText w:val="%1%2.%3.%4.%5　"/>
      <w:lvlJc w:val="left"/>
      <w:pPr>
        <w:ind w:left="0" w:firstLine="0"/>
      </w:pPr>
    </w:lvl>
    <w:lvl w:ilvl="5" w:tentative="1">
      <w:start w:val="1"/>
      <w:numFmt w:val="decimal"/>
      <w:suff w:val="nothing"/>
      <w:lvlText w:val="%1%2.%3.%4.%5.%6　"/>
      <w:lvlJc w:val="left"/>
      <w:pPr>
        <w:ind w:left="0" w:firstLine="0"/>
      </w:pPr>
    </w:lvl>
    <w:lvl w:ilvl="6" w:tentative="1">
      <w:start w:val="1"/>
      <w:numFmt w:val="decimal"/>
      <w:suff w:val="nothing"/>
      <w:lvlText w:val="%1%2.%3.%4.%5.%6.%7　"/>
      <w:lvlJc w:val="left"/>
      <w:pPr>
        <w:ind w:left="0" w:firstLine="0"/>
      </w:pPr>
    </w:lvl>
    <w:lvl w:ilvl="7" w:tentative="1">
      <w:start w:val="1"/>
      <w:numFmt w:val="decimal"/>
      <w:lvlText w:val="%1.%2.%3.%4.%5.%6.%7.%8"/>
      <w:lvlJc w:val="left"/>
      <w:pPr>
        <w:tabs>
          <w:tab w:val="left" w:pos="4348"/>
        </w:tabs>
        <w:ind w:left="3969" w:hanging="1418"/>
      </w:pPr>
    </w:lvl>
    <w:lvl w:ilvl="8" w:tentative="1">
      <w:start w:val="1"/>
      <w:numFmt w:val="decimal"/>
      <w:lvlText w:val="%1.%2.%3.%4.%5.%6.%7.%8.%9"/>
      <w:lvlJc w:val="left"/>
      <w:pPr>
        <w:tabs>
          <w:tab w:val="left" w:pos="4774"/>
        </w:tabs>
        <w:ind w:left="4677" w:hanging="1701"/>
      </w:pPr>
    </w:lvl>
  </w:abstractNum>
  <w:abstractNum w:abstractNumId="1314719028">
    <w:nsid w:val="4E5D0534"/>
    <w:multiLevelType w:val="multilevel"/>
    <w:tmpl w:val="4E5D0534"/>
    <w:lvl w:ilvl="0" w:tentative="1">
      <w:start w:val="1"/>
      <w:numFmt w:val="decimal"/>
      <w:pStyle w:val="116"/>
      <w:suff w:val="nothing"/>
      <w:lvlText w:val="Figure %1　"/>
      <w:lvlJc w:val="left"/>
      <w:pPr>
        <w:ind w:left="0" w:firstLine="0"/>
      </w:pPr>
    </w:lvl>
    <w:lvl w:ilvl="1" w:tentative="1">
      <w:start w:val="1"/>
      <w:numFmt w:val="decimal"/>
      <w:suff w:val="nothing"/>
      <w:lvlText w:val="%1%2　"/>
      <w:lvlJc w:val="left"/>
      <w:pPr>
        <w:ind w:left="0" w:firstLine="0"/>
      </w:pPr>
    </w:lvl>
    <w:lvl w:ilvl="2" w:tentative="1">
      <w:start w:val="1"/>
      <w:numFmt w:val="decimal"/>
      <w:suff w:val="nothing"/>
      <w:lvlText w:val="%1%2.%3　"/>
      <w:lvlJc w:val="left"/>
      <w:pPr>
        <w:ind w:left="0" w:firstLine="0"/>
      </w:pPr>
    </w:lvl>
    <w:lvl w:ilvl="3" w:tentative="1">
      <w:start w:val="1"/>
      <w:numFmt w:val="decimal"/>
      <w:suff w:val="nothing"/>
      <w:lvlText w:val="%1%2.%3.%4　"/>
      <w:lvlJc w:val="left"/>
      <w:pPr>
        <w:ind w:left="0" w:firstLine="0"/>
      </w:pPr>
    </w:lvl>
    <w:lvl w:ilvl="4" w:tentative="1">
      <w:start w:val="1"/>
      <w:numFmt w:val="decimal"/>
      <w:suff w:val="nothing"/>
      <w:lvlText w:val="%1%2.%3.%4.%5　"/>
      <w:lvlJc w:val="left"/>
      <w:pPr>
        <w:ind w:left="0" w:firstLine="0"/>
      </w:pPr>
    </w:lvl>
    <w:lvl w:ilvl="5" w:tentative="1">
      <w:start w:val="1"/>
      <w:numFmt w:val="decimal"/>
      <w:suff w:val="nothing"/>
      <w:lvlText w:val="%1%2.%3.%4.%5.%6　"/>
      <w:lvlJc w:val="left"/>
      <w:pPr>
        <w:ind w:left="0" w:firstLine="0"/>
      </w:pPr>
    </w:lvl>
    <w:lvl w:ilvl="6" w:tentative="1">
      <w:start w:val="1"/>
      <w:numFmt w:val="decimal"/>
      <w:suff w:val="nothing"/>
      <w:lvlText w:val="%1%2.%3.%4.%5.%6.%7　"/>
      <w:lvlJc w:val="left"/>
      <w:pPr>
        <w:ind w:left="0" w:firstLine="0"/>
      </w:pPr>
    </w:lvl>
    <w:lvl w:ilvl="7" w:tentative="1">
      <w:start w:val="1"/>
      <w:numFmt w:val="decimal"/>
      <w:lvlText w:val="%1.%2.%3.%4.%5.%6.%7.%8"/>
      <w:lvlJc w:val="left"/>
      <w:pPr>
        <w:tabs>
          <w:tab w:val="left" w:pos="4348"/>
        </w:tabs>
        <w:ind w:left="3969" w:hanging="1418"/>
      </w:pPr>
    </w:lvl>
    <w:lvl w:ilvl="8" w:tentative="1">
      <w:start w:val="1"/>
      <w:numFmt w:val="decimal"/>
      <w:lvlText w:val="%1.%2.%3.%4.%5.%6.%7.%8.%9"/>
      <w:lvlJc w:val="left"/>
      <w:pPr>
        <w:tabs>
          <w:tab w:val="left" w:pos="4774"/>
        </w:tabs>
        <w:ind w:left="4677" w:hanging="1701"/>
      </w:pPr>
    </w:lvl>
  </w:abstractNum>
  <w:abstractNum w:abstractNumId="67769805">
    <w:nsid w:val="040A15CD"/>
    <w:multiLevelType w:val="multilevel"/>
    <w:tmpl w:val="040A15CD"/>
    <w:lvl w:ilvl="0" w:tentative="1">
      <w:start w:val="1"/>
      <w:numFmt w:val="none"/>
      <w:suff w:val="nothing"/>
      <w:lvlText w:val="　"/>
      <w:lvlJc w:val="left"/>
      <w:pPr>
        <w:ind w:left="0" w:firstLine="0"/>
      </w:pPr>
    </w:lvl>
    <w:lvl w:ilvl="1" w:tentative="1">
      <w:start w:val="1"/>
      <w:numFmt w:val="decimal"/>
      <w:isLgl/>
      <w:suff w:val="nothing"/>
      <w:lvlText w:val="%2　"/>
      <w:lvlJc w:val="left"/>
      <w:pPr>
        <w:ind w:left="0" w:firstLine="0"/>
      </w:pPr>
    </w:lvl>
    <w:lvl w:ilvl="2" w:tentative="1">
      <w:start w:val="1"/>
      <w:numFmt w:val="decimal"/>
      <w:pStyle w:val="159"/>
      <w:suff w:val="nothing"/>
      <w:lvlText w:val="%1%2.%3　"/>
      <w:lvlJc w:val="left"/>
      <w:pPr>
        <w:ind w:left="0" w:firstLine="0"/>
      </w:pPr>
    </w:lvl>
    <w:lvl w:ilvl="3" w:tentative="1">
      <w:start w:val="1"/>
      <w:numFmt w:val="decimal"/>
      <w:pStyle w:val="118"/>
      <w:suff w:val="nothing"/>
      <w:lvlText w:val="%1%2.%3.%4　"/>
      <w:lvlJc w:val="left"/>
      <w:pPr>
        <w:ind w:left="0" w:firstLine="0"/>
      </w:pPr>
    </w:lvl>
    <w:lvl w:ilvl="4" w:tentative="1">
      <w:start w:val="1"/>
      <w:numFmt w:val="decimal"/>
      <w:pStyle w:val="153"/>
      <w:suff w:val="nothing"/>
      <w:lvlText w:val="%1%2.%3.%4.%5　"/>
      <w:lvlJc w:val="left"/>
      <w:pPr>
        <w:ind w:left="0" w:firstLine="0"/>
      </w:pPr>
    </w:lvl>
    <w:lvl w:ilvl="5" w:tentative="1">
      <w:start w:val="1"/>
      <w:numFmt w:val="decimal"/>
      <w:pStyle w:val="155"/>
      <w:suff w:val="nothing"/>
      <w:lvlText w:val="%1%2.%3.%4.%5.%6　"/>
      <w:lvlJc w:val="left"/>
      <w:pPr>
        <w:ind w:left="0" w:firstLine="0"/>
      </w:pPr>
    </w:lvl>
    <w:lvl w:ilvl="6" w:tentative="1">
      <w:start w:val="1"/>
      <w:numFmt w:val="decimal"/>
      <w:pStyle w:val="158"/>
      <w:suff w:val="nothing"/>
      <w:lvlText w:val="%1%2.%3.%4.%5.%6.%7　"/>
      <w:lvlJc w:val="left"/>
      <w:pPr>
        <w:ind w:left="0" w:firstLine="0"/>
      </w:pPr>
    </w:lvl>
    <w:lvl w:ilvl="7" w:tentative="1">
      <w:start w:val="1"/>
      <w:numFmt w:val="decimal"/>
      <w:lvlText w:val="%1.%2.%3.%4.%5.%6.%7.%8"/>
      <w:lvlJc w:val="left"/>
      <w:pPr>
        <w:tabs>
          <w:tab w:val="left" w:pos="4394"/>
        </w:tabs>
        <w:ind w:left="4394" w:hanging="1418"/>
      </w:pPr>
    </w:lvl>
    <w:lvl w:ilvl="8" w:tentative="1">
      <w:start w:val="1"/>
      <w:numFmt w:val="decimal"/>
      <w:lvlText w:val="%1.%2.%3.%4.%5.%6.%7.%8.%9"/>
      <w:lvlJc w:val="left"/>
      <w:pPr>
        <w:tabs>
          <w:tab w:val="left" w:pos="5102"/>
        </w:tabs>
        <w:ind w:left="5102" w:hanging="1700"/>
      </w:pPr>
    </w:lvl>
  </w:abstractNum>
  <w:abstractNum w:abstractNumId="744036291">
    <w:nsid w:val="2C5917C3"/>
    <w:multiLevelType w:val="multilevel"/>
    <w:tmpl w:val="2C5917C3"/>
    <w:lvl w:ilvl="0" w:tentative="1">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1">
      <w:start w:val="1"/>
      <w:numFmt w:val="none"/>
      <w:pStyle w:val="187"/>
      <w:lvlText w:val=""/>
      <w:lvlJc w:val="left"/>
      <w:pPr>
        <w:ind w:left="851" w:hanging="431"/>
      </w:pPr>
      <w:rPr>
        <w:rFonts w:hint="default" w:ascii="Symbol" w:hAnsi="Symbol"/>
        <w:sz w:val="21"/>
      </w:rPr>
    </w:lvl>
    <w:lvl w:ilvl="2" w:tentative="1">
      <w:start w:val="1"/>
      <w:numFmt w:val="bullet"/>
      <w:pStyle w:val="172"/>
      <w:lvlText w:val=""/>
      <w:lvlJc w:val="left"/>
      <w:pPr>
        <w:ind w:left="851" w:hanging="426"/>
      </w:pPr>
      <w:rPr>
        <w:rFonts w:hint="default" w:ascii="Wingdings" w:hAnsi="Wingdings"/>
        <w:sz w:val="21"/>
      </w:rPr>
    </w:lvl>
    <w:lvl w:ilvl="3" w:tentative="1">
      <w:start w:val="1"/>
      <w:numFmt w:val="decimal"/>
      <w:lvlText w:val="%4."/>
      <w:lvlJc w:val="left"/>
      <w:pPr>
        <w:tabs>
          <w:tab w:val="left" w:pos="2071"/>
        </w:tabs>
        <w:ind w:left="1884" w:hanging="528"/>
      </w:pPr>
      <w:rPr>
        <w:rFonts w:hint="eastAsia"/>
      </w:rPr>
    </w:lvl>
    <w:lvl w:ilvl="4" w:tentative="1">
      <w:start w:val="1"/>
      <w:numFmt w:val="lowerLetter"/>
      <w:lvlText w:val="%5)"/>
      <w:lvlJc w:val="left"/>
      <w:pPr>
        <w:tabs>
          <w:tab w:val="left" w:pos="2383"/>
        </w:tabs>
        <w:ind w:left="2196" w:hanging="528"/>
      </w:pPr>
      <w:rPr>
        <w:rFonts w:hint="eastAsia"/>
      </w:rPr>
    </w:lvl>
    <w:lvl w:ilvl="5" w:tentative="1">
      <w:start w:val="1"/>
      <w:numFmt w:val="lowerRoman"/>
      <w:lvlText w:val="%6."/>
      <w:lvlJc w:val="right"/>
      <w:pPr>
        <w:tabs>
          <w:tab w:val="left" w:pos="2695"/>
        </w:tabs>
        <w:ind w:left="2508" w:hanging="528"/>
      </w:pPr>
      <w:rPr>
        <w:rFonts w:hint="eastAsia"/>
      </w:rPr>
    </w:lvl>
    <w:lvl w:ilvl="6" w:tentative="1">
      <w:start w:val="1"/>
      <w:numFmt w:val="decimal"/>
      <w:lvlText w:val="%7."/>
      <w:lvlJc w:val="left"/>
      <w:pPr>
        <w:tabs>
          <w:tab w:val="left" w:pos="3007"/>
        </w:tabs>
        <w:ind w:left="2820" w:hanging="528"/>
      </w:pPr>
      <w:rPr>
        <w:rFonts w:hint="eastAsia"/>
      </w:rPr>
    </w:lvl>
    <w:lvl w:ilvl="7" w:tentative="1">
      <w:start w:val="1"/>
      <w:numFmt w:val="lowerLetter"/>
      <w:lvlText w:val="%8)"/>
      <w:lvlJc w:val="left"/>
      <w:pPr>
        <w:tabs>
          <w:tab w:val="left" w:pos="3319"/>
        </w:tabs>
        <w:ind w:left="3132" w:hanging="528"/>
      </w:pPr>
      <w:rPr>
        <w:rFonts w:hint="eastAsia"/>
      </w:rPr>
    </w:lvl>
    <w:lvl w:ilvl="8" w:tentative="1">
      <w:start w:val="1"/>
      <w:numFmt w:val="lowerRoman"/>
      <w:lvlText w:val="%9."/>
      <w:lvlJc w:val="right"/>
      <w:pPr>
        <w:tabs>
          <w:tab w:val="left" w:pos="3631"/>
        </w:tabs>
        <w:ind w:left="3444" w:hanging="528"/>
      </w:pPr>
      <w:rPr>
        <w:rFonts w:hint="eastAsia"/>
      </w:rPr>
    </w:lvl>
  </w:abstractNum>
  <w:abstractNum w:abstractNumId="1989358388">
    <w:nsid w:val="76933334"/>
    <w:multiLevelType w:val="multilevel"/>
    <w:tmpl w:val="76933334"/>
    <w:lvl w:ilvl="0" w:tentative="1">
      <w:start w:val="1"/>
      <w:numFmt w:val="none"/>
      <w:pStyle w:val="139"/>
      <w:lvlText w:val="%1——"/>
      <w:lvlJc w:val="left"/>
      <w:pPr>
        <w:tabs>
          <w:tab w:val="left" w:pos="330"/>
        </w:tabs>
        <w:ind w:left="948"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682318073">
    <w:nsid w:val="644622F9"/>
    <w:multiLevelType w:val="multilevel"/>
    <w:tmpl w:val="644622F9"/>
    <w:lvl w:ilvl="0" w:tentative="1">
      <w:start w:val="1"/>
      <w:numFmt w:val="upperRoman"/>
      <w:pStyle w:val="168"/>
      <w:lvlText w:val="%1)"/>
      <w:lvlJc w:val="left"/>
      <w:pPr>
        <w:tabs>
          <w:tab w:val="left" w:pos="851"/>
        </w:tabs>
        <w:ind w:left="851" w:hanging="426"/>
      </w:pPr>
      <w:rPr>
        <w:rFonts w:hint="eastAsia" w:ascii="宋体" w:hAnsi="Times New Roman" w:eastAsia="宋体"/>
        <w:sz w:val="21"/>
      </w:rPr>
    </w:lvl>
    <w:lvl w:ilvl="1" w:tentative="1">
      <w:start w:val="1"/>
      <w:numFmt w:val="lowerLetter"/>
      <w:lvlText w:val="%2)"/>
      <w:lvlJc w:val="left"/>
      <w:pPr>
        <w:tabs>
          <w:tab w:val="left" w:pos="1310"/>
        </w:tabs>
        <w:ind w:left="1310" w:hanging="420"/>
      </w:pPr>
      <w:rPr>
        <w:rFonts w:hint="eastAsia"/>
      </w:rPr>
    </w:lvl>
    <w:lvl w:ilvl="2" w:tentative="1">
      <w:start w:val="1"/>
      <w:numFmt w:val="lowerRoman"/>
      <w:lvlText w:val="%3."/>
      <w:lvlJc w:val="right"/>
      <w:pPr>
        <w:tabs>
          <w:tab w:val="left" w:pos="1730"/>
        </w:tabs>
        <w:ind w:left="1730" w:hanging="420"/>
      </w:pPr>
      <w:rPr>
        <w:rFonts w:hint="eastAsia"/>
      </w:rPr>
    </w:lvl>
    <w:lvl w:ilvl="3" w:tentative="1">
      <w:start w:val="1"/>
      <w:numFmt w:val="decimal"/>
      <w:lvlText w:val="%4."/>
      <w:lvlJc w:val="left"/>
      <w:pPr>
        <w:tabs>
          <w:tab w:val="left" w:pos="2150"/>
        </w:tabs>
        <w:ind w:left="2150" w:hanging="420"/>
      </w:pPr>
      <w:rPr>
        <w:rFonts w:hint="eastAsia"/>
      </w:rPr>
    </w:lvl>
    <w:lvl w:ilvl="4" w:tentative="1">
      <w:start w:val="1"/>
      <w:numFmt w:val="lowerLetter"/>
      <w:lvlText w:val="%5)"/>
      <w:lvlJc w:val="left"/>
      <w:pPr>
        <w:tabs>
          <w:tab w:val="left" w:pos="2570"/>
        </w:tabs>
        <w:ind w:left="2570" w:hanging="420"/>
      </w:pPr>
      <w:rPr>
        <w:rFonts w:hint="eastAsia"/>
      </w:rPr>
    </w:lvl>
    <w:lvl w:ilvl="5" w:tentative="1">
      <w:start w:val="1"/>
      <w:numFmt w:val="lowerRoman"/>
      <w:lvlText w:val="%6."/>
      <w:lvlJc w:val="right"/>
      <w:pPr>
        <w:tabs>
          <w:tab w:val="left" w:pos="2990"/>
        </w:tabs>
        <w:ind w:left="2990" w:hanging="420"/>
      </w:pPr>
      <w:rPr>
        <w:rFonts w:hint="eastAsia"/>
      </w:rPr>
    </w:lvl>
    <w:lvl w:ilvl="6" w:tentative="1">
      <w:start w:val="1"/>
      <w:numFmt w:val="decimal"/>
      <w:lvlText w:val="%7."/>
      <w:lvlJc w:val="left"/>
      <w:pPr>
        <w:tabs>
          <w:tab w:val="left" w:pos="3410"/>
        </w:tabs>
        <w:ind w:left="3410" w:hanging="420"/>
      </w:pPr>
      <w:rPr>
        <w:rFonts w:hint="eastAsia"/>
      </w:rPr>
    </w:lvl>
    <w:lvl w:ilvl="7" w:tentative="1">
      <w:start w:val="1"/>
      <w:numFmt w:val="lowerLetter"/>
      <w:lvlText w:val="%8)"/>
      <w:lvlJc w:val="left"/>
      <w:pPr>
        <w:tabs>
          <w:tab w:val="left" w:pos="3830"/>
        </w:tabs>
        <w:ind w:left="3830" w:hanging="420"/>
      </w:pPr>
      <w:rPr>
        <w:rFonts w:hint="eastAsia"/>
      </w:rPr>
    </w:lvl>
    <w:lvl w:ilvl="8" w:tentative="1">
      <w:start w:val="1"/>
      <w:numFmt w:val="lowerRoman"/>
      <w:lvlText w:val="%9."/>
      <w:lvlJc w:val="right"/>
      <w:pPr>
        <w:tabs>
          <w:tab w:val="left" w:pos="4250"/>
        </w:tabs>
        <w:ind w:left="4250" w:hanging="420"/>
      </w:pPr>
      <w:rPr>
        <w:rFonts w:hint="eastAsia"/>
      </w:rPr>
    </w:lvl>
  </w:abstractNum>
  <w:abstractNum w:abstractNumId="218439493">
    <w:nsid w:val="0D051F45"/>
    <w:multiLevelType w:val="multilevel"/>
    <w:tmpl w:val="0D051F45"/>
    <w:lvl w:ilvl="0" w:tentative="1">
      <w:start w:val="1"/>
      <w:numFmt w:val="lowerRoman"/>
      <w:pStyle w:val="169"/>
      <w:lvlText w:val="%1)"/>
      <w:lvlJc w:val="left"/>
      <w:pPr>
        <w:tabs>
          <w:tab w:val="left" w:pos="851"/>
        </w:tabs>
        <w:ind w:left="851" w:hanging="426"/>
      </w:pPr>
      <w:rPr>
        <w:rFonts w:hint="eastAsia" w:ascii="宋体" w:hAnsi="Times New Roman" w:eastAsia="宋体"/>
        <w:sz w:val="21"/>
      </w:rPr>
    </w:lvl>
    <w:lvl w:ilvl="1" w:tentative="1">
      <w:start w:val="1"/>
      <w:numFmt w:val="lowerLetter"/>
      <w:lvlText w:val="%2)"/>
      <w:lvlJc w:val="left"/>
      <w:pPr>
        <w:tabs>
          <w:tab w:val="left" w:pos="1543"/>
        </w:tabs>
        <w:ind w:left="1543" w:hanging="420"/>
      </w:pPr>
      <w:rPr>
        <w:rFonts w:hint="eastAsia"/>
      </w:rPr>
    </w:lvl>
    <w:lvl w:ilvl="2" w:tentative="1">
      <w:start w:val="1"/>
      <w:numFmt w:val="lowerRoman"/>
      <w:lvlText w:val="%3."/>
      <w:lvlJc w:val="right"/>
      <w:pPr>
        <w:tabs>
          <w:tab w:val="left" w:pos="1963"/>
        </w:tabs>
        <w:ind w:left="1963" w:hanging="420"/>
      </w:pPr>
      <w:rPr>
        <w:rFonts w:hint="eastAsia"/>
      </w:rPr>
    </w:lvl>
    <w:lvl w:ilvl="3" w:tentative="1">
      <w:start w:val="1"/>
      <w:numFmt w:val="decimal"/>
      <w:lvlText w:val="%4."/>
      <w:lvlJc w:val="left"/>
      <w:pPr>
        <w:tabs>
          <w:tab w:val="left" w:pos="2383"/>
        </w:tabs>
        <w:ind w:left="2383" w:hanging="420"/>
      </w:pPr>
      <w:rPr>
        <w:rFonts w:hint="eastAsia"/>
      </w:rPr>
    </w:lvl>
    <w:lvl w:ilvl="4" w:tentative="1">
      <w:start w:val="1"/>
      <w:numFmt w:val="lowerLetter"/>
      <w:lvlText w:val="%5)"/>
      <w:lvlJc w:val="left"/>
      <w:pPr>
        <w:tabs>
          <w:tab w:val="left" w:pos="2803"/>
        </w:tabs>
        <w:ind w:left="2803" w:hanging="420"/>
      </w:pPr>
      <w:rPr>
        <w:rFonts w:hint="eastAsia"/>
      </w:rPr>
    </w:lvl>
    <w:lvl w:ilvl="5" w:tentative="1">
      <w:start w:val="1"/>
      <w:numFmt w:val="lowerRoman"/>
      <w:lvlText w:val="%6."/>
      <w:lvlJc w:val="right"/>
      <w:pPr>
        <w:tabs>
          <w:tab w:val="left" w:pos="3223"/>
        </w:tabs>
        <w:ind w:left="3223" w:hanging="420"/>
      </w:pPr>
      <w:rPr>
        <w:rFonts w:hint="eastAsia"/>
      </w:rPr>
    </w:lvl>
    <w:lvl w:ilvl="6" w:tentative="1">
      <w:start w:val="1"/>
      <w:numFmt w:val="decimal"/>
      <w:lvlText w:val="%7."/>
      <w:lvlJc w:val="left"/>
      <w:pPr>
        <w:tabs>
          <w:tab w:val="left" w:pos="3643"/>
        </w:tabs>
        <w:ind w:left="3643" w:hanging="420"/>
      </w:pPr>
      <w:rPr>
        <w:rFonts w:hint="eastAsia"/>
      </w:rPr>
    </w:lvl>
    <w:lvl w:ilvl="7" w:tentative="1">
      <w:start w:val="1"/>
      <w:numFmt w:val="lowerLetter"/>
      <w:lvlText w:val="%8)"/>
      <w:lvlJc w:val="left"/>
      <w:pPr>
        <w:tabs>
          <w:tab w:val="left" w:pos="4063"/>
        </w:tabs>
        <w:ind w:left="4063" w:hanging="420"/>
      </w:pPr>
      <w:rPr>
        <w:rFonts w:hint="eastAsia"/>
      </w:rPr>
    </w:lvl>
    <w:lvl w:ilvl="8" w:tentative="1">
      <w:start w:val="1"/>
      <w:numFmt w:val="lowerRoman"/>
      <w:lvlText w:val="%9."/>
      <w:lvlJc w:val="right"/>
      <w:pPr>
        <w:tabs>
          <w:tab w:val="left" w:pos="4483"/>
        </w:tabs>
        <w:ind w:left="4483" w:hanging="420"/>
      </w:pPr>
      <w:rPr>
        <w:rFonts w:hint="eastAsia"/>
      </w:rPr>
    </w:lvl>
  </w:abstractNum>
  <w:abstractNum w:abstractNumId="1826892481">
    <w:nsid w:val="6CE42AC1"/>
    <w:multiLevelType w:val="multilevel"/>
    <w:tmpl w:val="6CE42AC1"/>
    <w:lvl w:ilvl="0" w:tentative="1">
      <w:start w:val="1"/>
      <w:numFmt w:val="lowerLetter"/>
      <w:pStyle w:val="173"/>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41235188">
    <w:nsid w:val="6DBF04F4"/>
    <w:multiLevelType w:val="multilevel"/>
    <w:tmpl w:val="6DBF04F4"/>
    <w:lvl w:ilvl="0" w:tentative="1">
      <w:start w:val="1"/>
      <w:numFmt w:val="none"/>
      <w:pStyle w:val="179"/>
      <w:lvlText w:val="%1注："/>
      <w:lvlJc w:val="left"/>
      <w:pPr>
        <w:ind w:left="737" w:hanging="374"/>
      </w:pPr>
      <w:rPr>
        <w:rFonts w:hint="eastAsia" w:ascii="黑体" w:eastAsia="黑体"/>
        <w:b w:val="0"/>
        <w:i w:val="0"/>
        <w:sz w:val="18"/>
      </w:rPr>
    </w:lvl>
    <w:lvl w:ilvl="1" w:tentative="1">
      <w:start w:val="1"/>
      <w:numFmt w:val="lowerLetter"/>
      <w:lvlText w:val="%2)"/>
      <w:lvlJc w:val="left"/>
      <w:pPr>
        <w:tabs>
          <w:tab w:val="left" w:pos="1140"/>
        </w:tabs>
        <w:ind w:left="726" w:hanging="363"/>
      </w:pPr>
      <w:rPr>
        <w:rFonts w:hint="eastAsia"/>
      </w:rPr>
    </w:lvl>
    <w:lvl w:ilvl="2" w:tentative="1">
      <w:start w:val="1"/>
      <w:numFmt w:val="lowerRoman"/>
      <w:lvlText w:val="%3."/>
      <w:lvlJc w:val="right"/>
      <w:pPr>
        <w:tabs>
          <w:tab w:val="left" w:pos="1140"/>
        </w:tabs>
        <w:ind w:left="726" w:hanging="363"/>
      </w:pPr>
      <w:rPr>
        <w:rFonts w:hint="eastAsia"/>
      </w:rPr>
    </w:lvl>
    <w:lvl w:ilvl="3" w:tentative="1">
      <w:start w:val="1"/>
      <w:numFmt w:val="decimal"/>
      <w:lvlText w:val="%4."/>
      <w:lvlJc w:val="left"/>
      <w:pPr>
        <w:tabs>
          <w:tab w:val="left" w:pos="1140"/>
        </w:tabs>
        <w:ind w:left="726" w:hanging="363"/>
      </w:pPr>
      <w:rPr>
        <w:rFonts w:hint="eastAsia"/>
      </w:rPr>
    </w:lvl>
    <w:lvl w:ilvl="4" w:tentative="1">
      <w:start w:val="1"/>
      <w:numFmt w:val="lowerLetter"/>
      <w:lvlText w:val="%5)"/>
      <w:lvlJc w:val="left"/>
      <w:pPr>
        <w:tabs>
          <w:tab w:val="left" w:pos="1140"/>
        </w:tabs>
        <w:ind w:left="726" w:hanging="363"/>
      </w:pPr>
      <w:rPr>
        <w:rFonts w:hint="eastAsia"/>
      </w:rPr>
    </w:lvl>
    <w:lvl w:ilvl="5" w:tentative="1">
      <w:start w:val="1"/>
      <w:numFmt w:val="lowerRoman"/>
      <w:lvlText w:val="%6."/>
      <w:lvlJc w:val="right"/>
      <w:pPr>
        <w:tabs>
          <w:tab w:val="left" w:pos="1140"/>
        </w:tabs>
        <w:ind w:left="726" w:hanging="363"/>
      </w:pPr>
      <w:rPr>
        <w:rFonts w:hint="eastAsia"/>
      </w:rPr>
    </w:lvl>
    <w:lvl w:ilvl="6" w:tentative="1">
      <w:start w:val="1"/>
      <w:numFmt w:val="decimal"/>
      <w:lvlText w:val="%7."/>
      <w:lvlJc w:val="left"/>
      <w:pPr>
        <w:tabs>
          <w:tab w:val="left" w:pos="1140"/>
        </w:tabs>
        <w:ind w:left="726" w:hanging="363"/>
      </w:pPr>
      <w:rPr>
        <w:rFonts w:hint="eastAsia"/>
      </w:rPr>
    </w:lvl>
    <w:lvl w:ilvl="7" w:tentative="1">
      <w:start w:val="1"/>
      <w:numFmt w:val="lowerLetter"/>
      <w:lvlText w:val="%8)"/>
      <w:lvlJc w:val="left"/>
      <w:pPr>
        <w:tabs>
          <w:tab w:val="left" w:pos="1140"/>
        </w:tabs>
        <w:ind w:left="726" w:hanging="363"/>
      </w:pPr>
      <w:rPr>
        <w:rFonts w:hint="eastAsia"/>
      </w:rPr>
    </w:lvl>
    <w:lvl w:ilvl="8" w:tentative="1">
      <w:start w:val="1"/>
      <w:numFmt w:val="lowerRoman"/>
      <w:lvlText w:val="%9."/>
      <w:lvlJc w:val="right"/>
      <w:pPr>
        <w:tabs>
          <w:tab w:val="left" w:pos="1140"/>
        </w:tabs>
        <w:ind w:left="726" w:hanging="363"/>
      </w:pPr>
      <w:rPr>
        <w:rFonts w:hint="eastAsia"/>
      </w:rPr>
    </w:lvl>
  </w:abstractNum>
  <w:abstractNum w:abstractNumId="126943917">
    <w:nsid w:val="079102AD"/>
    <w:multiLevelType w:val="multilevel"/>
    <w:tmpl w:val="079102AD"/>
    <w:lvl w:ilvl="0" w:tentative="1">
      <w:start w:val="1"/>
      <w:numFmt w:val="decimal"/>
      <w:pStyle w:val="180"/>
      <w:suff w:val="nothing"/>
      <w:lvlText w:val="注%1："/>
      <w:lvlJc w:val="left"/>
      <w:pPr>
        <w:ind w:left="811" w:hanging="448"/>
      </w:pPr>
      <w:rPr>
        <w:rFonts w:hint="eastAsia" w:ascii="黑体" w:eastAsia="黑体"/>
        <w:b w:val="0"/>
        <w:i w:val="0"/>
        <w:sz w:val="18"/>
      </w:rPr>
    </w:lvl>
    <w:lvl w:ilvl="1" w:tentative="1">
      <w:start w:val="1"/>
      <w:numFmt w:val="lowerLetter"/>
      <w:lvlText w:val="%2)"/>
      <w:lvlJc w:val="left"/>
      <w:pPr>
        <w:tabs>
          <w:tab w:val="left" w:pos="0"/>
        </w:tabs>
        <w:ind w:left="992" w:hanging="629"/>
      </w:pPr>
      <w:rPr>
        <w:rFonts w:hint="eastAsia"/>
      </w:rPr>
    </w:lvl>
    <w:lvl w:ilvl="2" w:tentative="1">
      <w:start w:val="1"/>
      <w:numFmt w:val="lowerRoman"/>
      <w:lvlText w:val="%3."/>
      <w:lvlJc w:val="right"/>
      <w:pPr>
        <w:tabs>
          <w:tab w:val="left" w:pos="0"/>
        </w:tabs>
        <w:ind w:left="992" w:hanging="629"/>
      </w:pPr>
      <w:rPr>
        <w:rFonts w:hint="eastAsia"/>
      </w:rPr>
    </w:lvl>
    <w:lvl w:ilvl="3" w:tentative="1">
      <w:start w:val="1"/>
      <w:numFmt w:val="decimal"/>
      <w:lvlText w:val="%4."/>
      <w:lvlJc w:val="left"/>
      <w:pPr>
        <w:tabs>
          <w:tab w:val="left" w:pos="0"/>
        </w:tabs>
        <w:ind w:left="992" w:hanging="629"/>
      </w:pPr>
      <w:rPr>
        <w:rFonts w:hint="eastAsia"/>
      </w:rPr>
    </w:lvl>
    <w:lvl w:ilvl="4" w:tentative="1">
      <w:start w:val="1"/>
      <w:numFmt w:val="lowerLetter"/>
      <w:lvlText w:val="%5)"/>
      <w:lvlJc w:val="left"/>
      <w:pPr>
        <w:tabs>
          <w:tab w:val="left" w:pos="0"/>
        </w:tabs>
        <w:ind w:left="992" w:hanging="629"/>
      </w:pPr>
      <w:rPr>
        <w:rFonts w:hint="eastAsia"/>
      </w:rPr>
    </w:lvl>
    <w:lvl w:ilvl="5" w:tentative="1">
      <w:start w:val="1"/>
      <w:numFmt w:val="lowerRoman"/>
      <w:lvlText w:val="%6."/>
      <w:lvlJc w:val="right"/>
      <w:pPr>
        <w:tabs>
          <w:tab w:val="left" w:pos="0"/>
        </w:tabs>
        <w:ind w:left="992" w:hanging="629"/>
      </w:pPr>
      <w:rPr>
        <w:rFonts w:hint="eastAsia"/>
      </w:rPr>
    </w:lvl>
    <w:lvl w:ilvl="6" w:tentative="1">
      <w:start w:val="1"/>
      <w:numFmt w:val="decimal"/>
      <w:lvlText w:val="%7."/>
      <w:lvlJc w:val="left"/>
      <w:pPr>
        <w:tabs>
          <w:tab w:val="left" w:pos="0"/>
        </w:tabs>
        <w:ind w:left="992" w:hanging="629"/>
      </w:pPr>
      <w:rPr>
        <w:rFonts w:hint="eastAsia"/>
      </w:rPr>
    </w:lvl>
    <w:lvl w:ilvl="7" w:tentative="1">
      <w:start w:val="1"/>
      <w:numFmt w:val="lowerLetter"/>
      <w:lvlText w:val="%8)"/>
      <w:lvlJc w:val="left"/>
      <w:pPr>
        <w:tabs>
          <w:tab w:val="left" w:pos="0"/>
        </w:tabs>
        <w:ind w:left="992" w:hanging="629"/>
      </w:pPr>
      <w:rPr>
        <w:rFonts w:hint="eastAsia"/>
      </w:rPr>
    </w:lvl>
    <w:lvl w:ilvl="8" w:tentative="1">
      <w:start w:val="1"/>
      <w:numFmt w:val="lowerRoman"/>
      <w:lvlText w:val="%9."/>
      <w:lvlJc w:val="right"/>
      <w:pPr>
        <w:tabs>
          <w:tab w:val="left" w:pos="0"/>
        </w:tabs>
        <w:ind w:left="992" w:hanging="629"/>
      </w:pPr>
      <w:rPr>
        <w:rFonts w:hint="eastAsia"/>
      </w:rPr>
    </w:lvl>
  </w:abstractNum>
  <w:abstractNum w:abstractNumId="182675433">
    <w:nsid w:val="0AE367E9"/>
    <w:multiLevelType w:val="multilevel"/>
    <w:tmpl w:val="0AE367E9"/>
    <w:lvl w:ilvl="0" w:tentative="1">
      <w:start w:val="1"/>
      <w:numFmt w:val="none"/>
      <w:pStyle w:val="181"/>
      <w:suff w:val="nothing"/>
      <w:lvlText w:val="%1示例："/>
      <w:lvlJc w:val="left"/>
      <w:pPr>
        <w:ind w:left="0" w:firstLine="363"/>
      </w:pPr>
      <w:rPr>
        <w:rFonts w:hint="eastAsia" w:ascii="黑体" w:eastAsia="黑体"/>
        <w:b w:val="0"/>
        <w:i w:val="0"/>
        <w:sz w:val="18"/>
      </w:rPr>
    </w:lvl>
    <w:lvl w:ilvl="1" w:tentative="1">
      <w:start w:val="1"/>
      <w:numFmt w:val="lowerLetter"/>
      <w:lvlText w:val="%2)"/>
      <w:lvlJc w:val="left"/>
      <w:pPr>
        <w:tabs>
          <w:tab w:val="left" w:pos="363"/>
        </w:tabs>
        <w:ind w:left="0" w:firstLine="363"/>
      </w:pPr>
      <w:rPr>
        <w:rFonts w:hint="eastAsia"/>
      </w:rPr>
    </w:lvl>
    <w:lvl w:ilvl="2" w:tentative="1">
      <w:start w:val="1"/>
      <w:numFmt w:val="lowerRoman"/>
      <w:lvlText w:val="%3."/>
      <w:lvlJc w:val="right"/>
      <w:pPr>
        <w:tabs>
          <w:tab w:val="left" w:pos="363"/>
        </w:tabs>
        <w:ind w:left="0" w:firstLine="363"/>
      </w:pPr>
      <w:rPr>
        <w:rFonts w:hint="eastAsia"/>
      </w:rPr>
    </w:lvl>
    <w:lvl w:ilvl="3" w:tentative="1">
      <w:start w:val="1"/>
      <w:numFmt w:val="decimal"/>
      <w:lvlText w:val="%4."/>
      <w:lvlJc w:val="left"/>
      <w:pPr>
        <w:tabs>
          <w:tab w:val="left" w:pos="363"/>
        </w:tabs>
        <w:ind w:left="0" w:firstLine="363"/>
      </w:pPr>
      <w:rPr>
        <w:rFonts w:hint="eastAsia"/>
      </w:rPr>
    </w:lvl>
    <w:lvl w:ilvl="4" w:tentative="1">
      <w:start w:val="1"/>
      <w:numFmt w:val="lowerLetter"/>
      <w:lvlText w:val="%5)"/>
      <w:lvlJc w:val="left"/>
      <w:pPr>
        <w:tabs>
          <w:tab w:val="left" w:pos="363"/>
        </w:tabs>
        <w:ind w:left="0" w:firstLine="363"/>
      </w:pPr>
      <w:rPr>
        <w:rFonts w:hint="eastAsia"/>
      </w:rPr>
    </w:lvl>
    <w:lvl w:ilvl="5" w:tentative="1">
      <w:start w:val="1"/>
      <w:numFmt w:val="lowerRoman"/>
      <w:lvlText w:val="%6."/>
      <w:lvlJc w:val="right"/>
      <w:pPr>
        <w:tabs>
          <w:tab w:val="left" w:pos="363"/>
        </w:tabs>
        <w:ind w:left="0" w:firstLine="363"/>
      </w:pPr>
      <w:rPr>
        <w:rFonts w:hint="eastAsia"/>
      </w:rPr>
    </w:lvl>
    <w:lvl w:ilvl="6" w:tentative="1">
      <w:start w:val="1"/>
      <w:numFmt w:val="decimal"/>
      <w:lvlText w:val="%7."/>
      <w:lvlJc w:val="left"/>
      <w:pPr>
        <w:tabs>
          <w:tab w:val="left" w:pos="363"/>
        </w:tabs>
        <w:ind w:left="0" w:firstLine="363"/>
      </w:pPr>
      <w:rPr>
        <w:rFonts w:hint="eastAsia"/>
      </w:rPr>
    </w:lvl>
    <w:lvl w:ilvl="7" w:tentative="1">
      <w:start w:val="1"/>
      <w:numFmt w:val="lowerLetter"/>
      <w:lvlText w:val="%8)"/>
      <w:lvlJc w:val="left"/>
      <w:pPr>
        <w:tabs>
          <w:tab w:val="left" w:pos="363"/>
        </w:tabs>
        <w:ind w:left="0" w:firstLine="363"/>
      </w:pPr>
      <w:rPr>
        <w:rFonts w:hint="eastAsia"/>
      </w:rPr>
    </w:lvl>
    <w:lvl w:ilvl="8" w:tentative="1">
      <w:start w:val="1"/>
      <w:numFmt w:val="lowerRoman"/>
      <w:lvlText w:val="%9."/>
      <w:lvlJc w:val="right"/>
      <w:pPr>
        <w:tabs>
          <w:tab w:val="left" w:pos="363"/>
        </w:tabs>
        <w:ind w:left="0" w:firstLine="363"/>
      </w:pPr>
      <w:rPr>
        <w:rFonts w:hint="eastAsia"/>
      </w:rPr>
    </w:lvl>
  </w:abstractNum>
  <w:abstractNum w:abstractNumId="1265842783">
    <w:nsid w:val="4B733A5F"/>
    <w:multiLevelType w:val="multilevel"/>
    <w:tmpl w:val="4B733A5F"/>
    <w:lvl w:ilvl="0" w:tentative="1">
      <w:start w:val="1"/>
      <w:numFmt w:val="decimal"/>
      <w:pStyle w:val="183"/>
      <w:suff w:val="nothing"/>
      <w:lvlText w:val="示例%1："/>
      <w:lvlJc w:val="left"/>
      <w:pPr>
        <w:ind w:left="0" w:firstLine="363"/>
      </w:pPr>
      <w:rPr>
        <w:rFonts w:hint="eastAsia" w:ascii="黑体" w:eastAsia="黑体"/>
        <w:b w:val="0"/>
        <w:i w:val="0"/>
        <w:sz w:val="18"/>
      </w:rPr>
    </w:lvl>
    <w:lvl w:ilvl="1" w:tentative="1">
      <w:start w:val="1"/>
      <w:numFmt w:val="none"/>
      <w:suff w:val="space"/>
      <w:lvlText w:val=""/>
      <w:lvlJc w:val="left"/>
      <w:pPr>
        <w:ind w:left="0" w:firstLine="0"/>
      </w:pPr>
      <w:rPr>
        <w:rFonts w:hint="eastAsia"/>
      </w:rPr>
    </w:lvl>
    <w:lvl w:ilvl="2" w:tentative="1">
      <w:start w:val="1"/>
      <w:numFmt w:val="decimal"/>
      <w:suff w:val="space"/>
      <w:lvlText w:val="2.2.%3"/>
      <w:lvlJc w:val="left"/>
      <w:pPr>
        <w:ind w:left="0" w:firstLine="0"/>
      </w:pPr>
      <w:rPr>
        <w:rFonts w:hint="eastAsia"/>
      </w:rPr>
    </w:lvl>
    <w:lvl w:ilvl="3" w:tentative="1">
      <w:start w:val="1"/>
      <w:numFmt w:val="decimal"/>
      <w:lvlText w:val="%4."/>
      <w:lvlJc w:val="left"/>
      <w:pPr>
        <w:tabs>
          <w:tab w:val="left" w:pos="0"/>
        </w:tabs>
        <w:ind w:left="992" w:hanging="629"/>
      </w:pPr>
      <w:rPr>
        <w:rFonts w:hint="eastAsia"/>
      </w:rPr>
    </w:lvl>
    <w:lvl w:ilvl="4" w:tentative="1">
      <w:start w:val="1"/>
      <w:numFmt w:val="lowerLetter"/>
      <w:lvlText w:val="%5)"/>
      <w:lvlJc w:val="left"/>
      <w:pPr>
        <w:tabs>
          <w:tab w:val="left" w:pos="0"/>
        </w:tabs>
        <w:ind w:left="992" w:hanging="629"/>
      </w:pPr>
      <w:rPr>
        <w:rFonts w:hint="eastAsia"/>
      </w:rPr>
    </w:lvl>
    <w:lvl w:ilvl="5" w:tentative="1">
      <w:start w:val="1"/>
      <w:numFmt w:val="lowerRoman"/>
      <w:lvlText w:val="%6."/>
      <w:lvlJc w:val="right"/>
      <w:pPr>
        <w:tabs>
          <w:tab w:val="left" w:pos="0"/>
        </w:tabs>
        <w:ind w:left="992" w:hanging="629"/>
      </w:pPr>
      <w:rPr>
        <w:rFonts w:hint="eastAsia"/>
      </w:rPr>
    </w:lvl>
    <w:lvl w:ilvl="6" w:tentative="1">
      <w:start w:val="1"/>
      <w:numFmt w:val="decimal"/>
      <w:lvlText w:val="%7."/>
      <w:lvlJc w:val="left"/>
      <w:pPr>
        <w:tabs>
          <w:tab w:val="left" w:pos="0"/>
        </w:tabs>
        <w:ind w:left="992" w:hanging="629"/>
      </w:pPr>
      <w:rPr>
        <w:rFonts w:hint="eastAsia"/>
      </w:rPr>
    </w:lvl>
    <w:lvl w:ilvl="7" w:tentative="1">
      <w:start w:val="1"/>
      <w:numFmt w:val="lowerLetter"/>
      <w:lvlText w:val="%8)"/>
      <w:lvlJc w:val="left"/>
      <w:pPr>
        <w:tabs>
          <w:tab w:val="left" w:pos="0"/>
        </w:tabs>
        <w:ind w:left="992" w:hanging="629"/>
      </w:pPr>
      <w:rPr>
        <w:rFonts w:hint="eastAsia"/>
      </w:rPr>
    </w:lvl>
    <w:lvl w:ilvl="8" w:tentative="1">
      <w:start w:val="1"/>
      <w:numFmt w:val="lowerRoman"/>
      <w:lvlText w:val="%9."/>
      <w:lvlJc w:val="right"/>
      <w:pPr>
        <w:tabs>
          <w:tab w:val="left" w:pos="0"/>
        </w:tabs>
        <w:ind w:left="992" w:hanging="629"/>
      </w:pPr>
      <w:rPr>
        <w:rFonts w:hint="eastAsia"/>
      </w:rPr>
    </w:lvl>
  </w:abstractNum>
  <w:abstractNum w:abstractNumId="1766877887">
    <w:nsid w:val="69506ABF"/>
    <w:multiLevelType w:val="multilevel"/>
    <w:tmpl w:val="69506ABF"/>
    <w:lvl w:ilvl="0" w:tentative="1">
      <w:start w:val="1"/>
      <w:numFmt w:val="bullet"/>
      <w:pStyle w:val="188"/>
      <w:lvlText w:val=""/>
      <w:lvlJc w:val="left"/>
      <w:pPr>
        <w:ind w:left="851" w:firstLine="0"/>
      </w:pPr>
      <w:rPr>
        <w:rFonts w:hint="default" w:ascii="Wingdings" w:hAnsi="Wingdings"/>
        <w:color w:val="auto"/>
      </w:rPr>
    </w:lvl>
    <w:lvl w:ilvl="1" w:tentative="1">
      <w:start w:val="1"/>
      <w:numFmt w:val="lowerLetter"/>
      <w:lvlText w:val="%2)"/>
      <w:lvlJc w:val="left"/>
      <w:pPr>
        <w:ind w:left="1040" w:hanging="420"/>
      </w:pPr>
      <w:rPr>
        <w:rFonts w:hint="eastAsia"/>
      </w:rPr>
    </w:lvl>
    <w:lvl w:ilvl="2" w:tentative="1">
      <w:start w:val="1"/>
      <w:numFmt w:val="lowerRoman"/>
      <w:lvlText w:val="%3."/>
      <w:lvlJc w:val="right"/>
      <w:pPr>
        <w:ind w:left="1460" w:hanging="420"/>
      </w:pPr>
      <w:rPr>
        <w:rFonts w:hint="eastAsia"/>
      </w:rPr>
    </w:lvl>
    <w:lvl w:ilvl="3" w:tentative="1">
      <w:start w:val="1"/>
      <w:numFmt w:val="decimal"/>
      <w:lvlText w:val="%4."/>
      <w:lvlJc w:val="left"/>
      <w:pPr>
        <w:ind w:left="1880" w:hanging="420"/>
      </w:pPr>
      <w:rPr>
        <w:rFonts w:hint="eastAsia"/>
      </w:rPr>
    </w:lvl>
    <w:lvl w:ilvl="4" w:tentative="1">
      <w:start w:val="1"/>
      <w:numFmt w:val="lowerLetter"/>
      <w:lvlText w:val="%5)"/>
      <w:lvlJc w:val="left"/>
      <w:pPr>
        <w:ind w:left="2300" w:hanging="420"/>
      </w:pPr>
      <w:rPr>
        <w:rFonts w:hint="eastAsia"/>
      </w:rPr>
    </w:lvl>
    <w:lvl w:ilvl="5" w:tentative="1">
      <w:start w:val="1"/>
      <w:numFmt w:val="lowerRoman"/>
      <w:lvlText w:val="%6."/>
      <w:lvlJc w:val="right"/>
      <w:pPr>
        <w:ind w:left="2720" w:hanging="420"/>
      </w:pPr>
      <w:rPr>
        <w:rFonts w:hint="eastAsia"/>
      </w:rPr>
    </w:lvl>
    <w:lvl w:ilvl="6" w:tentative="1">
      <w:start w:val="1"/>
      <w:numFmt w:val="decimal"/>
      <w:lvlText w:val="%7."/>
      <w:lvlJc w:val="left"/>
      <w:pPr>
        <w:ind w:left="3140" w:hanging="420"/>
      </w:pPr>
      <w:rPr>
        <w:rFonts w:hint="eastAsia"/>
      </w:rPr>
    </w:lvl>
    <w:lvl w:ilvl="7" w:tentative="1">
      <w:start w:val="1"/>
      <w:numFmt w:val="lowerLetter"/>
      <w:lvlText w:val="%8)"/>
      <w:lvlJc w:val="left"/>
      <w:pPr>
        <w:ind w:left="3560" w:hanging="420"/>
      </w:pPr>
      <w:rPr>
        <w:rFonts w:hint="eastAsia"/>
      </w:rPr>
    </w:lvl>
    <w:lvl w:ilvl="8" w:tentative="1">
      <w:start w:val="1"/>
      <w:numFmt w:val="lowerRoman"/>
      <w:lvlText w:val="%9."/>
      <w:lvlJc w:val="right"/>
      <w:pPr>
        <w:ind w:left="3980" w:hanging="420"/>
      </w:pPr>
      <w:rPr>
        <w:rFonts w:hint="eastAsia"/>
      </w:rPr>
    </w:lvl>
  </w:abstractNum>
  <w:abstractNum w:abstractNumId="1699358409">
    <w:nsid w:val="654A26C9"/>
    <w:multiLevelType w:val="multilevel"/>
    <w:tmpl w:val="654A26C9"/>
    <w:lvl w:ilvl="0" w:tentative="1">
      <w:start w:val="1"/>
      <w:numFmt w:val="none"/>
      <w:pStyle w:val="189"/>
      <w:lvlText w:val="──"/>
      <w:lvlJc w:val="left"/>
      <w:pPr>
        <w:ind w:left="851" w:firstLine="0"/>
      </w:pPr>
      <w:rPr>
        <w:rFonts w:hint="eastAsia" w:ascii="宋体" w:eastAsia="宋体" w:hAnsiTheme="majorHAnsi"/>
        <w:b w:val="0"/>
        <w:i w:val="0"/>
        <w:sz w:val="21"/>
      </w:rPr>
    </w:lvl>
    <w:lvl w:ilvl="1" w:tentative="1">
      <w:start w:val="1"/>
      <w:numFmt w:val="bullet"/>
      <w:lvlText w:val=""/>
      <w:lvlJc w:val="left"/>
      <w:pPr>
        <w:ind w:left="1276" w:hanging="425"/>
      </w:pPr>
      <w:rPr>
        <w:rFonts w:hint="default" w:ascii="Wingdings" w:hAnsi="Wingdings"/>
      </w:rPr>
    </w:lvl>
    <w:lvl w:ilvl="2" w:tentative="1">
      <w:start w:val="1"/>
      <w:numFmt w:val="bullet"/>
      <w:lvlText w:val=""/>
      <w:lvlJc w:val="left"/>
      <w:pPr>
        <w:ind w:left="1276" w:hanging="236"/>
      </w:pPr>
      <w:rPr>
        <w:rFonts w:hint="default" w:ascii="Wingdings" w:hAnsi="Wingdings"/>
      </w:rPr>
    </w:lvl>
    <w:lvl w:ilvl="3" w:tentative="1">
      <w:start w:val="1"/>
      <w:numFmt w:val="bullet"/>
      <w:lvlText w:val=""/>
      <w:lvlJc w:val="left"/>
      <w:pPr>
        <w:ind w:left="1880" w:hanging="420"/>
      </w:pPr>
      <w:rPr>
        <w:rFonts w:hint="default" w:ascii="Wingdings" w:hAnsi="Wingdings"/>
      </w:rPr>
    </w:lvl>
    <w:lvl w:ilvl="4" w:tentative="1">
      <w:start w:val="1"/>
      <w:numFmt w:val="bullet"/>
      <w:lvlText w:val=""/>
      <w:lvlJc w:val="left"/>
      <w:pPr>
        <w:ind w:left="2300" w:hanging="420"/>
      </w:pPr>
      <w:rPr>
        <w:rFonts w:hint="default" w:ascii="Wingdings" w:hAnsi="Wingdings"/>
      </w:rPr>
    </w:lvl>
    <w:lvl w:ilvl="5" w:tentative="1">
      <w:start w:val="1"/>
      <w:numFmt w:val="bullet"/>
      <w:lvlText w:val=""/>
      <w:lvlJc w:val="left"/>
      <w:pPr>
        <w:ind w:left="2720" w:hanging="420"/>
      </w:pPr>
      <w:rPr>
        <w:rFonts w:hint="default" w:ascii="Wingdings" w:hAnsi="Wingdings"/>
      </w:rPr>
    </w:lvl>
    <w:lvl w:ilvl="6" w:tentative="1">
      <w:start w:val="1"/>
      <w:numFmt w:val="bullet"/>
      <w:lvlText w:val=""/>
      <w:lvlJc w:val="left"/>
      <w:pPr>
        <w:ind w:left="3140" w:hanging="420"/>
      </w:pPr>
      <w:rPr>
        <w:rFonts w:hint="default" w:ascii="Wingdings" w:hAnsi="Wingdings"/>
      </w:rPr>
    </w:lvl>
    <w:lvl w:ilvl="7" w:tentative="1">
      <w:start w:val="1"/>
      <w:numFmt w:val="bullet"/>
      <w:lvlText w:val=""/>
      <w:lvlJc w:val="left"/>
      <w:pPr>
        <w:ind w:left="3560" w:hanging="420"/>
      </w:pPr>
      <w:rPr>
        <w:rFonts w:hint="default" w:ascii="Wingdings" w:hAnsi="Wingdings"/>
      </w:rPr>
    </w:lvl>
    <w:lvl w:ilvl="8" w:tentative="1">
      <w:start w:val="1"/>
      <w:numFmt w:val="bullet"/>
      <w:lvlText w:val=""/>
      <w:lvlJc w:val="left"/>
      <w:pPr>
        <w:ind w:left="3980" w:hanging="420"/>
      </w:pPr>
      <w:rPr>
        <w:rFonts w:hint="default" w:ascii="Wingdings" w:hAnsi="Wingdings"/>
      </w:rPr>
    </w:lvl>
  </w:abstractNum>
  <w:abstractNum w:abstractNumId="663826069">
    <w:nsid w:val="27912E95"/>
    <w:multiLevelType w:val="multilevel"/>
    <w:tmpl w:val="27912E95"/>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2040399724">
    <w:nsid w:val="799E076C"/>
    <w:multiLevelType w:val="multilevel"/>
    <w:tmpl w:val="799E076C"/>
    <w:lvl w:ilvl="0" w:tentative="1">
      <w:start w:val="1"/>
      <w:numFmt w:val="lowerLetter"/>
      <w:lvlText w:val="%1）"/>
      <w:lvlJc w:val="left"/>
      <w:pPr>
        <w:ind w:left="828" w:hanging="360"/>
      </w:pPr>
      <w:rPr>
        <w:rFonts w:hint="default"/>
      </w:rPr>
    </w:lvl>
    <w:lvl w:ilvl="1" w:tentative="1">
      <w:start w:val="1"/>
      <w:numFmt w:val="lowerLetter"/>
      <w:lvlText w:val="%2)"/>
      <w:lvlJc w:val="left"/>
      <w:pPr>
        <w:ind w:left="1308" w:hanging="420"/>
      </w:pPr>
    </w:lvl>
    <w:lvl w:ilvl="2" w:tentative="1">
      <w:start w:val="1"/>
      <w:numFmt w:val="lowerRoman"/>
      <w:lvlText w:val="%3."/>
      <w:lvlJc w:val="right"/>
      <w:pPr>
        <w:ind w:left="1728" w:hanging="420"/>
      </w:pPr>
    </w:lvl>
    <w:lvl w:ilvl="3" w:tentative="1">
      <w:start w:val="1"/>
      <w:numFmt w:val="decimal"/>
      <w:lvlText w:val="%4."/>
      <w:lvlJc w:val="left"/>
      <w:pPr>
        <w:ind w:left="2148" w:hanging="420"/>
      </w:pPr>
    </w:lvl>
    <w:lvl w:ilvl="4" w:tentative="1">
      <w:start w:val="1"/>
      <w:numFmt w:val="lowerLetter"/>
      <w:lvlText w:val="%5)"/>
      <w:lvlJc w:val="left"/>
      <w:pPr>
        <w:ind w:left="2568" w:hanging="420"/>
      </w:pPr>
    </w:lvl>
    <w:lvl w:ilvl="5" w:tentative="1">
      <w:start w:val="1"/>
      <w:numFmt w:val="lowerRoman"/>
      <w:lvlText w:val="%6."/>
      <w:lvlJc w:val="right"/>
      <w:pPr>
        <w:ind w:left="2988" w:hanging="420"/>
      </w:pPr>
    </w:lvl>
    <w:lvl w:ilvl="6" w:tentative="1">
      <w:start w:val="1"/>
      <w:numFmt w:val="decimal"/>
      <w:lvlText w:val="%7."/>
      <w:lvlJc w:val="left"/>
      <w:pPr>
        <w:ind w:left="3408" w:hanging="420"/>
      </w:pPr>
    </w:lvl>
    <w:lvl w:ilvl="7" w:tentative="1">
      <w:start w:val="1"/>
      <w:numFmt w:val="lowerLetter"/>
      <w:lvlText w:val="%8)"/>
      <w:lvlJc w:val="left"/>
      <w:pPr>
        <w:ind w:left="3828" w:hanging="420"/>
      </w:pPr>
    </w:lvl>
    <w:lvl w:ilvl="8" w:tentative="1">
      <w:start w:val="1"/>
      <w:numFmt w:val="lowerRoman"/>
      <w:lvlText w:val="%9."/>
      <w:lvlJc w:val="right"/>
      <w:pPr>
        <w:ind w:left="4248" w:hanging="420"/>
      </w:pPr>
    </w:lvl>
  </w:abstractNum>
  <w:num w:numId="1">
    <w:abstractNumId w:val="42170675"/>
  </w:num>
  <w:num w:numId="2">
    <w:abstractNumId w:val="1827282981"/>
  </w:num>
  <w:num w:numId="3">
    <w:abstractNumId w:val="198973040"/>
  </w:num>
  <w:num w:numId="4">
    <w:abstractNumId w:val="1702707132"/>
  </w:num>
  <w:num w:numId="5">
    <w:abstractNumId w:val="1443068284"/>
  </w:num>
  <w:num w:numId="6">
    <w:abstractNumId w:val="1216359708"/>
  </w:num>
  <w:num w:numId="7">
    <w:abstractNumId w:val="452022290"/>
  </w:num>
  <w:num w:numId="8">
    <w:abstractNumId w:val="132988906"/>
  </w:num>
  <w:num w:numId="9">
    <w:abstractNumId w:val="514464146"/>
  </w:num>
  <w:num w:numId="10">
    <w:abstractNumId w:val="1415784273"/>
  </w:num>
  <w:num w:numId="11">
    <w:abstractNumId w:val="1822693765"/>
  </w:num>
  <w:num w:numId="12">
    <w:abstractNumId w:val="854609842"/>
  </w:num>
  <w:num w:numId="13">
    <w:abstractNumId w:val="1153765264"/>
  </w:num>
  <w:num w:numId="14">
    <w:abstractNumId w:val="449974160"/>
  </w:num>
  <w:num w:numId="15">
    <w:abstractNumId w:val="1447895177"/>
  </w:num>
  <w:num w:numId="16">
    <w:abstractNumId w:val="1684168954"/>
  </w:num>
  <w:num w:numId="17">
    <w:abstractNumId w:val="1434200821"/>
  </w:num>
  <w:num w:numId="18">
    <w:abstractNumId w:val="1844666137"/>
  </w:num>
  <w:num w:numId="19">
    <w:abstractNumId w:val="1314719028"/>
  </w:num>
  <w:num w:numId="20">
    <w:abstractNumId w:val="67769805"/>
  </w:num>
  <w:num w:numId="21">
    <w:abstractNumId w:val="744036291"/>
  </w:num>
  <w:num w:numId="22">
    <w:abstractNumId w:val="1989358388"/>
  </w:num>
  <w:num w:numId="23">
    <w:abstractNumId w:val="1682318073"/>
  </w:num>
  <w:num w:numId="24">
    <w:abstractNumId w:val="218439493"/>
  </w:num>
  <w:num w:numId="25">
    <w:abstractNumId w:val="1826892481"/>
  </w:num>
  <w:num w:numId="26">
    <w:abstractNumId w:val="1841235188"/>
  </w:num>
  <w:num w:numId="27">
    <w:abstractNumId w:val="126943917"/>
  </w:num>
  <w:num w:numId="28">
    <w:abstractNumId w:val="182675433"/>
  </w:num>
  <w:num w:numId="29">
    <w:abstractNumId w:val="1265842783"/>
  </w:num>
  <w:num w:numId="30">
    <w:abstractNumId w:val="1766877887"/>
  </w:num>
  <w:num w:numId="31">
    <w:abstractNumId w:val="1699358409"/>
  </w:num>
  <w:num w:numId="32">
    <w:abstractNumId w:val="663826069"/>
  </w:num>
  <w:num w:numId="33">
    <w:abstractNumId w:val="20403997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RdWoYYiGDrywrkpyCEFOR9Zh3oQyB1h96KjMtqINWnOQuuEiHaZ97UndLvMHb1LwTM4e/A3pETY8ByZsNYcmGw==" w:salt="+1RE4Kp/eTG2YN0HcnZSLQ=="/>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0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1219"/>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5282"/>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108"/>
    <w:rsid w:val="00672060"/>
    <w:rsid w:val="00672BFD"/>
    <w:rsid w:val="00674C8B"/>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3B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7F4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0B77445"/>
    <w:rsid w:val="7A957746"/>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4">
    <w:name w:val="标题 1 字符"/>
    <w:link w:val="2"/>
    <w:qFormat/>
    <w:uiPriority w:val="9"/>
    <w:rPr>
      <w:b/>
      <w:bCs/>
      <w:kern w:val="44"/>
      <w:sz w:val="44"/>
      <w:szCs w:val="44"/>
    </w:rPr>
  </w:style>
  <w:style w:type="character" w:customStyle="1" w:styleId="35">
    <w:name w:val="标题 2 字符"/>
    <w:link w:val="3"/>
    <w:qFormat/>
    <w:uiPriority w:val="9"/>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customStyle="1"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tabs>
        <w:tab w:val="left" w:pos="539"/>
      </w:tabs>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 w:val="left" w:pos="845"/>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 w:val="left" w:pos="76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tabs>
        <w:tab w:val="left" w:pos="851"/>
      </w:tabs>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tabs>
        <w:tab w:val="left" w:pos="851"/>
      </w:tabs>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Placeholder Text"/>
    <w:basedOn w:val="26"/>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vAnchor="page" w:hAnchor="page" w:x="1419" w:y="14097"/>
    </w:pPr>
  </w:style>
  <w:style w:type="paragraph" w:customStyle="1" w:styleId="194">
    <w:name w:val="其他实施日期"/>
    <w:basedOn w:val="154"/>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uiPriority w:val="0"/>
    <w:rPr>
      <w:rFonts w:ascii="黑体" w:eastAsia="黑体"/>
      <w:spacing w:val="85"/>
      <w:w w:val="100"/>
      <w:position w:val="3"/>
      <w:sz w:val="28"/>
      <w:szCs w:val="28"/>
    </w:rPr>
  </w:style>
  <w:style w:type="paragraph" w:customStyle="1" w:styleId="230">
    <w:name w:val="列表段落1"/>
    <w:basedOn w:val="1"/>
    <w:qFormat/>
    <w:uiPriority w:val="34"/>
    <w:pPr>
      <w:widowControl/>
      <w:adjustRightInd/>
      <w:spacing w:line="240" w:lineRule="atLeast"/>
      <w:ind w:firstLine="420" w:firstLineChars="200"/>
    </w:pPr>
    <w:rPr>
      <w:rFonts w:ascii="Arial" w:hAnsi="Arial"/>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 (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61351F4BD148AEB5F4E574971D67BA"/>
        <w:style w:val=""/>
        <w:category>
          <w:name w:val="常规"/>
          <w:gallery w:val="placeholder"/>
        </w:category>
        <w:types>
          <w:type w:val="bbPlcHdr"/>
        </w:types>
        <w:behaviors>
          <w:behavior w:val="content"/>
        </w:behaviors>
        <w:description w:val=""/>
        <w:guid w:val="{A5D0174E-7630-4C7D-A2BB-1FAB4D82D54C}"/>
      </w:docPartPr>
      <w:docPartBody>
        <w:p>
          <w:pPr>
            <w:pStyle w:val="5"/>
          </w:pPr>
          <w:r>
            <w:rPr>
              <w:rStyle w:val="4"/>
              <w:rFonts w:hint="eastAsia"/>
            </w:rPr>
            <w:t>单击或点击此处输入文字。</w:t>
          </w:r>
        </w:p>
      </w:docPartBody>
    </w:docPart>
    <w:docPart>
      <w:docPartPr>
        <w:name w:val="65347E82F5D74141AB1B41D8BEDDF263"/>
        <w:style w:val=""/>
        <w:category>
          <w:name w:val="常规"/>
          <w:gallery w:val="placeholder"/>
        </w:category>
        <w:types>
          <w:type w:val="bbPlcHdr"/>
        </w:types>
        <w:behaviors>
          <w:behavior w:val="content"/>
        </w:behaviors>
        <w:description w:val=""/>
        <w:guid w:val="{0745EA27-FDFC-4248-A933-B645CA1D6958}"/>
      </w:docPartPr>
      <w:docPartBody>
        <w:p>
          <w:pPr>
            <w:pStyle w:val="6"/>
          </w:pPr>
          <w:r>
            <w:rPr>
              <w:rStyle w:val="4"/>
              <w:rFonts w:hint="eastAsia"/>
            </w:rPr>
            <w:t>选择一项。</w:t>
          </w:r>
        </w:p>
      </w:docPartBody>
    </w:docPart>
    <w:docPart>
      <w:docPartPr>
        <w:name w:val="610F73F47D1348FA9CCFCDF0E814454C"/>
        <w:style w:val=""/>
        <w:category>
          <w:name w:val="常规"/>
          <w:gallery w:val="placeholder"/>
        </w:category>
        <w:types>
          <w:type w:val="bbPlcHdr"/>
        </w:types>
        <w:behaviors>
          <w:behavior w:val="content"/>
        </w:behaviors>
        <w:description w:val=""/>
        <w:guid w:val="{5064CFF3-22CA-44FD-A229-F5300D2EC7F1}"/>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黑体">
    <w:panose1 w:val="02010609060101010101"/>
    <w:charset w:val="86"/>
    <w:family w:val="decorative"/>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Symbol">
    <w:panose1 w:val="05050102010706020507"/>
    <w:charset w:val="02"/>
    <w:family w:val="swiss"/>
    <w:pitch w:val="default"/>
    <w:sig w:usb0="00000000" w:usb1="00000000" w:usb2="00000000" w:usb3="00000000" w:csb0="8000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roman"/>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5C9"/>
    <w:rsid w:val="004905C9"/>
    <w:rsid w:val="007D0AE4"/>
    <w:rsid w:val="00872E7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semiHidden="0" w:name="Default Paragraph Font"/>
    <w:lsdException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Placeholder Text"/>
    <w:basedOn w:val="2"/>
    <w:semiHidden/>
    <w:uiPriority w:val="99"/>
    <w:rPr>
      <w:color w:val="808080"/>
    </w:rPr>
  </w:style>
  <w:style w:type="paragraph" w:customStyle="1" w:styleId="5">
    <w:name w:val="3061351F4BD148AEB5F4E574971D67BA"/>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paragraph" w:customStyle="1" w:styleId="6">
    <w:name w:val="65347E82F5D74141AB1B41D8BEDDF263"/>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paragraph" w:customStyle="1" w:styleId="7">
    <w:name w:val="610F73F47D1348FA9CCFCDF0E814454C"/>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17</Pages>
  <Words>4394</Words>
  <Characters>5494</Characters>
  <Lines>915</Lines>
  <Paragraphs>823</Paragraphs>
  <ScaleCrop>false</ScaleCrop>
  <LinksUpToDate>false</LinksUpToDate>
  <CharactersWithSpaces>9065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2023-05-12T17:44:00Z</dcterms:created>
  <dc:creator>ligang</dc:creator>
  <dc:description>&lt;config cover="true" show_menu="true" version="1.0.0" doctype="SDKXY"&gt;_x000d_
&lt;/config&gt;</dc:description>
  <cp:lastModifiedBy>市数据资源管理局办公室</cp:lastModifiedBy>
  <cp:lastPrinted>2020-08-30T10:00:00Z</cp:lastPrinted>
  <dcterms:modified xsi:type="dcterms:W3CDTF">2023-07-24T00:49:10Z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2052-10.8.0.5391</vt:lpwstr>
  </property>
</Properties>
</file>