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DAE" w:rsidRDefault="001E2DAE" w:rsidP="001E2DAE">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bCs/>
          <w:sz w:val="44"/>
          <w:szCs w:val="44"/>
        </w:rPr>
        <w:t>淮南市市场监督管理局</w:t>
      </w:r>
    </w:p>
    <w:p w:rsidR="001E2DAE" w:rsidRDefault="001E2DAE" w:rsidP="001E2DAE">
      <w:pPr>
        <w:spacing w:line="560" w:lineRule="exact"/>
        <w:jc w:val="center"/>
        <w:rPr>
          <w:rFonts w:eastAsia="方正小标宋简体" w:hAnsi="Mongolian Baiti" w:cs="Mongolian Baiti"/>
          <w:bCs/>
          <w:color w:val="000000"/>
          <w:sz w:val="44"/>
          <w:szCs w:val="44"/>
        </w:rPr>
      </w:pPr>
      <w:r>
        <w:rPr>
          <w:rFonts w:eastAsia="方正小标宋简体" w:hAnsi="Mongolian Baiti" w:cs="Mongolian Baiti"/>
          <w:bCs/>
          <w:color w:val="000000"/>
          <w:sz w:val="44"/>
          <w:szCs w:val="44"/>
        </w:rPr>
        <w:t>行政处罚决定书</w:t>
      </w:r>
    </w:p>
    <w:p w:rsidR="001E2DAE" w:rsidRPr="00C75D44" w:rsidRDefault="001E2DAE" w:rsidP="001E2DAE">
      <w:pPr>
        <w:tabs>
          <w:tab w:val="left" w:pos="2725"/>
        </w:tabs>
        <w:spacing w:before="38" w:line="480" w:lineRule="exact"/>
        <w:jc w:val="center"/>
        <w:rPr>
          <w:rFonts w:ascii="仿宋" w:eastAsia="仿宋" w:hAnsi="仿宋" w:cs="仿宋"/>
          <w:spacing w:val="-7"/>
          <w:sz w:val="32"/>
          <w:szCs w:val="32"/>
        </w:rPr>
      </w:pPr>
      <w:r w:rsidRPr="00C75D44">
        <w:rPr>
          <w:rFonts w:ascii="仿宋" w:eastAsia="仿宋" w:hAnsi="仿宋" w:cs="仿宋" w:hint="eastAsia"/>
          <w:spacing w:val="-7"/>
          <w:sz w:val="32"/>
          <w:szCs w:val="32"/>
        </w:rPr>
        <w:t>淮</w:t>
      </w:r>
      <w:r w:rsidRPr="00C75D44">
        <w:rPr>
          <w:rFonts w:ascii="仿宋" w:eastAsia="仿宋" w:hAnsi="仿宋" w:cs="仿宋"/>
          <w:spacing w:val="-7"/>
          <w:sz w:val="32"/>
          <w:szCs w:val="32"/>
        </w:rPr>
        <w:t>市监</w:t>
      </w:r>
      <w:r w:rsidRPr="00C75D44">
        <w:rPr>
          <w:rFonts w:ascii="仿宋" w:eastAsia="仿宋" w:hAnsi="仿宋" w:cs="仿宋" w:hint="eastAsia"/>
          <w:spacing w:val="-7"/>
          <w:sz w:val="32"/>
          <w:szCs w:val="32"/>
        </w:rPr>
        <w:t>田</w:t>
      </w:r>
      <w:r w:rsidRPr="00C75D44">
        <w:rPr>
          <w:rFonts w:ascii="仿宋" w:eastAsia="仿宋" w:hAnsi="仿宋" w:cs="仿宋"/>
          <w:spacing w:val="-7"/>
          <w:sz w:val="32"/>
          <w:szCs w:val="32"/>
        </w:rPr>
        <w:t>处</w:t>
      </w:r>
      <w:r w:rsidRPr="00C75D44">
        <w:rPr>
          <w:rFonts w:ascii="仿宋" w:eastAsia="仿宋" w:hAnsi="仿宋" w:cs="仿宋" w:hint="eastAsia"/>
          <w:spacing w:val="-7"/>
          <w:sz w:val="32"/>
          <w:szCs w:val="32"/>
        </w:rPr>
        <w:t>字</w:t>
      </w:r>
      <w:r w:rsidRPr="00C75D44">
        <w:rPr>
          <w:rFonts w:ascii="仿宋" w:eastAsia="仿宋" w:hAnsi="仿宋" w:cs="仿宋"/>
          <w:spacing w:val="-7"/>
          <w:sz w:val="32"/>
          <w:szCs w:val="32"/>
        </w:rPr>
        <w:t>〔</w:t>
      </w:r>
      <w:r w:rsidRPr="00C75D44">
        <w:rPr>
          <w:rFonts w:ascii="仿宋" w:eastAsia="仿宋" w:hAnsi="仿宋" w:cs="仿宋" w:hint="eastAsia"/>
          <w:spacing w:val="18"/>
          <w:sz w:val="32"/>
          <w:szCs w:val="32"/>
        </w:rPr>
        <w:t>2021</w:t>
      </w:r>
      <w:r w:rsidRPr="00C75D44">
        <w:rPr>
          <w:rFonts w:ascii="仿宋" w:eastAsia="仿宋" w:hAnsi="仿宋" w:cs="仿宋"/>
          <w:spacing w:val="-7"/>
          <w:sz w:val="32"/>
          <w:szCs w:val="32"/>
        </w:rPr>
        <w:t>〕</w:t>
      </w:r>
      <w:r w:rsidRPr="00C75D44">
        <w:rPr>
          <w:rFonts w:ascii="仿宋" w:eastAsia="仿宋" w:hAnsi="仿宋" w:cs="仿宋" w:hint="eastAsia"/>
          <w:spacing w:val="-7"/>
          <w:sz w:val="32"/>
          <w:szCs w:val="32"/>
        </w:rPr>
        <w:t xml:space="preserve">第 </w:t>
      </w:r>
      <w:r w:rsidR="00D17972" w:rsidRPr="00C75D44">
        <w:rPr>
          <w:rFonts w:ascii="仿宋" w:eastAsia="仿宋" w:hAnsi="仿宋" w:cs="仿宋" w:hint="eastAsia"/>
          <w:spacing w:val="-7"/>
          <w:sz w:val="32"/>
          <w:szCs w:val="32"/>
        </w:rPr>
        <w:t>163</w:t>
      </w:r>
      <w:r w:rsidRPr="00C75D44">
        <w:rPr>
          <w:rFonts w:ascii="仿宋" w:eastAsia="仿宋" w:hAnsi="仿宋" w:cs="仿宋" w:hint="eastAsia"/>
          <w:spacing w:val="-7"/>
          <w:sz w:val="32"/>
          <w:szCs w:val="32"/>
        </w:rPr>
        <w:t xml:space="preserve">  </w:t>
      </w:r>
      <w:r w:rsidRPr="00C75D44">
        <w:rPr>
          <w:rFonts w:ascii="仿宋" w:eastAsia="仿宋" w:hAnsi="仿宋" w:cs="仿宋"/>
          <w:spacing w:val="-7"/>
          <w:sz w:val="32"/>
          <w:szCs w:val="32"/>
        </w:rPr>
        <w:t>号</w:t>
      </w:r>
    </w:p>
    <w:p w:rsidR="001E2DAE" w:rsidRPr="001E2DAE" w:rsidRDefault="001E2DAE" w:rsidP="00095589">
      <w:pPr>
        <w:spacing w:afterLines="20" w:line="480" w:lineRule="exact"/>
        <w:rPr>
          <w:rFonts w:eastAsia="仿宋_GB2312" w:cs="Mongolian Baiti"/>
          <w:bCs/>
          <w:sz w:val="32"/>
          <w:szCs w:val="32"/>
        </w:rPr>
      </w:pPr>
      <w:r w:rsidRPr="001E2DAE">
        <w:rPr>
          <w:rFonts w:eastAsia="仿宋_GB2312" w:cs="Mongolian Baiti" w:hint="eastAsia"/>
          <w:bCs/>
          <w:kern w:val="1"/>
          <w:sz w:val="32"/>
          <w:szCs w:val="32"/>
        </w:rPr>
        <w:t>当事人：</w:t>
      </w:r>
      <w:r w:rsidRPr="001E2DAE">
        <w:rPr>
          <w:rFonts w:ascii="仿宋" w:eastAsia="仿宋" w:hAnsi="仿宋" w:cs="宋体" w:hint="eastAsia"/>
          <w:color w:val="231F20"/>
          <w:sz w:val="32"/>
          <w:szCs w:val="32"/>
        </w:rPr>
        <w:t>淮南市房开南山幼儿园</w:t>
      </w:r>
      <w:r w:rsidRPr="001E2DAE">
        <w:rPr>
          <w:rFonts w:eastAsia="仿宋_GB2312" w:cs="微软雅黑" w:hint="eastAsia"/>
          <w:bCs/>
          <w:kern w:val="1"/>
          <w:sz w:val="32"/>
          <w:szCs w:val="32"/>
        </w:rPr>
        <w:t xml:space="preserve">           </w:t>
      </w:r>
      <w:r w:rsidRPr="001E2DAE">
        <w:rPr>
          <w:rFonts w:eastAsia="仿宋_GB2312" w:cs="Mongolian Baiti" w:hint="eastAsia"/>
          <w:kern w:val="1"/>
          <w:sz w:val="32"/>
          <w:szCs w:val="32"/>
        </w:rPr>
        <w:t xml:space="preserve">                    </w:t>
      </w:r>
    </w:p>
    <w:p w:rsidR="001E2DAE" w:rsidRPr="001E2DAE" w:rsidRDefault="001E2DAE" w:rsidP="00095589">
      <w:pPr>
        <w:spacing w:afterLines="20" w:line="480" w:lineRule="exact"/>
        <w:ind w:left="140" w:hanging="140"/>
        <w:rPr>
          <w:rFonts w:eastAsia="仿宋_GB2312" w:cs="Mongolian Baiti"/>
          <w:sz w:val="32"/>
          <w:szCs w:val="32"/>
        </w:rPr>
      </w:pPr>
      <w:r w:rsidRPr="001E2DAE">
        <w:rPr>
          <w:rFonts w:eastAsia="仿宋_GB2312" w:cs="微软雅黑" w:hint="eastAsia"/>
          <w:bCs/>
          <w:kern w:val="1"/>
          <w:sz w:val="32"/>
          <w:szCs w:val="32"/>
        </w:rPr>
        <w:t>主体资格证照</w:t>
      </w:r>
      <w:r w:rsidRPr="001E2DAE">
        <w:rPr>
          <w:rFonts w:eastAsia="仿宋_GB2312" w:cs="Mongolian Baiti" w:hint="eastAsia"/>
          <w:kern w:val="1"/>
          <w:sz w:val="32"/>
          <w:szCs w:val="32"/>
        </w:rPr>
        <w:t>名称：</w:t>
      </w:r>
      <w:r w:rsidRPr="001E2DAE">
        <w:rPr>
          <w:rFonts w:ascii="仿宋" w:eastAsia="仿宋" w:hAnsi="仿宋" w:cs="Mongolian Baiti" w:hint="eastAsia"/>
          <w:sz w:val="32"/>
          <w:szCs w:val="32"/>
        </w:rPr>
        <w:t>民办非企业单位登记证书</w:t>
      </w:r>
      <w:r w:rsidRPr="001E2DAE">
        <w:rPr>
          <w:rFonts w:eastAsia="仿宋_GB2312" w:cs="Mongolian Baiti" w:hint="eastAsia"/>
          <w:kern w:val="1"/>
          <w:sz w:val="32"/>
          <w:szCs w:val="32"/>
        </w:rPr>
        <w:t xml:space="preserve">                                </w:t>
      </w:r>
    </w:p>
    <w:p w:rsidR="001E2DAE" w:rsidRPr="001E2DAE" w:rsidRDefault="001E2DAE" w:rsidP="00095589">
      <w:pPr>
        <w:spacing w:afterLines="20" w:line="480" w:lineRule="exact"/>
        <w:ind w:left="140" w:hanging="140"/>
        <w:rPr>
          <w:rFonts w:eastAsia="仿宋_GB2312" w:cs="Mongolian Baiti"/>
          <w:kern w:val="1"/>
          <w:sz w:val="32"/>
          <w:szCs w:val="32"/>
        </w:rPr>
      </w:pPr>
      <w:r w:rsidRPr="001E2DAE">
        <w:rPr>
          <w:rFonts w:eastAsia="仿宋_GB2312" w:cs="Mongolian Baiti" w:hint="eastAsia"/>
          <w:kern w:val="1"/>
          <w:sz w:val="32"/>
          <w:szCs w:val="32"/>
        </w:rPr>
        <w:t>统一社会信用代码（注册号）：</w:t>
      </w:r>
      <w:r w:rsidRPr="001E2DAE">
        <w:rPr>
          <w:rFonts w:ascii="仿宋" w:eastAsia="仿宋" w:hAnsi="仿宋" w:cs="宋体" w:hint="eastAsia"/>
          <w:color w:val="231F20"/>
          <w:sz w:val="32"/>
          <w:szCs w:val="32"/>
        </w:rPr>
        <w:t>52340403MJA889900H</w:t>
      </w:r>
      <w:r w:rsidRPr="001E2DAE">
        <w:rPr>
          <w:rFonts w:eastAsia="仿宋_GB2312" w:cs="Mongolian Baiti" w:hint="eastAsia"/>
          <w:kern w:val="1"/>
          <w:sz w:val="32"/>
          <w:szCs w:val="32"/>
        </w:rPr>
        <w:t xml:space="preserve">       </w:t>
      </w:r>
    </w:p>
    <w:p w:rsidR="001E2DAE" w:rsidRPr="001E2DAE" w:rsidRDefault="001E2DAE" w:rsidP="00095589">
      <w:pPr>
        <w:spacing w:afterLines="20" w:line="480" w:lineRule="exact"/>
        <w:rPr>
          <w:rFonts w:eastAsia="仿宋_GB2312" w:cs="Mongolian Baiti"/>
          <w:kern w:val="1"/>
          <w:sz w:val="32"/>
          <w:szCs w:val="32"/>
        </w:rPr>
      </w:pPr>
      <w:r w:rsidRPr="001E2DAE">
        <w:rPr>
          <w:rFonts w:eastAsia="仿宋_GB2312" w:cs="Mongolian Baiti" w:hint="eastAsia"/>
          <w:kern w:val="1"/>
          <w:sz w:val="32"/>
          <w:szCs w:val="32"/>
        </w:rPr>
        <w:t>住所（住址）：</w:t>
      </w:r>
      <w:r w:rsidRPr="001E2DAE">
        <w:rPr>
          <w:rFonts w:ascii="仿宋" w:eastAsia="仿宋" w:hAnsi="仿宋" w:cs="Mongolian Baiti" w:hint="eastAsia"/>
          <w:sz w:val="32"/>
          <w:szCs w:val="32"/>
        </w:rPr>
        <w:t>淮南市田家庵区南山村D区</w:t>
      </w:r>
      <w:r w:rsidRPr="001E2DAE">
        <w:rPr>
          <w:rFonts w:eastAsia="仿宋_GB2312" w:cs="Mongolian Baiti" w:hint="eastAsia"/>
          <w:kern w:val="1"/>
          <w:sz w:val="32"/>
          <w:szCs w:val="32"/>
        </w:rPr>
        <w:t xml:space="preserve">                       </w:t>
      </w:r>
    </w:p>
    <w:p w:rsidR="001E2DAE" w:rsidRPr="001E2DAE" w:rsidRDefault="001E2DAE" w:rsidP="00095589">
      <w:pPr>
        <w:spacing w:afterLines="20" w:line="480" w:lineRule="exact"/>
        <w:rPr>
          <w:rFonts w:eastAsia="仿宋_GB2312" w:cs="Mongolian Baiti"/>
          <w:kern w:val="1"/>
          <w:sz w:val="32"/>
          <w:szCs w:val="32"/>
        </w:rPr>
      </w:pPr>
      <w:r w:rsidRPr="001E2DAE">
        <w:rPr>
          <w:rFonts w:eastAsia="仿宋_GB2312" w:cs="Mongolian Baiti" w:hint="eastAsia"/>
          <w:kern w:val="1"/>
          <w:sz w:val="32"/>
          <w:szCs w:val="32"/>
        </w:rPr>
        <w:t>法定代表人（负责人、经营者）：</w:t>
      </w:r>
      <w:r w:rsidR="00380522">
        <w:rPr>
          <w:rFonts w:ascii="仿宋" w:eastAsia="仿宋" w:hAnsi="仿宋" w:cs="宋体" w:hint="eastAsia"/>
          <w:color w:val="231F20"/>
          <w:sz w:val="32"/>
          <w:szCs w:val="32"/>
        </w:rPr>
        <w:t>**</w:t>
      </w:r>
      <w:r w:rsidRPr="001E2DAE">
        <w:rPr>
          <w:rFonts w:eastAsia="仿宋_GB2312" w:cs="Mongolian Baiti" w:hint="eastAsia"/>
          <w:kern w:val="1"/>
          <w:sz w:val="32"/>
          <w:szCs w:val="32"/>
        </w:rPr>
        <w:t xml:space="preserve">     </w:t>
      </w:r>
    </w:p>
    <w:p w:rsidR="001E2DAE" w:rsidRPr="001E2DAE" w:rsidRDefault="001E2DAE" w:rsidP="00095589">
      <w:pPr>
        <w:spacing w:afterLines="20" w:line="480" w:lineRule="exact"/>
        <w:ind w:left="140" w:hanging="140"/>
        <w:rPr>
          <w:rFonts w:eastAsia="仿宋_GB2312" w:cs="Mongolian Baiti"/>
          <w:kern w:val="1"/>
          <w:sz w:val="32"/>
          <w:szCs w:val="32"/>
        </w:rPr>
      </w:pPr>
      <w:r w:rsidRPr="001E2DAE">
        <w:rPr>
          <w:rFonts w:eastAsia="仿宋_GB2312" w:cs="Mongolian Baiti" w:hint="eastAsia"/>
          <w:kern w:val="1"/>
          <w:sz w:val="32"/>
          <w:szCs w:val="32"/>
        </w:rPr>
        <w:t>身份证（其他有效证件）号码：</w:t>
      </w:r>
      <w:r w:rsidR="00380522">
        <w:rPr>
          <w:rFonts w:ascii="仿宋" w:eastAsia="仿宋" w:hAnsi="仿宋" w:cs="仿宋" w:hint="eastAsia"/>
          <w:sz w:val="32"/>
          <w:szCs w:val="32"/>
        </w:rPr>
        <w:t>******************</w:t>
      </w:r>
      <w:r w:rsidRPr="001E2DAE">
        <w:rPr>
          <w:rFonts w:ascii="仿宋" w:eastAsia="仿宋" w:hAnsi="仿宋" w:cs="仿宋" w:hint="eastAsia"/>
          <w:color w:val="231F20"/>
          <w:sz w:val="32"/>
          <w:szCs w:val="32"/>
        </w:rPr>
        <w:t xml:space="preserve">  </w:t>
      </w:r>
      <w:r w:rsidRPr="001E2DAE">
        <w:rPr>
          <w:rFonts w:eastAsia="仿宋_GB2312" w:cs="Mongolian Baiti" w:hint="eastAsia"/>
          <w:kern w:val="1"/>
          <w:sz w:val="32"/>
          <w:szCs w:val="32"/>
        </w:rPr>
        <w:t xml:space="preserve">        </w:t>
      </w:r>
    </w:p>
    <w:p w:rsidR="001E2DAE" w:rsidRPr="00095589" w:rsidRDefault="001E2DAE" w:rsidP="00095589">
      <w:pPr>
        <w:spacing w:afterLines="20" w:line="480" w:lineRule="exact"/>
        <w:ind w:left="140" w:hanging="140"/>
        <w:rPr>
          <w:rFonts w:eastAsia="仿宋_GB2312" w:cs="Mongolian Baiti"/>
          <w:sz w:val="32"/>
          <w:szCs w:val="32"/>
        </w:rPr>
      </w:pPr>
      <w:r w:rsidRPr="001E2DAE">
        <w:rPr>
          <w:rFonts w:eastAsia="仿宋_GB2312" w:cs="Mongolian Baiti" w:hint="eastAsia"/>
          <w:kern w:val="1"/>
          <w:sz w:val="32"/>
          <w:szCs w:val="32"/>
        </w:rPr>
        <w:t>联系电话：</w:t>
      </w:r>
      <w:r w:rsidR="00380522">
        <w:rPr>
          <w:rFonts w:ascii="仿宋" w:eastAsia="仿宋" w:hAnsi="仿宋" w:cs="仿宋" w:hint="eastAsia"/>
          <w:sz w:val="32"/>
          <w:szCs w:val="32"/>
        </w:rPr>
        <w:t>***********</w:t>
      </w:r>
      <w:r w:rsidRPr="001E2DAE">
        <w:rPr>
          <w:rFonts w:eastAsia="仿宋_GB2312" w:cs="Mongolian Baiti" w:hint="eastAsia"/>
          <w:kern w:val="1"/>
          <w:sz w:val="32"/>
          <w:szCs w:val="32"/>
        </w:rPr>
        <w:t xml:space="preserve">       </w:t>
      </w:r>
      <w:r w:rsidRPr="001E2DAE">
        <w:rPr>
          <w:rFonts w:eastAsia="仿宋_GB2312" w:cs="仿宋_GB2312" w:hint="eastAsia"/>
          <w:color w:val="000000"/>
          <w:sz w:val="32"/>
          <w:szCs w:val="32"/>
        </w:rPr>
        <w:t xml:space="preserve">  </w:t>
      </w:r>
      <w:r w:rsidR="00DA010A" w:rsidRPr="00DA010A">
        <w:rPr>
          <w:rFonts w:eastAsia="仿宋_GB2312" w:cs="Mongolian Baiti"/>
          <w:color w:val="000000"/>
          <w:sz w:val="32"/>
          <w:szCs w:val="32"/>
        </w:rPr>
        <w:pict>
          <v:shapetype id="_x0000_t32" coordsize="21600,21600" o:spt="32" o:oned="t" path="m,l21600,21600e" filled="f">
            <v:path arrowok="t" fillok="f" o:connecttype="none"/>
            <o:lock v:ext="edit" shapetype="t"/>
          </v:shapetype>
          <v:shape id="直接箭头连接符 1" o:spid="_x0000_s2086" type="#_x0000_t32" style="position:absolute;left:0;text-align:left;margin-left:-3pt;margin-top:1638pt;width:453.7pt;height:0;z-index:251660800;mso-position-horizontal-relative:text;mso-position-vertical-relative:text;v-text-anchor:middle" o:connectortype="straight" o:allowoverlap="f" strokeweight="1.5pt">
            <v:textbox inset="7pt,4pt,7pt,4pt">
              <w:txbxContent>
                <w:p w:rsidR="001E2DAE" w:rsidRDefault="001E2DAE" w:rsidP="001E2DAE">
                  <w:pPr>
                    <w:wordWrap w:val="0"/>
                    <w:rPr>
                      <w:rFonts w:ascii="宋体" w:hAnsi="宋体"/>
                      <w:sz w:val="20"/>
                      <w:szCs w:val="20"/>
                    </w:rPr>
                  </w:pPr>
                </w:p>
              </w:txbxContent>
            </v:textbox>
          </v:shape>
        </w:pict>
      </w:r>
    </w:p>
    <w:p w:rsidR="001E2DAE" w:rsidRPr="006B1770" w:rsidRDefault="001E2DAE" w:rsidP="001E2DAE">
      <w:pPr>
        <w:spacing w:line="480" w:lineRule="exact"/>
        <w:ind w:firstLineChars="200" w:firstLine="640"/>
        <w:rPr>
          <w:rFonts w:ascii="仿宋" w:eastAsia="仿宋" w:hAnsi="仿宋" w:cs="宋体"/>
          <w:color w:val="231F20"/>
          <w:sz w:val="32"/>
          <w:szCs w:val="32"/>
        </w:rPr>
      </w:pPr>
      <w:r w:rsidRPr="006B1770">
        <w:rPr>
          <w:rFonts w:ascii="仿宋" w:eastAsia="仿宋" w:hAnsi="仿宋" w:cs="宋体" w:hint="eastAsia"/>
          <w:color w:val="231F20"/>
          <w:sz w:val="32"/>
          <w:szCs w:val="32"/>
        </w:rPr>
        <w:t>2021年9月7日，我局执法人员对位于淮南市田家庵区南山村D区</w:t>
      </w:r>
      <w:r w:rsidR="00380522">
        <w:rPr>
          <w:rFonts w:ascii="仿宋" w:eastAsia="仿宋" w:hAnsi="仿宋" w:cs="宋体" w:hint="eastAsia"/>
          <w:color w:val="231F20"/>
          <w:sz w:val="32"/>
          <w:szCs w:val="32"/>
        </w:rPr>
        <w:t>**</w:t>
      </w:r>
      <w:r w:rsidRPr="006B1770">
        <w:rPr>
          <w:rFonts w:ascii="仿宋" w:eastAsia="仿宋" w:hAnsi="仿宋" w:cs="宋体" w:hint="eastAsia"/>
          <w:color w:val="231F20"/>
          <w:sz w:val="32"/>
          <w:szCs w:val="32"/>
        </w:rPr>
        <w:t>经营的“淮南市田家庵区房开南山幼儿园”食堂进行了监督检查，现场检查时当事人食堂工作人员正在为学生备制午餐，当事人现场提供了民办非企业单位登记证书、民办学校办学许可证、食品经营许可证，但当事人的食品经营许可证有效期至2021年06月29日，截至我局检查时，已超期。</w:t>
      </w:r>
    </w:p>
    <w:p w:rsidR="001E2DAE" w:rsidRPr="00132225" w:rsidRDefault="001E2DAE" w:rsidP="00095589">
      <w:pPr>
        <w:autoSpaceDE w:val="0"/>
        <w:autoSpaceDN w:val="0"/>
        <w:adjustRightInd w:val="0"/>
        <w:spacing w:afterLines="20" w:line="480" w:lineRule="exact"/>
        <w:ind w:firstLineChars="200" w:firstLine="640"/>
        <w:rPr>
          <w:rFonts w:ascii="仿宋" w:eastAsia="仿宋" w:hAnsi="仿宋" w:cs="宋体"/>
          <w:color w:val="231F20"/>
          <w:sz w:val="32"/>
          <w:szCs w:val="32"/>
        </w:rPr>
      </w:pPr>
      <w:r w:rsidRPr="00132225">
        <w:rPr>
          <w:rFonts w:ascii="仿宋" w:eastAsia="仿宋" w:hAnsi="仿宋" w:cs="宋体" w:hint="eastAsia"/>
          <w:color w:val="231F20"/>
          <w:sz w:val="32"/>
          <w:szCs w:val="32"/>
        </w:rPr>
        <w:t>当事人的行为涉嫌违反了《中华人民共和国食品安全法》</w:t>
      </w:r>
      <w:r w:rsidRPr="00132225">
        <w:rPr>
          <w:rFonts w:ascii="仿宋" w:eastAsia="仿宋" w:hAnsi="仿宋" w:cs="宋体"/>
          <w:color w:val="231F20"/>
          <w:sz w:val="32"/>
          <w:szCs w:val="32"/>
        </w:rPr>
        <w:t>第三十五条</w:t>
      </w:r>
      <w:r w:rsidRPr="00132225">
        <w:rPr>
          <w:rFonts w:ascii="仿宋" w:eastAsia="仿宋" w:hAnsi="仿宋" w:cs="宋体" w:hint="eastAsia"/>
          <w:color w:val="231F20"/>
          <w:sz w:val="32"/>
          <w:szCs w:val="32"/>
        </w:rPr>
        <w:t>第一款“</w:t>
      </w:r>
      <w:r w:rsidRPr="00132225">
        <w:rPr>
          <w:rFonts w:ascii="仿宋" w:eastAsia="仿宋" w:hAnsi="仿宋" w:cs="宋体"/>
          <w:color w:val="231F20"/>
          <w:sz w:val="32"/>
          <w:szCs w:val="32"/>
        </w:rPr>
        <w:t>国家对食品生产经营实行许可制度。从事食品生产、食品销售、餐饮服务，应当依法取得许可。但是，销售食用农产品和仅销售预包装食品的，不需要取得许可。仅销售预包装食品的，应当报所在地县级以上地方人民政府食品安全监督管理部门备案。”的规定</w:t>
      </w:r>
      <w:r w:rsidRPr="00132225">
        <w:rPr>
          <w:rFonts w:ascii="仿宋" w:eastAsia="仿宋" w:hAnsi="仿宋" w:cs="宋体" w:hint="eastAsia"/>
          <w:color w:val="231F20"/>
          <w:sz w:val="32"/>
          <w:szCs w:val="32"/>
        </w:rPr>
        <w:t>。</w:t>
      </w:r>
    </w:p>
    <w:p w:rsidR="001E2DAE" w:rsidRPr="001E2DAE" w:rsidRDefault="001E2DAE" w:rsidP="00095589">
      <w:pPr>
        <w:spacing w:afterLines="20" w:line="480" w:lineRule="exact"/>
        <w:rPr>
          <w:rFonts w:ascii="仿宋" w:eastAsia="仿宋" w:hAnsi="仿宋" w:cs="仿宋"/>
          <w:sz w:val="24"/>
        </w:rPr>
      </w:pPr>
      <w:r>
        <w:rPr>
          <w:rFonts w:ascii="仿宋" w:eastAsia="仿宋" w:hAnsi="仿宋" w:cs="仿宋" w:hint="eastAsia"/>
          <w:sz w:val="24"/>
        </w:rPr>
        <w:t xml:space="preserve">    </w:t>
      </w:r>
      <w:r>
        <w:rPr>
          <w:rFonts w:ascii="仿宋" w:eastAsia="仿宋" w:hAnsi="仿宋" w:cs="宋体" w:hint="eastAsia"/>
          <w:color w:val="231F20"/>
          <w:sz w:val="32"/>
          <w:szCs w:val="32"/>
        </w:rPr>
        <w:t>我局于2021年9月24日立案，指派舜耕市场监督管理所执法人员王凤(执法证号:D58000417)、胡志强(执法证号:D80160087)对该案进行立案调查。执法人员于2021年9月7日在当事人经营现场制作了《现场检查笔录》，并进行</w:t>
      </w:r>
      <w:r>
        <w:rPr>
          <w:rFonts w:ascii="仿宋" w:eastAsia="仿宋" w:hAnsi="仿宋" w:cs="宋体" w:hint="eastAsia"/>
          <w:color w:val="231F20"/>
          <w:sz w:val="32"/>
          <w:szCs w:val="32"/>
        </w:rPr>
        <w:lastRenderedPageBreak/>
        <w:t>了拍照取证，2021年10月27日在舜</w:t>
      </w:r>
      <w:proofErr w:type="gramStart"/>
      <w:r>
        <w:rPr>
          <w:rFonts w:ascii="仿宋" w:eastAsia="仿宋" w:hAnsi="仿宋" w:cs="宋体" w:hint="eastAsia"/>
          <w:color w:val="231F20"/>
          <w:sz w:val="32"/>
          <w:szCs w:val="32"/>
        </w:rPr>
        <w:t>耕市场</w:t>
      </w:r>
      <w:proofErr w:type="gramEnd"/>
      <w:r>
        <w:rPr>
          <w:rFonts w:ascii="仿宋" w:eastAsia="仿宋" w:hAnsi="仿宋" w:cs="宋体" w:hint="eastAsia"/>
          <w:color w:val="231F20"/>
          <w:sz w:val="32"/>
          <w:szCs w:val="32"/>
        </w:rPr>
        <w:t>监督管理所办公室依法对当事人进行了询问。</w:t>
      </w:r>
    </w:p>
    <w:p w:rsidR="001E2DAE" w:rsidRPr="00A36903" w:rsidRDefault="001E2DAE" w:rsidP="00095589">
      <w:pPr>
        <w:autoSpaceDE w:val="0"/>
        <w:autoSpaceDN w:val="0"/>
        <w:adjustRightInd w:val="0"/>
        <w:spacing w:afterLines="20" w:line="480" w:lineRule="exact"/>
        <w:ind w:firstLineChars="200" w:firstLine="640"/>
        <w:rPr>
          <w:rFonts w:ascii="仿宋" w:eastAsia="仿宋" w:hAnsi="仿宋" w:cs="宋体"/>
          <w:color w:val="231F20"/>
          <w:sz w:val="32"/>
          <w:szCs w:val="32"/>
        </w:rPr>
      </w:pPr>
      <w:r>
        <w:rPr>
          <w:rFonts w:ascii="仿宋" w:eastAsia="仿宋" w:hAnsi="仿宋" w:cs="宋体" w:hint="eastAsia"/>
          <w:color w:val="231F20"/>
          <w:sz w:val="32"/>
          <w:szCs w:val="32"/>
        </w:rPr>
        <w:t>经查明，</w:t>
      </w:r>
      <w:r w:rsidRPr="006B1770">
        <w:rPr>
          <w:rFonts w:ascii="仿宋" w:eastAsia="仿宋" w:hAnsi="仿宋" w:cs="宋体" w:hint="eastAsia"/>
          <w:color w:val="231F20"/>
          <w:sz w:val="32"/>
          <w:szCs w:val="32"/>
        </w:rPr>
        <w:t>淮南市田家</w:t>
      </w:r>
      <w:proofErr w:type="gramStart"/>
      <w:r w:rsidRPr="006B1770">
        <w:rPr>
          <w:rFonts w:ascii="仿宋" w:eastAsia="仿宋" w:hAnsi="仿宋" w:cs="宋体" w:hint="eastAsia"/>
          <w:color w:val="231F20"/>
          <w:sz w:val="32"/>
          <w:szCs w:val="32"/>
        </w:rPr>
        <w:t>庵区房开</w:t>
      </w:r>
      <w:proofErr w:type="gramEnd"/>
      <w:r w:rsidRPr="006B1770">
        <w:rPr>
          <w:rFonts w:ascii="仿宋" w:eastAsia="仿宋" w:hAnsi="仿宋" w:cs="宋体" w:hint="eastAsia"/>
          <w:color w:val="231F20"/>
          <w:sz w:val="32"/>
          <w:szCs w:val="32"/>
        </w:rPr>
        <w:t>南山幼儿园于2011年9份开办，开办的同时提供学生就餐服务。当事人食品经营许可证发证时间为2016年06月30日；有效期至2021年6月29日。截至我局2021年9月7日检查时，当事人食堂食品经营许可证已过期。</w:t>
      </w:r>
      <w:r>
        <w:rPr>
          <w:rFonts w:ascii="仿宋" w:eastAsia="仿宋" w:hAnsi="仿宋" w:cs="宋体" w:hint="eastAsia"/>
          <w:color w:val="231F20"/>
          <w:sz w:val="32"/>
          <w:szCs w:val="32"/>
        </w:rPr>
        <w:t>当事人未建立账册，未经许可从事食品经营。</w:t>
      </w:r>
      <w:r w:rsidRPr="006B1770">
        <w:rPr>
          <w:rFonts w:ascii="仿宋" w:eastAsia="仿宋" w:hAnsi="仿宋" w:cs="宋体" w:hint="eastAsia"/>
          <w:color w:val="231F20"/>
          <w:sz w:val="32"/>
          <w:szCs w:val="32"/>
        </w:rPr>
        <w:t>根据当事人询问笔录，</w:t>
      </w:r>
      <w:r w:rsidRPr="005B27B7">
        <w:rPr>
          <w:rFonts w:ascii="仿宋" w:eastAsia="仿宋" w:hAnsi="仿宋" w:cs="宋体" w:hint="eastAsia"/>
          <w:color w:val="231F20"/>
          <w:sz w:val="32"/>
          <w:szCs w:val="32"/>
        </w:rPr>
        <w:t>食品经营的货值金额为10033.65元，违法所得为8732.65元。</w:t>
      </w:r>
    </w:p>
    <w:p w:rsidR="001E2DAE" w:rsidRPr="00C40C2E" w:rsidRDefault="001E2DAE" w:rsidP="00095589">
      <w:pPr>
        <w:pStyle w:val="a5"/>
        <w:spacing w:afterLines="20" w:line="480" w:lineRule="exact"/>
        <w:ind w:firstLineChars="100" w:firstLine="320"/>
        <w:rPr>
          <w:rFonts w:ascii="仿宋" w:eastAsia="仿宋" w:hAnsi="仿宋" w:cs="仿宋"/>
          <w:color w:val="231F20"/>
        </w:rPr>
      </w:pPr>
      <w:r>
        <w:rPr>
          <w:rFonts w:ascii="仿宋" w:eastAsia="仿宋" w:hAnsi="仿宋" w:cs="仿宋" w:hint="eastAsia"/>
          <w:color w:val="231F20"/>
        </w:rPr>
        <w:t xml:space="preserve">  </w:t>
      </w:r>
      <w:r w:rsidRPr="00C40C2E">
        <w:rPr>
          <w:rFonts w:ascii="仿宋" w:eastAsia="仿宋" w:hAnsi="仿宋" w:cs="仿宋" w:hint="eastAsia"/>
          <w:color w:val="231F20"/>
        </w:rPr>
        <w:t>上述事实，主要有以下证据证明：</w:t>
      </w:r>
    </w:p>
    <w:p w:rsidR="001E2DAE" w:rsidRDefault="001E2DAE" w:rsidP="00095589">
      <w:pPr>
        <w:autoSpaceDE w:val="0"/>
        <w:autoSpaceDN w:val="0"/>
        <w:adjustRightInd w:val="0"/>
        <w:spacing w:afterLines="20" w:line="480" w:lineRule="exact"/>
        <w:ind w:firstLineChars="200" w:firstLine="640"/>
        <w:rPr>
          <w:rFonts w:ascii="仿宋" w:eastAsia="仿宋" w:hAnsi="仿宋" w:cs="宋体"/>
          <w:color w:val="231F20"/>
          <w:sz w:val="32"/>
          <w:szCs w:val="32"/>
        </w:rPr>
      </w:pPr>
      <w:r>
        <w:rPr>
          <w:rFonts w:ascii="仿宋" w:eastAsia="仿宋" w:hAnsi="仿宋" w:cs="宋体" w:hint="eastAsia"/>
          <w:color w:val="231F20"/>
          <w:sz w:val="32"/>
          <w:szCs w:val="32"/>
        </w:rPr>
        <w:t>证据一、现场检查笔录一份，证明当事人未经许可从事食品经营活动的事实；</w:t>
      </w:r>
    </w:p>
    <w:p w:rsidR="001E2DAE" w:rsidRDefault="001E2DAE" w:rsidP="00095589">
      <w:pPr>
        <w:autoSpaceDE w:val="0"/>
        <w:autoSpaceDN w:val="0"/>
        <w:adjustRightInd w:val="0"/>
        <w:spacing w:afterLines="20" w:line="480" w:lineRule="exact"/>
        <w:ind w:firstLineChars="200" w:firstLine="640"/>
        <w:rPr>
          <w:rFonts w:ascii="仿宋" w:eastAsia="仿宋" w:hAnsi="仿宋" w:cs="宋体"/>
          <w:color w:val="231F20"/>
          <w:sz w:val="32"/>
          <w:szCs w:val="32"/>
        </w:rPr>
      </w:pPr>
      <w:r>
        <w:rPr>
          <w:rFonts w:ascii="仿宋" w:eastAsia="仿宋" w:hAnsi="仿宋" w:cs="宋体" w:hint="eastAsia"/>
          <w:color w:val="231F20"/>
          <w:sz w:val="32"/>
          <w:szCs w:val="32"/>
        </w:rPr>
        <w:t>证据二、询问调查笔录一份，证明当事人未经许可从事食品经营活动的事实以及未经许可从事食品经营货值金额为10033.65元、违法所得为8732.65元的事实；</w:t>
      </w:r>
    </w:p>
    <w:p w:rsidR="001E2DAE" w:rsidRDefault="001E2DAE" w:rsidP="00095589">
      <w:pPr>
        <w:autoSpaceDE w:val="0"/>
        <w:autoSpaceDN w:val="0"/>
        <w:adjustRightInd w:val="0"/>
        <w:spacing w:afterLines="20" w:line="480" w:lineRule="exact"/>
        <w:ind w:firstLineChars="200" w:firstLine="640"/>
        <w:rPr>
          <w:rFonts w:ascii="仿宋" w:eastAsia="仿宋" w:hAnsi="仿宋" w:cs="宋体"/>
          <w:color w:val="231F20"/>
          <w:sz w:val="32"/>
          <w:szCs w:val="32"/>
        </w:rPr>
      </w:pPr>
      <w:r>
        <w:rPr>
          <w:rFonts w:ascii="仿宋" w:eastAsia="仿宋" w:hAnsi="仿宋" w:cs="宋体" w:hint="eastAsia"/>
          <w:color w:val="231F20"/>
          <w:sz w:val="32"/>
          <w:szCs w:val="32"/>
        </w:rPr>
        <w:t>证据三、中华人民共和国民办学校办学许可证复印件一份、民办非企业单位登记证书复印件一份、法定代表人身份证复印件一份证明当事人主体资格及当事人法定代表人身份的事实；</w:t>
      </w:r>
    </w:p>
    <w:p w:rsidR="001E2DAE" w:rsidRDefault="001E2DAE" w:rsidP="00095589">
      <w:pPr>
        <w:autoSpaceDE w:val="0"/>
        <w:autoSpaceDN w:val="0"/>
        <w:adjustRightInd w:val="0"/>
        <w:spacing w:afterLines="20" w:line="480" w:lineRule="exact"/>
        <w:ind w:firstLineChars="200" w:firstLine="640"/>
        <w:rPr>
          <w:rFonts w:ascii="仿宋" w:eastAsia="仿宋" w:hAnsi="仿宋" w:cs="宋体"/>
          <w:color w:val="231F20"/>
          <w:sz w:val="32"/>
          <w:szCs w:val="32"/>
        </w:rPr>
      </w:pPr>
      <w:r>
        <w:rPr>
          <w:rFonts w:ascii="仿宋" w:eastAsia="仿宋" w:hAnsi="仿宋" w:cs="宋体" w:hint="eastAsia"/>
          <w:color w:val="231F20"/>
          <w:sz w:val="32"/>
          <w:szCs w:val="32"/>
        </w:rPr>
        <w:t>证据四、照片八张，证明当事人未经许可从事食品经营的事实。</w:t>
      </w:r>
    </w:p>
    <w:p w:rsidR="001E2DAE" w:rsidRDefault="001E2DAE" w:rsidP="00095589">
      <w:pPr>
        <w:autoSpaceDE w:val="0"/>
        <w:autoSpaceDN w:val="0"/>
        <w:adjustRightInd w:val="0"/>
        <w:spacing w:afterLines="20" w:line="480" w:lineRule="exact"/>
        <w:ind w:firstLineChars="200" w:firstLine="640"/>
        <w:rPr>
          <w:rFonts w:ascii="仿宋" w:eastAsia="仿宋" w:hAnsi="仿宋" w:cs="宋体"/>
          <w:color w:val="231F20"/>
          <w:sz w:val="32"/>
          <w:szCs w:val="32"/>
        </w:rPr>
      </w:pPr>
      <w:r>
        <w:rPr>
          <w:rFonts w:ascii="仿宋" w:eastAsia="仿宋" w:hAnsi="仿宋" w:cs="宋体" w:hint="eastAsia"/>
          <w:color w:val="231F20"/>
          <w:sz w:val="32"/>
          <w:szCs w:val="32"/>
        </w:rPr>
        <w:t>证据五、就餐花名册二份，2021年6月伙食收费明细一份，2021年9月伙食收费明细一份，证明当事人未经许可从事食品经营的事实。</w:t>
      </w:r>
    </w:p>
    <w:p w:rsidR="001E2DAE" w:rsidRDefault="001E2DAE" w:rsidP="00095589">
      <w:pPr>
        <w:autoSpaceDE w:val="0"/>
        <w:autoSpaceDN w:val="0"/>
        <w:adjustRightInd w:val="0"/>
        <w:spacing w:afterLines="20" w:line="480" w:lineRule="exact"/>
        <w:ind w:firstLineChars="200" w:firstLine="640"/>
        <w:rPr>
          <w:rFonts w:ascii="仿宋" w:eastAsia="仿宋" w:hAnsi="仿宋" w:cs="宋体"/>
          <w:color w:val="231F20"/>
          <w:sz w:val="32"/>
          <w:szCs w:val="32"/>
        </w:rPr>
      </w:pPr>
      <w:r>
        <w:rPr>
          <w:rFonts w:ascii="仿宋" w:eastAsia="仿宋" w:hAnsi="仿宋" w:cs="宋体" w:hint="eastAsia"/>
          <w:color w:val="231F20"/>
          <w:sz w:val="32"/>
          <w:szCs w:val="32"/>
        </w:rPr>
        <w:t>证据六、退费花名册一份，证明当事人未经许可从事食品经营的事实。</w:t>
      </w:r>
    </w:p>
    <w:p w:rsidR="001E2DAE" w:rsidRDefault="001E2DAE" w:rsidP="00095589">
      <w:pPr>
        <w:adjustRightInd w:val="0"/>
        <w:snapToGrid w:val="0"/>
        <w:spacing w:afterLines="20" w:line="480" w:lineRule="exact"/>
        <w:ind w:firstLineChars="200" w:firstLine="640"/>
        <w:rPr>
          <w:rFonts w:ascii="仿宋" w:eastAsia="仿宋" w:hAnsi="仿宋"/>
          <w:color w:val="231F20"/>
          <w:sz w:val="32"/>
          <w:szCs w:val="32"/>
        </w:rPr>
      </w:pPr>
      <w:r>
        <w:rPr>
          <w:rFonts w:ascii="仿宋" w:eastAsia="仿宋" w:hAnsi="仿宋" w:hint="eastAsia"/>
          <w:color w:val="231F20"/>
          <w:sz w:val="32"/>
          <w:szCs w:val="32"/>
        </w:rPr>
        <w:t>以上证据经过了出证人的确认。</w:t>
      </w:r>
    </w:p>
    <w:p w:rsidR="001E2DAE" w:rsidRDefault="001E2DAE" w:rsidP="00095589">
      <w:pPr>
        <w:autoSpaceDE w:val="0"/>
        <w:autoSpaceDN w:val="0"/>
        <w:adjustRightInd w:val="0"/>
        <w:spacing w:afterLines="20" w:line="480" w:lineRule="exact"/>
        <w:ind w:firstLineChars="200" w:firstLine="640"/>
        <w:rPr>
          <w:rFonts w:ascii="仿宋" w:eastAsia="仿宋" w:hAnsi="仿宋" w:cs="仿宋"/>
          <w:color w:val="231F20"/>
          <w:sz w:val="32"/>
          <w:szCs w:val="32"/>
        </w:rPr>
      </w:pPr>
      <w:r>
        <w:rPr>
          <w:rFonts w:ascii="仿宋" w:eastAsia="仿宋" w:hAnsi="仿宋" w:cs="仿宋" w:hint="eastAsia"/>
          <w:color w:val="231F20"/>
          <w:sz w:val="32"/>
          <w:szCs w:val="32"/>
        </w:rPr>
        <w:lastRenderedPageBreak/>
        <w:t>本案未采取行政强制措施，对照行政机关移送涉嫌犯罪案件的标准，尚不够移送追诉当事人刑事责任的条件。</w:t>
      </w:r>
    </w:p>
    <w:p w:rsidR="001E2DAE" w:rsidRPr="001C0693" w:rsidRDefault="001E2DAE" w:rsidP="00095589">
      <w:pPr>
        <w:autoSpaceDE w:val="0"/>
        <w:autoSpaceDN w:val="0"/>
        <w:adjustRightInd w:val="0"/>
        <w:spacing w:afterLines="20" w:line="480" w:lineRule="exact"/>
        <w:ind w:firstLineChars="200" w:firstLine="640"/>
        <w:rPr>
          <w:rFonts w:ascii="仿宋" w:eastAsia="仿宋" w:hAnsi="仿宋" w:cs="仿宋"/>
          <w:color w:val="231F20"/>
          <w:sz w:val="32"/>
          <w:szCs w:val="32"/>
        </w:rPr>
      </w:pPr>
      <w:r>
        <w:rPr>
          <w:rFonts w:ascii="仿宋" w:eastAsia="仿宋" w:hAnsi="仿宋" w:cs="仿宋" w:hint="eastAsia"/>
          <w:color w:val="231F20"/>
          <w:sz w:val="32"/>
          <w:szCs w:val="32"/>
        </w:rPr>
        <w:t>我局</w:t>
      </w:r>
      <w:r w:rsidRPr="001C0693">
        <w:rPr>
          <w:rFonts w:ascii="仿宋" w:eastAsia="仿宋" w:hAnsi="仿宋" w:cs="仿宋" w:hint="eastAsia"/>
          <w:color w:val="231F20"/>
          <w:sz w:val="32"/>
          <w:szCs w:val="32"/>
        </w:rPr>
        <w:t>2021年</w:t>
      </w:r>
      <w:r>
        <w:rPr>
          <w:rFonts w:ascii="仿宋" w:eastAsia="仿宋" w:hAnsi="仿宋" w:cs="仿宋" w:hint="eastAsia"/>
          <w:color w:val="231F20"/>
          <w:sz w:val="32"/>
          <w:szCs w:val="32"/>
        </w:rPr>
        <w:t>12</w:t>
      </w:r>
      <w:r w:rsidRPr="001C0693">
        <w:rPr>
          <w:rFonts w:ascii="仿宋" w:eastAsia="仿宋" w:hAnsi="仿宋" w:cs="仿宋" w:hint="eastAsia"/>
          <w:color w:val="231F20"/>
          <w:sz w:val="32"/>
          <w:szCs w:val="32"/>
        </w:rPr>
        <w:t>月</w:t>
      </w:r>
      <w:r>
        <w:rPr>
          <w:rFonts w:ascii="仿宋" w:eastAsia="仿宋" w:hAnsi="仿宋" w:cs="仿宋" w:hint="eastAsia"/>
          <w:color w:val="231F20"/>
          <w:sz w:val="32"/>
          <w:szCs w:val="32"/>
        </w:rPr>
        <w:t>17日</w:t>
      </w:r>
      <w:r w:rsidR="00453B29">
        <w:rPr>
          <w:rFonts w:ascii="仿宋" w:eastAsia="仿宋" w:hAnsi="仿宋" w:cs="仿宋" w:hint="eastAsia"/>
          <w:color w:val="231F20"/>
          <w:sz w:val="32"/>
          <w:szCs w:val="32"/>
        </w:rPr>
        <w:t>向当事人送达</w:t>
      </w:r>
      <w:proofErr w:type="gramStart"/>
      <w:r w:rsidR="00453B29">
        <w:rPr>
          <w:rFonts w:ascii="仿宋" w:eastAsia="仿宋" w:hAnsi="仿宋" w:cs="仿宋" w:hint="eastAsia"/>
          <w:color w:val="231F20"/>
          <w:sz w:val="32"/>
          <w:szCs w:val="32"/>
        </w:rPr>
        <w:t>了淮市监田听</w:t>
      </w:r>
      <w:r w:rsidRPr="001C0693">
        <w:rPr>
          <w:rFonts w:ascii="仿宋" w:eastAsia="仿宋" w:hAnsi="仿宋" w:cs="仿宋" w:hint="eastAsia"/>
          <w:color w:val="231F20"/>
          <w:sz w:val="32"/>
          <w:szCs w:val="32"/>
        </w:rPr>
        <w:t>告</w:t>
      </w:r>
      <w:proofErr w:type="gramEnd"/>
      <w:r w:rsidRPr="001C0693">
        <w:rPr>
          <w:rFonts w:ascii="仿宋" w:eastAsia="仿宋" w:hAnsi="仿宋" w:cs="仿宋" w:hint="eastAsia"/>
          <w:color w:val="231F20"/>
          <w:sz w:val="32"/>
          <w:szCs w:val="32"/>
        </w:rPr>
        <w:t>字〔2021〕</w:t>
      </w:r>
      <w:r>
        <w:rPr>
          <w:rFonts w:ascii="仿宋" w:eastAsia="仿宋" w:hAnsi="仿宋" w:cs="仿宋" w:hint="eastAsia"/>
          <w:color w:val="231F20"/>
          <w:sz w:val="32"/>
          <w:szCs w:val="32"/>
        </w:rPr>
        <w:t>60</w:t>
      </w:r>
      <w:r w:rsidRPr="001C0693">
        <w:rPr>
          <w:rFonts w:ascii="仿宋" w:eastAsia="仿宋" w:hAnsi="仿宋" w:cs="仿宋" w:hint="eastAsia"/>
          <w:color w:val="231F20"/>
          <w:sz w:val="32"/>
          <w:szCs w:val="32"/>
        </w:rPr>
        <w:t>号行政处罚</w:t>
      </w:r>
      <w:r w:rsidR="00453B29">
        <w:rPr>
          <w:rFonts w:ascii="仿宋" w:eastAsia="仿宋" w:hAnsi="仿宋" w:cs="仿宋" w:hint="eastAsia"/>
          <w:color w:val="231F20"/>
          <w:sz w:val="32"/>
          <w:szCs w:val="32"/>
        </w:rPr>
        <w:t>听证</w:t>
      </w:r>
      <w:r w:rsidRPr="001C0693">
        <w:rPr>
          <w:rFonts w:ascii="仿宋" w:eastAsia="仿宋" w:hAnsi="仿宋" w:cs="仿宋" w:hint="eastAsia"/>
          <w:color w:val="231F20"/>
          <w:sz w:val="32"/>
          <w:szCs w:val="32"/>
        </w:rPr>
        <w:t>告知书，当事人在法定期限内未提出陈述、申辩</w:t>
      </w:r>
      <w:r w:rsidR="00453B29">
        <w:rPr>
          <w:rFonts w:ascii="仿宋" w:eastAsia="仿宋" w:hAnsi="仿宋" w:cs="仿宋" w:hint="eastAsia"/>
          <w:color w:val="231F20"/>
          <w:sz w:val="32"/>
          <w:szCs w:val="32"/>
        </w:rPr>
        <w:t>、听证</w:t>
      </w:r>
      <w:r w:rsidRPr="001C0693">
        <w:rPr>
          <w:rFonts w:ascii="仿宋" w:eastAsia="仿宋" w:hAnsi="仿宋" w:cs="仿宋" w:hint="eastAsia"/>
          <w:color w:val="231F20"/>
          <w:sz w:val="32"/>
          <w:szCs w:val="32"/>
        </w:rPr>
        <w:t>意见。</w:t>
      </w:r>
    </w:p>
    <w:p w:rsidR="00E839BF" w:rsidRDefault="00E839BF" w:rsidP="00095589">
      <w:pPr>
        <w:pStyle w:val="a5"/>
        <w:tabs>
          <w:tab w:val="left" w:pos="8800"/>
          <w:tab w:val="left" w:pos="8860"/>
        </w:tabs>
        <w:spacing w:afterLines="20" w:line="480" w:lineRule="exact"/>
        <w:ind w:firstLineChars="200" w:firstLine="640"/>
        <w:rPr>
          <w:rFonts w:ascii="仿宋" w:eastAsia="仿宋" w:hAnsi="仿宋"/>
          <w:color w:val="231F20"/>
        </w:rPr>
      </w:pPr>
      <w:r w:rsidRPr="006B1770">
        <w:rPr>
          <w:rFonts w:ascii="仿宋" w:eastAsia="仿宋" w:hAnsi="仿宋" w:hint="eastAsia"/>
          <w:color w:val="231F20"/>
        </w:rPr>
        <w:t>当事人的行为违反了</w:t>
      </w:r>
      <w:r w:rsidRPr="00A36903">
        <w:rPr>
          <w:rFonts w:ascii="仿宋" w:eastAsia="仿宋" w:hAnsi="仿宋" w:hint="eastAsia"/>
          <w:color w:val="231F20"/>
        </w:rPr>
        <w:t>《中华人民共和国食品安全法》</w:t>
      </w:r>
      <w:r w:rsidRPr="00A36903">
        <w:rPr>
          <w:rFonts w:ascii="仿宋" w:eastAsia="仿宋" w:hAnsi="仿宋"/>
          <w:color w:val="231F20"/>
        </w:rPr>
        <w:t>第三十五条</w:t>
      </w:r>
      <w:r w:rsidRPr="00A36903">
        <w:rPr>
          <w:rFonts w:ascii="仿宋" w:eastAsia="仿宋" w:hAnsi="仿宋" w:hint="eastAsia"/>
          <w:color w:val="231F20"/>
        </w:rPr>
        <w:t>第一款“</w:t>
      </w:r>
      <w:r w:rsidRPr="00A36903">
        <w:rPr>
          <w:rFonts w:ascii="仿宋" w:eastAsia="仿宋" w:hAnsi="仿宋"/>
          <w:color w:val="231F20"/>
        </w:rPr>
        <w:t>国家对食品生产经营实行许可制度。从事食品生产、食品销售、餐饮服务，应当依法取得许可。但是，销售食用农产品和仅销售预包装食品的，不需要取得许可。仅销售预包装食品的，应当报所在地县级以上地方人民政府食品安全监督管理部门备案。”的规定</w:t>
      </w:r>
      <w:r w:rsidRPr="006B1770">
        <w:rPr>
          <w:rFonts w:ascii="仿宋" w:eastAsia="仿宋" w:hAnsi="仿宋" w:hint="eastAsia"/>
          <w:color w:val="231F20"/>
        </w:rPr>
        <w:t>，已构成未经许可从事食品经营行为。</w:t>
      </w:r>
    </w:p>
    <w:p w:rsidR="00E839BF" w:rsidRPr="00E839BF" w:rsidRDefault="00E839BF" w:rsidP="00095589">
      <w:pPr>
        <w:pStyle w:val="a5"/>
        <w:tabs>
          <w:tab w:val="left" w:pos="8800"/>
          <w:tab w:val="left" w:pos="8860"/>
        </w:tabs>
        <w:spacing w:afterLines="20" w:line="480" w:lineRule="exact"/>
        <w:ind w:firstLineChars="200" w:firstLine="640"/>
        <w:rPr>
          <w:rFonts w:eastAsia="仿宋" w:cs="宋体"/>
          <w:color w:val="231F20"/>
        </w:rPr>
      </w:pPr>
      <w:r>
        <w:rPr>
          <w:rFonts w:eastAsia="仿宋" w:cs="宋体" w:hint="eastAsia"/>
          <w:color w:val="231F20"/>
        </w:rPr>
        <w:t>鉴于当事人在本案调查过程中能够积极配合，主动减轻违法行为影响，依据《中华人民共和国食品安全法》第一百二十二条第一款“违反本法规定，未取得食品生产经营许可从事食品生产经营活动，或者未取得食品添加剂生产许可从事食品添加剂生产活动的，由县级以上人民政府食品安全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及</w:t>
      </w:r>
      <w:r w:rsidRPr="007A328C">
        <w:rPr>
          <w:rFonts w:ascii="仿宋_GB2312" w:eastAsia="仿宋_GB2312" w:hAnsi="仿宋" w:hint="eastAsia"/>
          <w:color w:val="000000"/>
        </w:rPr>
        <w:t xml:space="preserve"> </w:t>
      </w:r>
      <w:r>
        <w:rPr>
          <w:rFonts w:ascii="仿宋_GB2312" w:eastAsia="仿宋_GB2312" w:hAnsi="仿宋" w:hint="eastAsia"/>
          <w:color w:val="000000"/>
        </w:rPr>
        <w:t>《中华人民共和国行政处罚法》第三十二条第一款“当事人有下列情形之一，应当依法从轻或者减轻行政处罚：”第（一）项“（一）主动消除或者减轻违法行为危害后果的；”、</w:t>
      </w:r>
      <w:r>
        <w:rPr>
          <w:rFonts w:ascii="仿宋_GB2312" w:eastAsia="仿宋_GB2312" w:hint="eastAsia"/>
        </w:rPr>
        <w:t>《中华人民共和国行政处罚法》第二十八条第一款“行政机关实施行政处罚时，应当责令当事人改正或者限期改正违法行为”</w:t>
      </w:r>
      <w:r>
        <w:rPr>
          <w:rFonts w:ascii="仿宋" w:eastAsia="仿宋" w:hAnsi="仿宋" w:hint="eastAsia"/>
          <w:color w:val="000000"/>
        </w:rPr>
        <w:t>之规定</w:t>
      </w:r>
      <w:r>
        <w:rPr>
          <w:rFonts w:eastAsia="仿宋" w:cs="宋体" w:hint="eastAsia"/>
          <w:color w:val="231F20"/>
        </w:rPr>
        <w:t>，</w:t>
      </w:r>
      <w:r w:rsidR="00E3713E">
        <w:rPr>
          <w:rFonts w:eastAsia="仿宋" w:cs="宋体" w:hint="eastAsia"/>
          <w:color w:val="231F20"/>
        </w:rPr>
        <w:t>本局决定</w:t>
      </w:r>
      <w:r w:rsidR="00453B29">
        <w:rPr>
          <w:rFonts w:eastAsia="仿宋" w:cs="宋体" w:hint="eastAsia"/>
          <w:color w:val="231F20"/>
        </w:rPr>
        <w:t>责令当事人改正违法行为并</w:t>
      </w:r>
      <w:r>
        <w:rPr>
          <w:rFonts w:eastAsia="仿宋" w:cs="宋体" w:hint="eastAsia"/>
          <w:color w:val="231F20"/>
        </w:rPr>
        <w:t>减轻行政处罚</w:t>
      </w:r>
      <w:r>
        <w:rPr>
          <w:rFonts w:eastAsia="仿宋" w:cs="宋体" w:hint="eastAsia"/>
        </w:rPr>
        <w:t>如下：</w:t>
      </w:r>
    </w:p>
    <w:p w:rsidR="001E2DAE" w:rsidRDefault="001E2DAE" w:rsidP="00095589">
      <w:pPr>
        <w:numPr>
          <w:ilvl w:val="0"/>
          <w:numId w:val="2"/>
        </w:numPr>
        <w:spacing w:afterLines="20" w:line="480" w:lineRule="exact"/>
        <w:ind w:firstLineChars="200" w:firstLine="640"/>
        <w:jc w:val="left"/>
        <w:rPr>
          <w:rFonts w:ascii="仿宋" w:eastAsia="仿宋" w:hAnsi="仿宋" w:cs="宋体"/>
          <w:sz w:val="32"/>
          <w:szCs w:val="32"/>
        </w:rPr>
      </w:pPr>
      <w:r>
        <w:rPr>
          <w:rFonts w:ascii="仿宋" w:eastAsia="仿宋" w:hAnsi="仿宋" w:cs="宋体" w:hint="eastAsia"/>
          <w:sz w:val="32"/>
          <w:szCs w:val="32"/>
        </w:rPr>
        <w:lastRenderedPageBreak/>
        <w:t>没收违法所得</w:t>
      </w:r>
      <w:r>
        <w:rPr>
          <w:rFonts w:ascii="仿宋" w:eastAsia="仿宋" w:hAnsi="仿宋" w:cs="宋体" w:hint="eastAsia"/>
          <w:color w:val="231F20"/>
          <w:sz w:val="32"/>
          <w:szCs w:val="32"/>
        </w:rPr>
        <w:t>8732.65</w:t>
      </w:r>
      <w:r>
        <w:rPr>
          <w:rFonts w:ascii="仿宋" w:eastAsia="仿宋" w:hAnsi="仿宋" w:cs="宋体" w:hint="eastAsia"/>
          <w:sz w:val="32"/>
          <w:szCs w:val="32"/>
        </w:rPr>
        <w:t>元；</w:t>
      </w:r>
    </w:p>
    <w:p w:rsidR="001E2DAE" w:rsidRDefault="001E2DAE" w:rsidP="00095589">
      <w:pPr>
        <w:numPr>
          <w:ilvl w:val="0"/>
          <w:numId w:val="2"/>
        </w:numPr>
        <w:spacing w:afterLines="20" w:line="48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罚款人民币</w:t>
      </w:r>
      <w:r>
        <w:rPr>
          <w:rFonts w:ascii="仿宋" w:eastAsia="仿宋" w:hAnsi="仿宋" w:cs="宋体" w:hint="eastAsia"/>
          <w:color w:val="231F20"/>
          <w:sz w:val="32"/>
          <w:szCs w:val="32"/>
        </w:rPr>
        <w:t>40000.00</w:t>
      </w:r>
      <w:r>
        <w:rPr>
          <w:rFonts w:ascii="仿宋" w:eastAsia="仿宋" w:hAnsi="仿宋" w:cs="宋体" w:hint="eastAsia"/>
          <w:sz w:val="32"/>
          <w:szCs w:val="32"/>
        </w:rPr>
        <w:t>元；</w:t>
      </w:r>
    </w:p>
    <w:p w:rsidR="00E839BF" w:rsidRPr="00C13A6E" w:rsidRDefault="00E839BF" w:rsidP="001E2DAE">
      <w:pPr>
        <w:spacing w:line="480" w:lineRule="exact"/>
        <w:ind w:firstLineChars="200" w:firstLine="640"/>
        <w:rPr>
          <w:rFonts w:ascii="仿宋" w:eastAsia="仿宋" w:hAnsi="仿宋"/>
          <w:color w:val="231F20"/>
          <w:sz w:val="32"/>
          <w:szCs w:val="32"/>
        </w:rPr>
      </w:pPr>
      <w:r w:rsidRPr="00C13A6E">
        <w:rPr>
          <w:rFonts w:ascii="仿宋" w:eastAsia="仿宋" w:hAnsi="仿宋" w:hint="eastAsia"/>
          <w:color w:val="231F20"/>
          <w:sz w:val="32"/>
          <w:szCs w:val="32"/>
        </w:rPr>
        <w:t>请于收到本决定书之日起十五日内将</w:t>
      </w:r>
      <w:proofErr w:type="gramStart"/>
      <w:r w:rsidRPr="00C13A6E">
        <w:rPr>
          <w:rFonts w:ascii="仿宋" w:eastAsia="仿宋" w:hAnsi="仿宋" w:hint="eastAsia"/>
          <w:color w:val="231F20"/>
          <w:sz w:val="32"/>
          <w:szCs w:val="32"/>
        </w:rPr>
        <w:t>罚没款缴到</w:t>
      </w:r>
      <w:proofErr w:type="gramEnd"/>
      <w:r w:rsidRPr="00C13A6E">
        <w:rPr>
          <w:rFonts w:ascii="仿宋" w:eastAsia="仿宋" w:hAnsi="仿宋" w:hint="eastAsia"/>
          <w:color w:val="231F20"/>
          <w:sz w:val="32"/>
          <w:szCs w:val="32"/>
        </w:rPr>
        <w:t>淮南市农业银行（地址：淮南市田家庵区朝阳路与龙湖路交叉口</w:t>
      </w:r>
      <w:proofErr w:type="gramStart"/>
      <w:r w:rsidRPr="00C13A6E">
        <w:rPr>
          <w:rFonts w:ascii="仿宋" w:eastAsia="仿宋" w:hAnsi="仿宋" w:hint="eastAsia"/>
          <w:color w:val="231F20"/>
          <w:sz w:val="32"/>
          <w:szCs w:val="32"/>
        </w:rPr>
        <w:t>帐号</w:t>
      </w:r>
      <w:proofErr w:type="gramEnd"/>
      <w:r w:rsidRPr="00C13A6E">
        <w:rPr>
          <w:rFonts w:ascii="仿宋" w:eastAsia="仿宋" w:hAnsi="仿宋" w:hint="eastAsia"/>
          <w:color w:val="231F20"/>
          <w:sz w:val="32"/>
          <w:szCs w:val="32"/>
        </w:rPr>
        <w:t>：12609001040020813，户名：淮南市田家庵区财政局）。当事人逾期不履行行政处罚决定的，本局将依照《中华人民共和国行政处罚法》第七十二条：（一）到期不缴纳罚款的，每日按罚款数额的百分之三加处罚款；（二）根据法律规定，将查封、扣押的财物拍卖或者将冻结的存款划拨抵缴罚款；（三）申请人民法院强制执行。</w:t>
      </w:r>
    </w:p>
    <w:p w:rsidR="00E839BF" w:rsidRPr="00C6773A" w:rsidRDefault="00E839BF" w:rsidP="001E2DAE">
      <w:pPr>
        <w:spacing w:line="480" w:lineRule="exact"/>
        <w:ind w:firstLineChars="200" w:firstLine="640"/>
        <w:rPr>
          <w:rFonts w:ascii="仿宋" w:eastAsia="仿宋" w:hAnsi="仿宋"/>
          <w:color w:val="231F20"/>
          <w:sz w:val="32"/>
          <w:szCs w:val="32"/>
        </w:rPr>
      </w:pPr>
      <w:r w:rsidRPr="00C6773A">
        <w:rPr>
          <w:rFonts w:ascii="仿宋" w:eastAsia="仿宋" w:hAnsi="仿宋" w:hint="eastAsia"/>
          <w:color w:val="231F20"/>
          <w:sz w:val="32"/>
          <w:szCs w:val="32"/>
        </w:rPr>
        <w:t>如对本行政处罚决定不服，可于收到本决定书之日起六十日内向淮南市人民政府或者安徽省市场监督管理局申请复议，也可以于六个月内依法向田家庵区人民法院提起行政诉讼。当事人对行政处罚决定不服，申请行政复议或者提起行政诉讼的，行政处罚不停止执行。</w:t>
      </w:r>
    </w:p>
    <w:p w:rsidR="00E839BF" w:rsidRPr="00D22677" w:rsidRDefault="00E839BF" w:rsidP="00095589">
      <w:pPr>
        <w:pStyle w:val="a5"/>
        <w:tabs>
          <w:tab w:val="left" w:pos="3872"/>
          <w:tab w:val="left" w:pos="4280"/>
          <w:tab w:val="left" w:pos="5644"/>
        </w:tabs>
        <w:spacing w:afterLines="20" w:line="480" w:lineRule="exact"/>
        <w:ind w:firstLineChars="200" w:firstLine="640"/>
        <w:jc w:val="both"/>
        <w:rPr>
          <w:rFonts w:ascii="仿宋" w:eastAsia="仿宋" w:hAnsi="仿宋" w:cs="仿宋"/>
          <w:color w:val="231F20"/>
        </w:rPr>
      </w:pPr>
    </w:p>
    <w:p w:rsidR="00E839BF" w:rsidRPr="00A300D8" w:rsidRDefault="00E839BF" w:rsidP="001E2DAE">
      <w:pPr>
        <w:spacing w:line="480" w:lineRule="exact"/>
        <w:ind w:firstLine="601"/>
        <w:jc w:val="right"/>
        <w:rPr>
          <w:rFonts w:ascii="仿宋" w:eastAsia="仿宋" w:hAnsi="仿宋"/>
          <w:color w:val="231F20"/>
          <w:sz w:val="32"/>
          <w:szCs w:val="32"/>
        </w:rPr>
      </w:pPr>
      <w:r>
        <w:rPr>
          <w:rFonts w:ascii="仿宋" w:eastAsia="仿宋" w:hAnsi="仿宋" w:cs="仿宋" w:hint="eastAsia"/>
          <w:color w:val="231F20"/>
        </w:rPr>
        <w:t xml:space="preserve">                           </w:t>
      </w:r>
      <w:r w:rsidRPr="00A300D8">
        <w:rPr>
          <w:rFonts w:ascii="仿宋" w:eastAsia="仿宋" w:hAnsi="仿宋" w:hint="eastAsia"/>
          <w:color w:val="231F20"/>
          <w:sz w:val="32"/>
          <w:szCs w:val="32"/>
        </w:rPr>
        <w:t xml:space="preserve">淮南市市场监督管理局 </w:t>
      </w:r>
    </w:p>
    <w:p w:rsidR="00E839BF" w:rsidRPr="00A300D8" w:rsidRDefault="00E839BF" w:rsidP="001E2DAE">
      <w:pPr>
        <w:spacing w:line="480" w:lineRule="exact"/>
        <w:ind w:firstLine="601"/>
        <w:jc w:val="center"/>
        <w:rPr>
          <w:rFonts w:ascii="仿宋" w:eastAsia="仿宋" w:hAnsi="仿宋"/>
          <w:color w:val="231F20"/>
          <w:sz w:val="32"/>
          <w:szCs w:val="32"/>
        </w:rPr>
      </w:pPr>
      <w:r w:rsidRPr="00A300D8">
        <w:rPr>
          <w:rFonts w:ascii="仿宋" w:eastAsia="仿宋" w:hAnsi="仿宋" w:hint="eastAsia"/>
          <w:color w:val="231F20"/>
          <w:sz w:val="32"/>
          <w:szCs w:val="32"/>
        </w:rPr>
        <w:t xml:space="preserve">                                 （印 章）      </w:t>
      </w:r>
    </w:p>
    <w:p w:rsidR="00E839BF" w:rsidRDefault="00E839BF" w:rsidP="001E2DAE">
      <w:pPr>
        <w:spacing w:line="480" w:lineRule="exact"/>
        <w:ind w:right="320" w:firstLine="600"/>
        <w:jc w:val="right"/>
        <w:rPr>
          <w:rFonts w:ascii="仿宋" w:eastAsia="仿宋" w:hAnsi="仿宋"/>
          <w:color w:val="231F20"/>
          <w:sz w:val="32"/>
          <w:szCs w:val="32"/>
        </w:rPr>
      </w:pPr>
      <w:r w:rsidRPr="00A300D8">
        <w:rPr>
          <w:rFonts w:ascii="仿宋" w:eastAsia="仿宋" w:hAnsi="仿宋" w:hint="eastAsia"/>
          <w:color w:val="231F20"/>
          <w:sz w:val="32"/>
          <w:szCs w:val="32"/>
        </w:rPr>
        <w:t>2021年12月</w:t>
      </w:r>
      <w:r w:rsidR="00660DF4">
        <w:rPr>
          <w:rFonts w:ascii="仿宋" w:eastAsia="仿宋" w:hAnsi="仿宋" w:hint="eastAsia"/>
          <w:color w:val="231F20"/>
          <w:sz w:val="32"/>
          <w:szCs w:val="32"/>
        </w:rPr>
        <w:t>28</w:t>
      </w:r>
      <w:r w:rsidRPr="00A300D8">
        <w:rPr>
          <w:rFonts w:ascii="仿宋" w:eastAsia="仿宋" w:hAnsi="仿宋" w:hint="eastAsia"/>
          <w:color w:val="231F20"/>
          <w:sz w:val="32"/>
          <w:szCs w:val="32"/>
        </w:rPr>
        <w:t xml:space="preserve">日 </w:t>
      </w:r>
    </w:p>
    <w:p w:rsidR="00E839BF" w:rsidRDefault="00E839BF" w:rsidP="001E2DAE">
      <w:pPr>
        <w:spacing w:line="480" w:lineRule="exact"/>
        <w:ind w:right="320" w:firstLine="600"/>
        <w:jc w:val="right"/>
        <w:rPr>
          <w:rFonts w:ascii="仿宋" w:eastAsia="仿宋" w:hAnsi="仿宋"/>
          <w:color w:val="231F20"/>
          <w:sz w:val="32"/>
          <w:szCs w:val="32"/>
        </w:rPr>
      </w:pPr>
    </w:p>
    <w:p w:rsidR="00D64DCD" w:rsidRDefault="00D64DCD">
      <w:pPr>
        <w:pStyle w:val="a5"/>
        <w:spacing w:before="1" w:line="380" w:lineRule="exact"/>
        <w:ind w:left="163"/>
        <w:rPr>
          <w:rFonts w:ascii="黑体" w:eastAsia="黑体" w:hAnsi="黑体"/>
          <w:color w:val="231F20"/>
          <w:spacing w:val="-16"/>
        </w:rPr>
      </w:pPr>
    </w:p>
    <w:p w:rsidR="00D64DCD" w:rsidRDefault="00D64DCD">
      <w:pPr>
        <w:pStyle w:val="a5"/>
        <w:spacing w:before="1" w:line="380" w:lineRule="exact"/>
        <w:ind w:left="163"/>
        <w:rPr>
          <w:rFonts w:ascii="黑体" w:eastAsia="黑体" w:hAnsi="黑体"/>
          <w:color w:val="231F20"/>
          <w:spacing w:val="-16"/>
        </w:rPr>
      </w:pPr>
    </w:p>
    <w:p w:rsidR="00D64DCD" w:rsidRDefault="00D64DCD">
      <w:pPr>
        <w:pStyle w:val="a5"/>
        <w:spacing w:before="1" w:line="380" w:lineRule="exact"/>
        <w:ind w:left="163"/>
        <w:rPr>
          <w:rFonts w:ascii="黑体" w:eastAsia="黑体" w:hAnsi="黑体"/>
          <w:color w:val="231F20"/>
          <w:spacing w:val="-16"/>
        </w:rPr>
      </w:pPr>
    </w:p>
    <w:p w:rsidR="00D64DCD" w:rsidRDefault="00D64DCD">
      <w:pPr>
        <w:pStyle w:val="a5"/>
        <w:spacing w:before="1" w:line="380" w:lineRule="exact"/>
        <w:ind w:left="163"/>
        <w:rPr>
          <w:rFonts w:ascii="黑体" w:eastAsia="黑体" w:hAnsi="黑体"/>
          <w:color w:val="231F20"/>
          <w:spacing w:val="-16"/>
        </w:rPr>
      </w:pPr>
    </w:p>
    <w:p w:rsidR="00D64DCD" w:rsidRDefault="00D64DCD" w:rsidP="001E2DAE">
      <w:pPr>
        <w:pStyle w:val="a5"/>
        <w:spacing w:before="1" w:line="380" w:lineRule="exact"/>
        <w:rPr>
          <w:rFonts w:ascii="黑体" w:eastAsia="黑体" w:hAnsi="黑体"/>
          <w:color w:val="231F20"/>
          <w:spacing w:val="-16"/>
        </w:rPr>
      </w:pPr>
    </w:p>
    <w:p w:rsidR="00D64DCD" w:rsidRDefault="00D64DCD">
      <w:pPr>
        <w:pStyle w:val="a5"/>
        <w:spacing w:before="1" w:line="380" w:lineRule="exact"/>
        <w:ind w:left="163"/>
        <w:rPr>
          <w:rFonts w:ascii="黑体" w:eastAsia="黑体" w:hAnsi="黑体"/>
          <w:color w:val="231F20"/>
          <w:spacing w:val="-16"/>
        </w:rPr>
      </w:pPr>
    </w:p>
    <w:p w:rsidR="00D64DCD" w:rsidRDefault="00D64DCD">
      <w:pPr>
        <w:pStyle w:val="a5"/>
        <w:spacing w:before="1" w:line="380" w:lineRule="exact"/>
        <w:ind w:left="163"/>
        <w:rPr>
          <w:rFonts w:ascii="黑体" w:eastAsia="黑体" w:hAnsi="黑体"/>
          <w:color w:val="231F20"/>
          <w:spacing w:val="-16"/>
        </w:rPr>
      </w:pPr>
    </w:p>
    <w:p w:rsidR="00D64DCD" w:rsidRDefault="00D64DCD">
      <w:pPr>
        <w:pStyle w:val="a5"/>
        <w:spacing w:before="1" w:line="380" w:lineRule="exact"/>
        <w:ind w:left="163"/>
        <w:rPr>
          <w:rFonts w:ascii="Times New Roman" w:eastAsia="仿宋_GB2312" w:cs="仿宋"/>
          <w:bCs/>
          <w:color w:val="000000"/>
          <w:sz w:val="44"/>
          <w:szCs w:val="44"/>
        </w:rPr>
      </w:pPr>
      <w:r>
        <w:rPr>
          <w:rFonts w:ascii="黑体" w:eastAsia="黑体" w:hAnsi="黑体" w:hint="eastAsia"/>
          <w:color w:val="231F20"/>
          <w:spacing w:val="-16"/>
        </w:rPr>
        <w:t>（市场监督管理部门将依法向社会公示本行政处罚决定信息）</w:t>
      </w:r>
    </w:p>
    <w:p w:rsidR="00D64DCD" w:rsidRDefault="00DA010A">
      <w:pPr>
        <w:spacing w:line="380" w:lineRule="exact"/>
        <w:rPr>
          <w:rFonts w:eastAsia="仿宋_GB2312" w:cs="Mongolian Baiti"/>
          <w:bCs/>
          <w:sz w:val="32"/>
          <w:szCs w:val="32"/>
        </w:rPr>
      </w:pPr>
      <w:r w:rsidRPr="00DA010A">
        <w:rPr>
          <w:rFonts w:eastAsia="仿宋_GB2312"/>
          <w:sz w:val="32"/>
        </w:rPr>
        <w:pict>
          <v:line id="直线 4" o:spid="_x0000_s2068" style="position:absolute;left:0;text-align:left;z-index:251658752" from="2.3pt,-.2pt" to="439.35pt,-.15pt" filled="t" strokeweight="1.25pt"/>
        </w:pict>
      </w:r>
      <w:r w:rsidRPr="00DA010A">
        <w:rPr>
          <w:rFonts w:eastAsia="仿宋_GB2312" w:cs="仿宋"/>
          <w:bCs/>
          <w:color w:val="000000"/>
          <w:sz w:val="32"/>
          <w:szCs w:val="32"/>
        </w:rPr>
        <w:pict>
          <v:line id="图像25" o:spid="_x0000_s2067" style="position:absolute;left:0;text-align:left;z-index:251657728" from="0,1638.35pt" to="453.75pt,1638.45pt" strokeweight=".26mm">
            <v:stroke endcap="square"/>
          </v:line>
        </w:pict>
      </w:r>
      <w:r w:rsidR="00D64DCD">
        <w:rPr>
          <w:rFonts w:eastAsia="仿宋_GB2312" w:cs="仿宋" w:hint="eastAsia"/>
          <w:color w:val="000000"/>
          <w:sz w:val="32"/>
          <w:szCs w:val="32"/>
        </w:rPr>
        <w:t>本文书一式</w:t>
      </w:r>
      <w:r w:rsidR="00660DF4">
        <w:rPr>
          <w:rFonts w:eastAsia="仿宋_GB2312" w:cs="仿宋" w:hint="eastAsia"/>
          <w:color w:val="000000"/>
          <w:sz w:val="32"/>
          <w:szCs w:val="32"/>
          <w:u w:val="single"/>
        </w:rPr>
        <w:t>三</w:t>
      </w:r>
      <w:r w:rsidR="00D64DCD">
        <w:rPr>
          <w:rFonts w:eastAsia="仿宋_GB2312" w:cs="仿宋" w:hint="eastAsia"/>
          <w:color w:val="000000"/>
          <w:sz w:val="32"/>
          <w:szCs w:val="32"/>
        </w:rPr>
        <w:t>份，</w:t>
      </w:r>
      <w:r w:rsidR="00D64DCD">
        <w:rPr>
          <w:rFonts w:eastAsia="仿宋_GB2312" w:cs="仿宋" w:hint="eastAsia"/>
          <w:color w:val="000000"/>
          <w:sz w:val="32"/>
          <w:szCs w:val="32"/>
          <w:u w:val="single"/>
        </w:rPr>
        <w:t>一</w:t>
      </w:r>
      <w:r w:rsidR="00D64DCD">
        <w:rPr>
          <w:rFonts w:eastAsia="仿宋_GB2312" w:cs="仿宋" w:hint="eastAsia"/>
          <w:color w:val="000000"/>
          <w:sz w:val="32"/>
          <w:szCs w:val="32"/>
        </w:rPr>
        <w:t>份送达，</w:t>
      </w:r>
      <w:r w:rsidR="00D64DCD">
        <w:rPr>
          <w:rFonts w:eastAsia="仿宋_GB2312" w:cs="仿宋" w:hint="eastAsia"/>
          <w:color w:val="000000"/>
          <w:sz w:val="32"/>
          <w:szCs w:val="32"/>
          <w:u w:val="single"/>
        </w:rPr>
        <w:t>一</w:t>
      </w:r>
      <w:r w:rsidR="00D64DCD">
        <w:rPr>
          <w:rFonts w:eastAsia="仿宋_GB2312" w:cs="仿宋" w:hint="eastAsia"/>
          <w:color w:val="000000"/>
          <w:sz w:val="32"/>
          <w:szCs w:val="32"/>
        </w:rPr>
        <w:t>份归档，</w:t>
      </w:r>
      <w:r w:rsidR="00660DF4" w:rsidRPr="00660DF4">
        <w:rPr>
          <w:rFonts w:eastAsia="仿宋_GB2312" w:cs="仿宋" w:hint="eastAsia"/>
          <w:color w:val="000000"/>
          <w:sz w:val="32"/>
          <w:szCs w:val="32"/>
          <w:u w:val="single"/>
        </w:rPr>
        <w:t>一</w:t>
      </w:r>
      <w:r w:rsidR="00660DF4">
        <w:rPr>
          <w:rFonts w:eastAsia="仿宋_GB2312" w:cs="仿宋" w:hint="eastAsia"/>
          <w:color w:val="000000"/>
          <w:sz w:val="32"/>
          <w:szCs w:val="32"/>
        </w:rPr>
        <w:t>份办案机构留存。</w:t>
      </w:r>
    </w:p>
    <w:sectPr w:rsidR="00D64DCD" w:rsidSect="00D82A5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A4A" w:rsidRDefault="00322A4A" w:rsidP="00EF547F">
      <w:r>
        <w:separator/>
      </w:r>
    </w:p>
  </w:endnote>
  <w:endnote w:type="continuationSeparator" w:id="0">
    <w:p w:rsidR="00322A4A" w:rsidRDefault="00322A4A" w:rsidP="00EF54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方正小标宋简体">
    <w:altName w:val="Arial Unicode MS"/>
    <w:charset w:val="86"/>
    <w:family w:val="auto"/>
    <w:pitch w:val="variable"/>
    <w:sig w:usb0="00000000" w:usb1="080E0000" w:usb2="00000010" w:usb3="00000000" w:csb0="00040000" w:csb1="00000000"/>
  </w:font>
  <w:font w:name="Mongolian Baiti">
    <w:panose1 w:val="03000500000000000000"/>
    <w:charset w:val="00"/>
    <w:family w:val="script"/>
    <w:pitch w:val="variable"/>
    <w:sig w:usb0="80000023" w:usb1="00000000" w:usb2="0002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A4A" w:rsidRDefault="00322A4A" w:rsidP="00EF547F">
      <w:r>
        <w:separator/>
      </w:r>
    </w:p>
  </w:footnote>
  <w:footnote w:type="continuationSeparator" w:id="0">
    <w:p w:rsidR="00322A4A" w:rsidRDefault="00322A4A" w:rsidP="00EF54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8A2A60B"/>
    <w:multiLevelType w:val="singleLevel"/>
    <w:tmpl w:val="48A2A60B"/>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4473"/>
    <w:rsid w:val="00065FDF"/>
    <w:rsid w:val="000767FA"/>
    <w:rsid w:val="00094473"/>
    <w:rsid w:val="00095589"/>
    <w:rsid w:val="000B4075"/>
    <w:rsid w:val="000C0B98"/>
    <w:rsid w:val="000D20CE"/>
    <w:rsid w:val="000F0415"/>
    <w:rsid w:val="00110A83"/>
    <w:rsid w:val="00196A4C"/>
    <w:rsid w:val="001E2DAE"/>
    <w:rsid w:val="001E527E"/>
    <w:rsid w:val="00221E4C"/>
    <w:rsid w:val="00222C31"/>
    <w:rsid w:val="00317E6F"/>
    <w:rsid w:val="00322A4A"/>
    <w:rsid w:val="00340967"/>
    <w:rsid w:val="00380522"/>
    <w:rsid w:val="003A0DEB"/>
    <w:rsid w:val="003D25F3"/>
    <w:rsid w:val="003D30C2"/>
    <w:rsid w:val="003D5204"/>
    <w:rsid w:val="00411A9C"/>
    <w:rsid w:val="0042254C"/>
    <w:rsid w:val="00453B29"/>
    <w:rsid w:val="004A156F"/>
    <w:rsid w:val="004B204B"/>
    <w:rsid w:val="00515BD1"/>
    <w:rsid w:val="005203C7"/>
    <w:rsid w:val="00557962"/>
    <w:rsid w:val="00567B84"/>
    <w:rsid w:val="00571C67"/>
    <w:rsid w:val="005B1292"/>
    <w:rsid w:val="005D3D1F"/>
    <w:rsid w:val="00637F79"/>
    <w:rsid w:val="006476C4"/>
    <w:rsid w:val="00660DF4"/>
    <w:rsid w:val="0066510B"/>
    <w:rsid w:val="006A04BA"/>
    <w:rsid w:val="006B7E7C"/>
    <w:rsid w:val="00706BF6"/>
    <w:rsid w:val="007656A1"/>
    <w:rsid w:val="0079247E"/>
    <w:rsid w:val="007B1B9C"/>
    <w:rsid w:val="0081434C"/>
    <w:rsid w:val="008554D2"/>
    <w:rsid w:val="008632C9"/>
    <w:rsid w:val="008D1F86"/>
    <w:rsid w:val="00931A06"/>
    <w:rsid w:val="00955F3A"/>
    <w:rsid w:val="009B0D6F"/>
    <w:rsid w:val="009C2E48"/>
    <w:rsid w:val="009C6AB9"/>
    <w:rsid w:val="009F3B5A"/>
    <w:rsid w:val="00A40C60"/>
    <w:rsid w:val="00A97AD3"/>
    <w:rsid w:val="00AA0596"/>
    <w:rsid w:val="00AA5FAB"/>
    <w:rsid w:val="00B75120"/>
    <w:rsid w:val="00BA5E27"/>
    <w:rsid w:val="00BD3FE9"/>
    <w:rsid w:val="00BF16AD"/>
    <w:rsid w:val="00C06B7A"/>
    <w:rsid w:val="00C75D44"/>
    <w:rsid w:val="00C9254B"/>
    <w:rsid w:val="00CC612E"/>
    <w:rsid w:val="00D17972"/>
    <w:rsid w:val="00D64DCD"/>
    <w:rsid w:val="00D82A53"/>
    <w:rsid w:val="00D96AB7"/>
    <w:rsid w:val="00DA010A"/>
    <w:rsid w:val="00DC14CF"/>
    <w:rsid w:val="00DD312F"/>
    <w:rsid w:val="00DE0FB2"/>
    <w:rsid w:val="00DE4BEA"/>
    <w:rsid w:val="00DF26E3"/>
    <w:rsid w:val="00E358D8"/>
    <w:rsid w:val="00E3713E"/>
    <w:rsid w:val="00E77F3D"/>
    <w:rsid w:val="00E81F4B"/>
    <w:rsid w:val="00E839BF"/>
    <w:rsid w:val="00E84380"/>
    <w:rsid w:val="00EA588F"/>
    <w:rsid w:val="00EF547F"/>
    <w:rsid w:val="00F36DB2"/>
    <w:rsid w:val="00FB7C24"/>
    <w:rsid w:val="00FC1BE2"/>
    <w:rsid w:val="00FC1BF6"/>
    <w:rsid w:val="00FD487B"/>
    <w:rsid w:val="096F4437"/>
    <w:rsid w:val="0D181090"/>
    <w:rsid w:val="0D5F1BF2"/>
    <w:rsid w:val="0F156E7D"/>
    <w:rsid w:val="1C300A67"/>
    <w:rsid w:val="1C7F189B"/>
    <w:rsid w:val="23E43D5E"/>
    <w:rsid w:val="25DA38D4"/>
    <w:rsid w:val="2A400F56"/>
    <w:rsid w:val="332A17DF"/>
    <w:rsid w:val="39D231B0"/>
    <w:rsid w:val="42EA58F1"/>
    <w:rsid w:val="489C579B"/>
    <w:rsid w:val="4B705495"/>
    <w:rsid w:val="4F226DC1"/>
    <w:rsid w:val="540D493C"/>
    <w:rsid w:val="591C2B84"/>
    <w:rsid w:val="5A7F020F"/>
    <w:rsid w:val="5D2166D8"/>
    <w:rsid w:val="642366B4"/>
    <w:rsid w:val="651C5BDB"/>
    <w:rsid w:val="66B27C9F"/>
    <w:rsid w:val="675724C4"/>
    <w:rsid w:val="6FA40B65"/>
    <w:rsid w:val="749709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rules v:ext="edit">
        <o:r id="V:Rule2" type="connector" idref="#直接箭头连接符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lsdException w:name="caption" w:uiPriority="35" w:qFormat="1"/>
    <w:lsdException w:name="Title" w:semiHidden="0" w:uiPriority="1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A53"/>
    <w:pPr>
      <w:widowControl w:val="0"/>
      <w:jc w:val="both"/>
    </w:pPr>
    <w:rPr>
      <w:kern w:val="2"/>
      <w:sz w:val="21"/>
      <w:szCs w:val="24"/>
    </w:rPr>
  </w:style>
  <w:style w:type="paragraph" w:styleId="1">
    <w:name w:val="heading 1"/>
    <w:basedOn w:val="a"/>
    <w:next w:val="a"/>
    <w:link w:val="1Char"/>
    <w:qFormat/>
    <w:rsid w:val="00D82A53"/>
    <w:pPr>
      <w:keepNext/>
      <w:numPr>
        <w:numId w:val="1"/>
      </w:numPr>
      <w:tabs>
        <w:tab w:val="left" w:pos="0"/>
      </w:tabs>
      <w:spacing w:before="240" w:after="120"/>
      <w:jc w:val="left"/>
      <w:outlineLvl w:val="0"/>
    </w:pPr>
    <w:rPr>
      <w:rFonts w:cs="Mangal"/>
      <w:color w:val="00000A"/>
      <w:sz w:val="24"/>
      <w:lang w:val="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semiHidden/>
    <w:rsid w:val="00D82A53"/>
    <w:rPr>
      <w:sz w:val="18"/>
      <w:szCs w:val="18"/>
    </w:rPr>
  </w:style>
  <w:style w:type="character" w:customStyle="1" w:styleId="1Char">
    <w:name w:val="标题 1 Char"/>
    <w:basedOn w:val="a0"/>
    <w:link w:val="1"/>
    <w:rsid w:val="00D82A53"/>
    <w:rPr>
      <w:rFonts w:ascii="Times New Roman" w:hAnsi="Times New Roman" w:cs="Mangal"/>
      <w:color w:val="00000A"/>
      <w:kern w:val="2"/>
      <w:sz w:val="24"/>
      <w:szCs w:val="24"/>
      <w:lang w:val="zh-CN" w:bidi="hi-IN"/>
    </w:rPr>
  </w:style>
  <w:style w:type="character" w:customStyle="1" w:styleId="Char0">
    <w:name w:val="页脚 Char"/>
    <w:basedOn w:val="a0"/>
    <w:link w:val="a4"/>
    <w:rsid w:val="00D82A53"/>
    <w:rPr>
      <w:sz w:val="18"/>
      <w:szCs w:val="18"/>
    </w:rPr>
  </w:style>
  <w:style w:type="character" w:customStyle="1" w:styleId="Char1">
    <w:name w:val="正文文本 Char"/>
    <w:basedOn w:val="a0"/>
    <w:link w:val="a5"/>
    <w:uiPriority w:val="1"/>
    <w:rsid w:val="00D82A53"/>
    <w:rPr>
      <w:rFonts w:ascii="Arial Unicode MS" w:eastAsia="Arial Unicode MS" w:hAnsi="Times New Roman" w:cs="Arial Unicode MS"/>
      <w:sz w:val="32"/>
      <w:szCs w:val="32"/>
    </w:rPr>
  </w:style>
  <w:style w:type="paragraph" w:styleId="a4">
    <w:name w:val="footer"/>
    <w:basedOn w:val="a"/>
    <w:link w:val="Char0"/>
    <w:unhideWhenUsed/>
    <w:rsid w:val="00D82A53"/>
    <w:pPr>
      <w:tabs>
        <w:tab w:val="center" w:pos="4153"/>
        <w:tab w:val="right" w:pos="8306"/>
      </w:tabs>
      <w:snapToGrid w:val="0"/>
      <w:jc w:val="left"/>
    </w:pPr>
    <w:rPr>
      <w:sz w:val="18"/>
      <w:szCs w:val="18"/>
    </w:rPr>
  </w:style>
  <w:style w:type="paragraph" w:customStyle="1" w:styleId="TableParagraph">
    <w:name w:val="Table Paragraph"/>
    <w:basedOn w:val="a"/>
    <w:uiPriority w:val="1"/>
    <w:qFormat/>
    <w:rsid w:val="00D82A53"/>
    <w:pPr>
      <w:autoSpaceDE w:val="0"/>
      <w:autoSpaceDN w:val="0"/>
      <w:adjustRightInd w:val="0"/>
      <w:jc w:val="left"/>
    </w:pPr>
    <w:rPr>
      <w:rFonts w:ascii="Arial Unicode MS" w:eastAsia="Arial Unicode MS" w:cs="Arial Unicode MS"/>
      <w:kern w:val="0"/>
      <w:sz w:val="24"/>
    </w:rPr>
  </w:style>
  <w:style w:type="paragraph" w:styleId="a3">
    <w:name w:val="header"/>
    <w:basedOn w:val="a"/>
    <w:link w:val="Char"/>
    <w:uiPriority w:val="99"/>
    <w:unhideWhenUsed/>
    <w:rsid w:val="00D82A53"/>
    <w:pPr>
      <w:pBdr>
        <w:bottom w:val="single" w:sz="6" w:space="1" w:color="auto"/>
      </w:pBdr>
      <w:tabs>
        <w:tab w:val="center" w:pos="4153"/>
        <w:tab w:val="right" w:pos="8306"/>
      </w:tabs>
      <w:snapToGrid w:val="0"/>
      <w:jc w:val="center"/>
    </w:pPr>
    <w:rPr>
      <w:sz w:val="18"/>
      <w:szCs w:val="18"/>
    </w:rPr>
  </w:style>
  <w:style w:type="paragraph" w:styleId="a5">
    <w:name w:val="Body Text"/>
    <w:basedOn w:val="a"/>
    <w:link w:val="Char1"/>
    <w:uiPriority w:val="1"/>
    <w:qFormat/>
    <w:rsid w:val="00D82A53"/>
    <w:pPr>
      <w:autoSpaceDE w:val="0"/>
      <w:autoSpaceDN w:val="0"/>
      <w:adjustRightInd w:val="0"/>
      <w:jc w:val="left"/>
    </w:pPr>
    <w:rPr>
      <w:rFonts w:ascii="Arial Unicode MS" w:eastAsia="Arial Unicode MS" w:cs="Arial Unicode MS"/>
      <w:kern w:val="0"/>
      <w:sz w:val="32"/>
      <w:szCs w:val="32"/>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380</Words>
  <Characters>2166</Characters>
  <Application>Microsoft Office Word</Application>
  <DocSecurity>0</DocSecurity>
  <Lines>18</Lines>
  <Paragraphs>5</Paragraphs>
  <ScaleCrop>false</ScaleCrop>
  <Company>Microsoft</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孙苏</dc:creator>
  <dc:description>根据市场监管总局关于印发《市场监督管理行政处罚文书格式范本》的通知（国市监法〔2019〕55号）校对制作</dc:description>
  <cp:lastModifiedBy>Microsoft</cp:lastModifiedBy>
  <cp:revision>5</cp:revision>
  <cp:lastPrinted>2021-12-24T02:34:00Z</cp:lastPrinted>
  <dcterms:created xsi:type="dcterms:W3CDTF">2022-01-05T01:04:00Z</dcterms:created>
  <dcterms:modified xsi:type="dcterms:W3CDTF">2022-01-05T06:52:00Z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